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09" w:rsidRDefault="008C7C5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5E6209" w:rsidRDefault="008C7C5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2016－2017学年第一学期实验报告</w:t>
      </w:r>
    </w:p>
    <w:p w:rsidR="005E6209" w:rsidRDefault="005E6209">
      <w:pPr>
        <w:jc w:val="center"/>
        <w:rPr>
          <w:rFonts w:ascii="宋体" w:hAnsi="宋体"/>
          <w:bCs/>
          <w:sz w:val="44"/>
          <w:lang w:eastAsia="zh-CN"/>
        </w:rPr>
      </w:pPr>
    </w:p>
    <w:p w:rsidR="005E6209" w:rsidRDefault="008C7C5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5E6209" w:rsidRDefault="008C7C5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15.7pt;height:0pt;width:180pt;z-index:251657216;mso-width-relative:page;mso-height-relative:page;" filled="f" stroked="t" coordsize="21600,21600" o:gfxdata="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U6Tx3WAAAACQEAAA8AAAAAAAAAAQAgAAAAIgAAAGRycy9kb3du&#10;cmV2LnhtbFBLAQIUABQAAAAIAIdO4kDCZr61yAEAAFwDAAAOAAAAAAAAAAEAIAAAACU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>：         编译原理</w:t>
      </w:r>
    </w:p>
    <w:p w:rsidR="005E6209" w:rsidRDefault="005E6209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5E6209" w:rsidRDefault="008C7C5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14pt;height:0pt;width:180pt;z-index:251658240;mso-width-relative:page;mso-height-relative:page;" filled="f" stroked="t" coordsize="21600,21600" o:gfxdata="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OUbPetMAAAAJAQAADwAAAAAAAAABACAAAAAiAAAAZHJzL2Rvd25yZXYu&#10;eG1sUEsBAhQAFAAAAAgAh07iQBbtvRHHAQAAXAMAAA4AAAAAAAAAAQAgAAAAIg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>：       语法分析程序的设计和实现</w:t>
      </w:r>
    </w:p>
    <w:p w:rsidR="005E6209" w:rsidRDefault="005E6209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5E6209" w:rsidRDefault="008C7C5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5E6209" w:rsidRDefault="008C7C5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proofErr w:type="gramStart"/>
      <w:r>
        <w:rPr>
          <w:rFonts w:hint="eastAsia"/>
          <w:b/>
          <w:lang w:eastAsia="zh-CN"/>
        </w:rPr>
        <w:t>肖逸敏</w:t>
      </w:r>
      <w:proofErr w:type="gramEnd"/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______</w:t>
      </w:r>
    </w:p>
    <w:p w:rsidR="005E6209" w:rsidRDefault="008C7C5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5E6209" w:rsidRDefault="008C7C5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5E6209" w:rsidRDefault="008C7C5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5E6209" w:rsidRDefault="008C7C5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5E6209" w:rsidRDefault="005E6209">
      <w:pPr>
        <w:spacing w:line="360" w:lineRule="auto"/>
        <w:ind w:firstLineChars="1077" w:firstLine="2595"/>
        <w:rPr>
          <w:b/>
          <w:lang w:eastAsia="zh-CN"/>
        </w:rPr>
      </w:pPr>
    </w:p>
    <w:p w:rsidR="005E6209" w:rsidRDefault="008C7C5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：_____</w:t>
      </w:r>
      <w:proofErr w:type="gramStart"/>
      <w:r>
        <w:rPr>
          <w:rFonts w:ascii="宋体" w:hAnsi="宋体" w:hint="eastAsia"/>
          <w:b/>
          <w:lang w:eastAsia="zh-CN"/>
        </w:rPr>
        <w:t>杨正球</w:t>
      </w:r>
      <w:proofErr w:type="gramEnd"/>
      <w:r>
        <w:rPr>
          <w:rFonts w:ascii="宋体" w:hAnsi="宋体" w:hint="eastAsia"/>
          <w:b/>
          <w:lang w:eastAsia="zh-CN"/>
        </w:rPr>
        <w:t>_____________</w:t>
      </w:r>
    </w:p>
    <w:p w:rsidR="005E6209" w:rsidRDefault="005E6209">
      <w:pPr>
        <w:spacing w:line="360" w:lineRule="auto"/>
        <w:rPr>
          <w:rFonts w:ascii="宋体" w:hAnsi="宋体"/>
          <w:b/>
          <w:lang w:eastAsia="zh-CN"/>
        </w:rPr>
      </w:pPr>
    </w:p>
    <w:p w:rsidR="005E6209" w:rsidRDefault="005E6209">
      <w:pPr>
        <w:ind w:firstLineChars="600" w:firstLine="1446"/>
        <w:rPr>
          <w:rFonts w:ascii="宋体" w:hAnsi="宋体"/>
          <w:b/>
          <w:lang w:eastAsia="zh-CN"/>
        </w:rPr>
      </w:pPr>
    </w:p>
    <w:p w:rsidR="005E6209" w:rsidRDefault="005E6209">
      <w:pPr>
        <w:ind w:firstLineChars="600" w:firstLine="1446"/>
        <w:rPr>
          <w:rFonts w:ascii="宋体" w:hAnsi="宋体"/>
          <w:b/>
          <w:lang w:eastAsia="zh-CN"/>
        </w:rPr>
      </w:pPr>
    </w:p>
    <w:p w:rsidR="005E6209" w:rsidRDefault="008C7C5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日    期：  2016    年  11  月 25  日</w:t>
      </w:r>
    </w:p>
    <w:p w:rsidR="005E6209" w:rsidRDefault="008C7C5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proofErr w:type="spellStart"/>
      <w:r>
        <w:rPr>
          <w:rFonts w:ascii="宋体" w:hAnsi="宋体" w:hint="eastAsia"/>
          <w:b/>
          <w:sz w:val="28"/>
        </w:rPr>
        <w:lastRenderedPageBreak/>
        <w:t>实验</w:t>
      </w:r>
      <w:proofErr w:type="spellEnd"/>
      <w:r>
        <w:rPr>
          <w:rFonts w:ascii="宋体" w:hAnsi="宋体" w:hint="eastAsia"/>
          <w:b/>
          <w:sz w:val="28"/>
          <w:lang w:eastAsia="zh-CN"/>
        </w:rPr>
        <w:t>内容</w:t>
      </w:r>
    </w:p>
    <w:p w:rsidR="005E6209" w:rsidRDefault="008C7C5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编写语法分析程序，实现对算法表达式的语法分析。要求所分析算数表达式由如下的文法产生。</w:t>
      </w:r>
    </w:p>
    <w:p w:rsidR="005E6209" w:rsidRDefault="008C7C5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E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-&gt;</w:t>
      </w:r>
      <w:r>
        <w:rPr>
          <w:rFonts w:ascii="宋体" w:hAnsi="宋体"/>
          <w:lang w:eastAsia="zh-CN"/>
        </w:rPr>
        <w:t xml:space="preserve"> E+T | E-T | T</w:t>
      </w:r>
    </w:p>
    <w:p w:rsidR="005E6209" w:rsidRDefault="008C7C5F">
      <w:pPr>
        <w:ind w:left="84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T -&gt; T*F | T/F | F</w:t>
      </w:r>
    </w:p>
    <w:p w:rsidR="005E6209" w:rsidRDefault="008C7C5F">
      <w:pPr>
        <w:ind w:left="84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F -&gt; </w:t>
      </w:r>
      <w:r>
        <w:rPr>
          <w:rFonts w:ascii="宋体" w:hAnsi="宋体" w:hint="eastAsia"/>
          <w:lang w:eastAsia="zh-CN"/>
        </w:rPr>
        <w:t>id</w:t>
      </w:r>
      <w:r>
        <w:rPr>
          <w:rFonts w:ascii="宋体" w:hAnsi="宋体"/>
          <w:lang w:eastAsia="zh-CN"/>
        </w:rPr>
        <w:t xml:space="preserve"> | (E) | </w:t>
      </w:r>
      <w:proofErr w:type="spellStart"/>
      <w:r>
        <w:rPr>
          <w:rFonts w:ascii="宋体" w:hAnsi="宋体" w:hint="eastAsia"/>
          <w:lang w:eastAsia="zh-CN"/>
        </w:rPr>
        <w:t>num</w:t>
      </w:r>
      <w:proofErr w:type="spellEnd"/>
    </w:p>
    <w:p w:rsidR="005E6209" w:rsidRDefault="008C7C5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</w:t>
      </w:r>
      <w:proofErr w:type="spellEnd"/>
      <w:r>
        <w:rPr>
          <w:rFonts w:ascii="宋体" w:hAnsi="宋体" w:hint="eastAsia"/>
          <w:b/>
          <w:sz w:val="28"/>
          <w:lang w:eastAsia="zh-CN"/>
        </w:rPr>
        <w:t>要求</w:t>
      </w:r>
    </w:p>
    <w:p w:rsidR="005E6209" w:rsidRDefault="008C7C5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在对输入表达式进行分析的过程中，输出所采用的产生式。</w:t>
      </w:r>
    </w:p>
    <w:p w:rsidR="005E6209" w:rsidRDefault="008C7C5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编写语法分析程序实现自底向上的分析，要求如下。</w:t>
      </w:r>
    </w:p>
    <w:p w:rsidR="005E6209" w:rsidRDefault="008C7C5F">
      <w:pPr>
        <w:pStyle w:val="1"/>
        <w:numPr>
          <w:ilvl w:val="2"/>
          <w:numId w:val="1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构造识别所有活前缀的DFA。</w:t>
      </w:r>
    </w:p>
    <w:p w:rsidR="005E6209" w:rsidRDefault="008C7C5F">
      <w:pPr>
        <w:pStyle w:val="1"/>
        <w:numPr>
          <w:ilvl w:val="2"/>
          <w:numId w:val="1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构造LR分析表。</w:t>
      </w:r>
    </w:p>
    <w:p w:rsidR="005E6209" w:rsidRDefault="008C7C5F">
      <w:pPr>
        <w:pStyle w:val="1"/>
        <w:numPr>
          <w:ilvl w:val="2"/>
          <w:numId w:val="1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编程实现算法4.3，构造LR分析程序。</w:t>
      </w:r>
    </w:p>
    <w:p w:rsidR="005E6209" w:rsidRDefault="008C7C5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实验环境</w:t>
      </w:r>
      <w:proofErr w:type="spellEnd"/>
    </w:p>
    <w:p w:rsidR="005E6209" w:rsidRDefault="008C7C5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V</w:t>
      </w:r>
      <w:r>
        <w:rPr>
          <w:rFonts w:ascii="宋体" w:hAnsi="宋体"/>
          <w:lang w:eastAsia="zh-CN"/>
        </w:rPr>
        <w:t>S</w:t>
      </w:r>
      <w:r>
        <w:rPr>
          <w:rFonts w:ascii="宋体" w:hAnsi="宋体" w:hint="eastAsia"/>
          <w:lang w:eastAsia="zh-CN"/>
        </w:rPr>
        <w:t>2013</w:t>
      </w:r>
    </w:p>
    <w:p w:rsidR="005E6209" w:rsidRDefault="008C7C5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实验结果</w:t>
      </w:r>
      <w:proofErr w:type="spellEnd"/>
    </w:p>
    <w:p w:rsidR="005E6209" w:rsidRDefault="008C7C5F">
      <w:pPr>
        <w:pStyle w:val="1"/>
        <w:numPr>
          <w:ilvl w:val="3"/>
          <w:numId w:val="1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构造识别所有活前缀的DFA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S-&gt;E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E-&gt;E+T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E-&gt;E-T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E-&gt;T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T-&gt;T*F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T-&gt;T/F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T-&gt;F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F-&gt;id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F-&gt;(E)</w:t>
      </w:r>
    </w:p>
    <w:p w:rsidR="005E6209" w:rsidRDefault="008C7C5F">
      <w:pPr>
        <w:pStyle w:val="1"/>
        <w:numPr>
          <w:ilvl w:val="0"/>
          <w:numId w:val="2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F-&gt;</w:t>
      </w:r>
      <w:proofErr w:type="spellStart"/>
      <w:r>
        <w:rPr>
          <w:rFonts w:ascii="宋体" w:hAnsi="宋体"/>
          <w:lang w:eastAsia="zh-CN"/>
        </w:rPr>
        <w:t>num</w:t>
      </w:r>
      <w:proofErr w:type="spellEnd"/>
    </w:p>
    <w:p w:rsidR="005E6209" w:rsidRDefault="005E6209">
      <w:pPr>
        <w:pStyle w:val="1"/>
        <w:ind w:left="1680" w:firstLineChars="0" w:firstLine="0"/>
        <w:rPr>
          <w:rFonts w:ascii="宋体" w:hAnsi="宋体"/>
          <w:lang w:eastAsia="zh-CN"/>
        </w:rPr>
      </w:pP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30"/>
          <w:lang w:eastAsia="zh-CN"/>
        </w:rPr>
        <w:object w:dxaOrig="53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36pt" o:ole="">
            <v:imagedata r:id="rId6" o:title=""/>
          </v:shape>
          <o:OLEObject Type="Embed" ProgID="Equation.3" ShapeID="_x0000_i1025" DrawAspect="Content" ObjectID="_1542194642" r:id="rId7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4980" w:dyaOrig="360">
          <v:shape id="_x0000_i1026" type="#_x0000_t75" style="width:249pt;height:18pt" o:ole="">
            <v:imagedata r:id="rId8" o:title=""/>
          </v:shape>
          <o:OLEObject Type="Embed" ProgID="Equation.3" ShapeID="_x0000_i1026" DrawAspect="Content" ObjectID="_1542194643" r:id="rId9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4920" w:dyaOrig="360">
          <v:shape id="_x0000_i1027" type="#_x0000_t75" style="width:246pt;height:18pt" o:ole="">
            <v:imagedata r:id="rId10" o:title=""/>
          </v:shape>
          <o:OLEObject Type="Embed" ProgID="Equation.3" ShapeID="_x0000_i1027" DrawAspect="Content" ObjectID="_1542194644" r:id="rId11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2700" w:dyaOrig="360">
          <v:shape id="_x0000_i1028" type="#_x0000_t75" style="width:135pt;height:18pt" o:ole="">
            <v:imagedata r:id="rId12" o:title=""/>
          </v:shape>
          <o:OLEObject Type="Embed" ProgID="Equation.3" ShapeID="_x0000_i1028" DrawAspect="Content" ObjectID="_1542194645" r:id="rId13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2780" w:dyaOrig="360">
          <v:shape id="_x0000_i1029" type="#_x0000_t75" style="width:138.75pt;height:18pt" o:ole="">
            <v:imagedata r:id="rId14" o:title=""/>
          </v:shape>
          <o:OLEObject Type="Embed" ProgID="Equation.3" ShapeID="_x0000_i1029" DrawAspect="Content" ObjectID="_1542194646" r:id="rId15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30"/>
          <w:lang w:eastAsia="zh-CN"/>
        </w:rPr>
        <w:object w:dxaOrig="6740" w:dyaOrig="720">
          <v:shape id="_x0000_i1030" type="#_x0000_t75" alt="" style="width:336.75pt;height:36pt" o:ole="">
            <v:imagedata r:id="rId16" o:title=""/>
          </v:shape>
          <o:OLEObject Type="Embed" ProgID="Equation.3" ShapeID="_x0000_i1030" DrawAspect="Content" ObjectID="_1542194647" r:id="rId17"/>
        </w:object>
      </w:r>
      <w:r>
        <w:rPr>
          <w:rFonts w:ascii="宋体" w:hAnsi="宋体" w:hint="eastAsia"/>
          <w:position w:val="-12"/>
          <w:lang w:eastAsia="zh-CN"/>
        </w:rPr>
        <w:object w:dxaOrig="3200" w:dyaOrig="360">
          <v:shape id="_x0000_i1031" type="#_x0000_t75" style="width:159.75pt;height:18pt" o:ole="">
            <v:imagedata r:id="rId18" o:title=""/>
          </v:shape>
          <o:OLEObject Type="Embed" ProgID="Equation.3" ShapeID="_x0000_i1031" DrawAspect="Content" ObjectID="_1542194648" r:id="rId19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30"/>
          <w:lang w:eastAsia="zh-CN"/>
        </w:rPr>
        <w:object w:dxaOrig="4520" w:dyaOrig="720">
          <v:shape id="_x0000_i1032" type="#_x0000_t75" alt="" style="width:225.75pt;height:36pt" o:ole="">
            <v:imagedata r:id="rId20" o:title=""/>
          </v:shape>
          <o:OLEObject Type="Embed" ProgID="Equation.3" ShapeID="_x0000_i1032" DrawAspect="Content" ObjectID="_1542194649" r:id="rId21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30"/>
          <w:lang w:eastAsia="zh-CN"/>
        </w:rPr>
        <w:object w:dxaOrig="4520" w:dyaOrig="720">
          <v:shape id="_x0000_i1033" type="#_x0000_t75" alt="" style="width:225.75pt;height:36pt" o:ole="">
            <v:imagedata r:id="rId22" o:title=""/>
          </v:shape>
          <o:OLEObject Type="Embed" ProgID="Equation.3" ShapeID="_x0000_i1033" DrawAspect="Content" ObjectID="_1542194650" r:id="rId23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5620" w:dyaOrig="360">
          <v:shape id="_x0000_i1034" type="#_x0000_t75" alt="" style="width:281.25pt;height:18pt" o:ole="">
            <v:imagedata r:id="rId24" o:title=""/>
          </v:shape>
          <o:OLEObject Type="Embed" ProgID="Equation.3" ShapeID="_x0000_i1034" DrawAspect="Content" ObjectID="_1542194651" r:id="rId25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5660" w:dyaOrig="360">
          <v:shape id="_x0000_i1035" type="#_x0000_t75" alt="" style="width:282.75pt;height:18pt" o:ole="">
            <v:imagedata r:id="rId26" o:title=""/>
          </v:shape>
          <o:OLEObject Type="Embed" ProgID="Equation.3" ShapeID="_x0000_i1035" DrawAspect="Content" ObjectID="_1542194652" r:id="rId27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5260" w:dyaOrig="360">
          <v:shape id="_x0000_i1036" type="#_x0000_t75" alt="" style="width:263.25pt;height:18pt" o:ole="">
            <v:imagedata r:id="rId28" o:title=""/>
          </v:shape>
          <o:OLEObject Type="Embed" ProgID="Equation.3" ShapeID="_x0000_i1036" DrawAspect="Content" ObjectID="_1542194653" r:id="rId29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5360" w:dyaOrig="360">
          <v:shape id="_x0000_i1037" type="#_x0000_t75" alt="" style="width:267.75pt;height:18pt" o:ole="">
            <v:imagedata r:id="rId30" o:title=""/>
          </v:shape>
          <o:OLEObject Type="Embed" ProgID="Equation.3" ShapeID="_x0000_i1037" DrawAspect="Content" ObjectID="_1542194654" r:id="rId31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5340" w:dyaOrig="360">
          <v:shape id="_x0000_i1038" type="#_x0000_t75" alt="" style="width:267pt;height:18pt" o:ole="">
            <v:imagedata r:id="rId32" o:title=""/>
          </v:shape>
          <o:OLEObject Type="Embed" ProgID="Equation.3" ShapeID="_x0000_i1038" DrawAspect="Content" ObjectID="_1542194655" r:id="rId33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3080" w:dyaOrig="360">
          <v:shape id="_x0000_i1039" type="#_x0000_t75" style="width:153.75pt;height:18pt" o:ole="">
            <v:imagedata r:id="rId34" o:title=""/>
          </v:shape>
          <o:OLEObject Type="Embed" ProgID="Equation.3" ShapeID="_x0000_i1039" DrawAspect="Content" ObjectID="_1542194656" r:id="rId35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3100" w:dyaOrig="360">
          <v:shape id="_x0000_i1040" type="#_x0000_t75" alt="" style="width:155.25pt;height:18pt" o:ole="">
            <v:imagedata r:id="rId36" o:title=""/>
          </v:shape>
          <o:OLEObject Type="Embed" ProgID="Equation.3" ShapeID="_x0000_i1040" DrawAspect="Content" ObjectID="_1542194657" r:id="rId37"/>
        </w:objec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position w:val="-12"/>
          <w:lang w:eastAsia="zh-CN"/>
        </w:rPr>
        <w:object w:dxaOrig="2880" w:dyaOrig="360">
          <v:shape id="_x0000_i1041" type="#_x0000_t75" style="width:2in;height:18pt" o:ole="">
            <v:imagedata r:id="rId38" o:title=""/>
          </v:shape>
          <o:OLEObject Type="Embed" ProgID="Equation.3" ShapeID="_x0000_i1041" DrawAspect="Content" ObjectID="_1542194658" r:id="rId39"/>
        </w:object>
      </w:r>
    </w:p>
    <w:p w:rsidR="005E6209" w:rsidRDefault="005E6209">
      <w:pPr>
        <w:pStyle w:val="1"/>
        <w:ind w:left="1680" w:firstLineChars="0" w:firstLine="0"/>
        <w:rPr>
          <w:rFonts w:ascii="宋体" w:hAnsi="宋体"/>
          <w:lang w:eastAsia="zh-CN"/>
        </w:rPr>
      </w:pPr>
    </w:p>
    <w:p w:rsidR="005E6209" w:rsidRDefault="008C7C5F">
      <w:pPr>
        <w:pStyle w:val="1"/>
        <w:numPr>
          <w:ilvl w:val="3"/>
          <w:numId w:val="1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识别LR分析表</w:t>
      </w:r>
    </w:p>
    <w:p w:rsidR="005E6209" w:rsidRDefault="006C5608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/>
        </w:rPr>
        <w:lastRenderedPageBreak/>
        <w:drawing>
          <wp:inline distT="0" distB="0" distL="0" distR="0">
            <wp:extent cx="5274310" cy="3264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09" w:rsidRDefault="008C7C5F">
      <w:pPr>
        <w:pStyle w:val="1"/>
        <w:numPr>
          <w:ilvl w:val="3"/>
          <w:numId w:val="1"/>
        </w:num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构造</w:t>
      </w:r>
      <w:r>
        <w:rPr>
          <w:rFonts w:ascii="宋体" w:hAnsi="宋体"/>
          <w:lang w:eastAsia="zh-CN"/>
        </w:rPr>
        <w:t>LR</w:t>
      </w:r>
      <w:r>
        <w:rPr>
          <w:rFonts w:ascii="宋体" w:hAnsi="宋体" w:hint="eastAsia"/>
          <w:lang w:eastAsia="zh-CN"/>
        </w:rPr>
        <w:t>分析程序</w:t>
      </w:r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2733675" cy="583946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209" w:rsidRDefault="008C7C5F">
      <w:pPr>
        <w:pStyle w:val="1"/>
        <w:ind w:left="16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2562225" cy="636333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09" w:rsidRDefault="008C7C5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附录</w:t>
      </w:r>
      <w:proofErr w:type="spellEnd"/>
    </w:p>
    <w:p w:rsidR="008C7C5F" w:rsidRDefault="008C7C5F" w:rsidP="008C7C5F">
      <w:pPr>
        <w:pStyle w:val="a3"/>
        <w:ind w:left="420" w:firstLineChars="0" w:firstLine="0"/>
      </w:pPr>
      <w:r>
        <w:t>1.</w:t>
      </w:r>
      <w:r>
        <w:t>采用</w:t>
      </w:r>
      <w:r>
        <w:rPr>
          <w:rFonts w:hint="eastAsia"/>
        </w:rPr>
        <w:t>LR</w:t>
      </w:r>
      <w:r>
        <w:rPr>
          <w:rFonts w:hint="eastAsia"/>
        </w:rPr>
        <w:t>文法</w:t>
      </w:r>
    </w:p>
    <w:p w:rsidR="008C7C5F" w:rsidRDefault="008C7C5F" w:rsidP="008C7C5F">
      <w:pPr>
        <w:pStyle w:val="a3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将预测分析表用二维数组的形式输出</w:t>
      </w:r>
    </w:p>
    <w:p w:rsidR="008C7C5F" w:rsidRDefault="008C7C5F" w:rsidP="008C7C5F">
      <w:pPr>
        <w:pStyle w:val="a3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对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顶元素，若该元素不是状态，则通过布尔变量</w:t>
      </w:r>
      <w:proofErr w:type="spellStart"/>
      <w:r>
        <w:rPr>
          <w:rFonts w:hint="eastAsia"/>
          <w:lang w:eastAsia="zh-CN"/>
        </w:rPr>
        <w:t>is_stick</w:t>
      </w:r>
      <w:proofErr w:type="spellEnd"/>
      <w:r>
        <w:rPr>
          <w:rFonts w:hint="eastAsia"/>
          <w:lang w:eastAsia="zh-CN"/>
        </w:rPr>
        <w:t>来判断该元素不是一个状态，并计算新的状态并压入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</w:t>
      </w:r>
    </w:p>
    <w:p w:rsidR="008C7C5F" w:rsidRDefault="008C7C5F" w:rsidP="008C7C5F">
      <w:pPr>
        <w:pStyle w:val="a3"/>
        <w:ind w:left="420" w:firstLineChars="0" w:firstLine="0"/>
        <w:rPr>
          <w:lang w:eastAsia="zh-CN"/>
        </w:rPr>
      </w:pPr>
    </w:p>
    <w:p w:rsidR="008C7C5F" w:rsidRDefault="008C7C5F" w:rsidP="008C7C5F">
      <w:pPr>
        <w:pStyle w:val="a3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代码如下：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iostream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stdlib.h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lastRenderedPageBreak/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math.h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&lt;string&gt;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iomanip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&lt;vector&gt;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sstream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&gt;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#include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&lt;stack&gt;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定义</w:t>
      </w:r>
      <w:proofErr w:type="gramStart"/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栈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stack&lt;string&gt;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产生式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"S-&gt;E"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S1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"E-&gt;E+T"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S2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"E-&gt;E-T"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S3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"E-&gt;T"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S4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"T-&gt;T*F"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S5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"T-&gt;T/F"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S6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"T-&gt;F"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S7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"F-&gt;id"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S8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"F-&gt;(E)"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S9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"F-&gt;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num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//FIRST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集和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FOLLOW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集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FollowF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100] =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")"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"+"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"-"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"*"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"/"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"$"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FollowT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100] =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")"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"+"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"-"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"*"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"/"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"$"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FollowE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100] = 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")"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"$"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"+"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"-"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, };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main(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argc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argv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[]){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index = 0;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size;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string top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check_id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check_num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string move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"0"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string show 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string input;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show = show +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"$0"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"LR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文法预测分析表如下：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cout.setf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ios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::left);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table[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18][13] = {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 xml:space="preserve"> 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"id"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num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"*"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"+"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"-"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 w:rsidR="006C5608"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"}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"/"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 w:rsidR="006C5608"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"$"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0"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"s10"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acc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"r7"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"r7"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"r7"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"r7"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"r7"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"r7"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"s11"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"s12"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"7"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7"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"s10"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"s8"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8"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"r8"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"r8"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"r8"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"r8"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"r8"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"r8"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9"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"15"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10"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"16"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"13"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"14"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13"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14"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15"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"s11"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"s12"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},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{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gram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16"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"s11"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"s12"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"r2"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};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&lt;18;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j = 0; j&lt;13;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(8);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table[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][j];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"|"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"---------------------------------------------------------------------------------------------------------------------"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请输入表达式：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input;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input +=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"$"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分析动作如下：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5E620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.empty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()){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size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input.length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 xml:space="preserve">top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acc</w:t>
      </w:r>
      <w:proofErr w:type="spellEnd"/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接受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0;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&lt;&lt;top;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(top);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&lt;&lt;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以上是决定非终结符的，以下为决定终结符的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(top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10;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(top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11;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(top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12;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'd'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确认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id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check_id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1;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出错！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*/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1;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'n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'u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'm'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确认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num</w:t>
      </w:r>
      <w:proofErr w:type="spell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check_num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2;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出错！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*/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1;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出错！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*/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1;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'*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3;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'+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4;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'-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5;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')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6;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'/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7;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'(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8;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'$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9;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'E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10;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'T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11;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'F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12;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至此确定使用哪一个动作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move = table[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][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indexj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];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"error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出错！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1;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(move[0]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's'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//shift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操作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"shift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/>
        </w:rPr>
        <w:t>：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move;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check_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"id"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move.substr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check_id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check_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num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move.substr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check_num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'+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"+"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move.substr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'*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"*"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move.substr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'-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"-"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move.substr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')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")"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move.substr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'/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"/"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move.substr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(input[index]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'(</w:t>
      </w:r>
      <w:proofErr w:type="gram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proofErr w:type="gramEnd"/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"("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move.substr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(1));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index++;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(move[0]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'r'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//reduce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操作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'1'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E-&gt;E+T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E-&gt;E+T"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'2'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E-&gt;E -T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E-&gt;E-T"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'3'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E-&gt;T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"E"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E-&gt;T"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'4'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T-&gt;T*F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T-&gt;T*F"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'5'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T-&gt;T/F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T-&gt;T/F"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'6'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T-&gt;F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"T"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T-&gt;F"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'7'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F-&gt;id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F-&gt;id"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'8'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F-&gt;(E)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F-&gt;(E)"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(move[1] ==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使用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F-&gt;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num</w:t>
      </w:r>
      <w:proofErr w:type="spellEnd"/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归约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stringstream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stk.top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&gt;&gt;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indexi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++;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"F"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is_stick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cout.width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(50);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"reduce by F-&gt;</w:t>
      </w:r>
      <w:proofErr w:type="spellStart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num</w:t>
      </w:r>
      <w:proofErr w:type="spellEnd"/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动作分析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{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>goto</w:t>
      </w:r>
      <w:proofErr w:type="spellEnd"/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/>
        </w:rPr>
        <w:t xml:space="preserve"> 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/>
        </w:rPr>
        <w:t>状态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stk.push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(move);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  <w:t>}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 xml:space="preserve"> 0;</w:t>
      </w:r>
    </w:p>
    <w:p w:rsidR="005E6209" w:rsidRDefault="008C7C5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/>
        </w:rPr>
        <w:t>}</w:t>
      </w:r>
    </w:p>
    <w:p w:rsidR="005E6209" w:rsidRDefault="005E6209">
      <w:pPr>
        <w:rPr>
          <w:lang w:eastAsia="zh-CN"/>
        </w:rPr>
      </w:pPr>
    </w:p>
    <w:sectPr w:rsidR="005E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E59190A"/>
    <w:multiLevelType w:val="multilevel"/>
    <w:tmpl w:val="6E59190A"/>
    <w:lvl w:ilvl="0">
      <w:start w:val="1"/>
      <w:numFmt w:val="lowerLetter"/>
      <w:lvlText w:val="%1)"/>
      <w:lvlJc w:val="left"/>
      <w:pPr>
        <w:ind w:left="2100" w:hanging="420"/>
      </w:p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2430AC"/>
    <w:rsid w:val="002C36E8"/>
    <w:rsid w:val="002E3F7E"/>
    <w:rsid w:val="00311189"/>
    <w:rsid w:val="005E6209"/>
    <w:rsid w:val="006C5608"/>
    <w:rsid w:val="007871BF"/>
    <w:rsid w:val="008C7C5F"/>
    <w:rsid w:val="009E6068"/>
    <w:rsid w:val="00B04736"/>
    <w:rsid w:val="00E918A5"/>
    <w:rsid w:val="00F21B35"/>
    <w:rsid w:val="12A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0F9D6F"/>
  <w15:docId w15:val="{EA36F430-8B00-4448-8ADE-8CAAE072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3">
    <w:name w:val="List Paragraph"/>
    <w:basedOn w:val="a"/>
    <w:uiPriority w:val="99"/>
    <w:rsid w:val="008C7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2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</dc:creator>
  <cp:lastModifiedBy>肖逸敏</cp:lastModifiedBy>
  <cp:revision>9</cp:revision>
  <dcterms:created xsi:type="dcterms:W3CDTF">2016-10-20T10:18:00Z</dcterms:created>
  <dcterms:modified xsi:type="dcterms:W3CDTF">2016-12-02T06:37:00Z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