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218" w:rsidRDefault="00BC589F">
      <w:pPr>
        <w:spacing w:line="360" w:lineRule="auto"/>
        <w:ind w:firstLine="602"/>
        <w:jc w:val="center"/>
        <w:rPr>
          <w:b/>
          <w:bCs/>
          <w:sz w:val="30"/>
        </w:rPr>
      </w:pPr>
      <w:r>
        <w:rPr>
          <w:rFonts w:hint="eastAsia"/>
          <w:b/>
          <w:bCs/>
          <w:sz w:val="30"/>
        </w:rPr>
        <w:t>软件工程专业实验报告（编译原理与技术）</w:t>
      </w:r>
    </w:p>
    <w:p w:rsidR="00487218" w:rsidRDefault="00BC589F">
      <w:pPr>
        <w:spacing w:line="360" w:lineRule="auto"/>
        <w:ind w:firstLine="482"/>
        <w:jc w:val="center"/>
        <w:rPr>
          <w:b/>
          <w:bCs/>
          <w:sz w:val="30"/>
        </w:rPr>
      </w:pPr>
      <w:r>
        <w:rPr>
          <w:rFonts w:hint="eastAsia"/>
          <w:b/>
          <w:bCs/>
        </w:rPr>
        <w:t>课程编号：</w:t>
      </w:r>
      <w:r>
        <w:rPr>
          <w:rFonts w:hint="eastAsia"/>
          <w:b/>
          <w:bCs/>
        </w:rPr>
        <w:t xml:space="preserve">          </w:t>
      </w:r>
      <w:r>
        <w:rPr>
          <w:rFonts w:hint="eastAsia"/>
          <w:b/>
          <w:bCs/>
        </w:rPr>
        <w:t>实践课程名称：编译原理与技术</w:t>
      </w:r>
      <w:r>
        <w:rPr>
          <w:rFonts w:hint="eastAsia"/>
          <w:b/>
          <w:bCs/>
        </w:rPr>
        <w:t xml:space="preserve">          </w:t>
      </w:r>
      <w:r>
        <w:rPr>
          <w:rFonts w:hint="eastAsia"/>
          <w:b/>
          <w:bCs/>
        </w:rPr>
        <w:t>学年：</w:t>
      </w:r>
      <w:r>
        <w:rPr>
          <w:rFonts w:hint="eastAsia"/>
          <w:b/>
          <w:bCs/>
        </w:rPr>
        <w:t xml:space="preserve">3  </w:t>
      </w:r>
      <w:r>
        <w:rPr>
          <w:rFonts w:hint="eastAsia"/>
          <w:b/>
          <w:bCs/>
        </w:rPr>
        <w:t>学期：秋</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0"/>
        <w:gridCol w:w="1095"/>
        <w:gridCol w:w="2865"/>
        <w:gridCol w:w="1275"/>
        <w:gridCol w:w="2865"/>
      </w:tblGrid>
      <w:tr w:rsidR="00487218">
        <w:trPr>
          <w:trHeight w:val="459"/>
        </w:trPr>
        <w:tc>
          <w:tcPr>
            <w:tcW w:w="1995" w:type="dxa"/>
            <w:gridSpan w:val="2"/>
            <w:vAlign w:val="center"/>
          </w:tcPr>
          <w:p w:rsidR="00487218" w:rsidRDefault="00BC589F" w:rsidP="00B944DE">
            <w:pPr>
              <w:jc w:val="center"/>
              <w:rPr>
                <w:b/>
                <w:bCs/>
              </w:rPr>
            </w:pPr>
            <w:r>
              <w:rPr>
                <w:rFonts w:hint="eastAsia"/>
                <w:b/>
                <w:bCs/>
              </w:rPr>
              <w:t>学生姓名</w:t>
            </w:r>
          </w:p>
        </w:tc>
        <w:tc>
          <w:tcPr>
            <w:tcW w:w="2865" w:type="dxa"/>
            <w:vAlign w:val="center"/>
          </w:tcPr>
          <w:p w:rsidR="00487218" w:rsidRDefault="00487218" w:rsidP="00BB68BC">
            <w:pPr>
              <w:jc w:val="center"/>
            </w:pPr>
            <w:bookmarkStart w:id="0" w:name="_GoBack"/>
            <w:bookmarkEnd w:id="0"/>
          </w:p>
        </w:tc>
        <w:tc>
          <w:tcPr>
            <w:tcW w:w="1275" w:type="dxa"/>
            <w:vAlign w:val="center"/>
          </w:tcPr>
          <w:p w:rsidR="00487218" w:rsidRDefault="00487218" w:rsidP="00BB68BC">
            <w:pPr>
              <w:jc w:val="center"/>
              <w:rPr>
                <w:b/>
                <w:bCs/>
              </w:rPr>
            </w:pPr>
          </w:p>
        </w:tc>
        <w:tc>
          <w:tcPr>
            <w:tcW w:w="2865" w:type="dxa"/>
            <w:vAlign w:val="center"/>
          </w:tcPr>
          <w:p w:rsidR="00487218" w:rsidRDefault="00487218" w:rsidP="00BB68BC">
            <w:pPr>
              <w:ind w:firstLine="480"/>
              <w:jc w:val="center"/>
            </w:pPr>
          </w:p>
        </w:tc>
      </w:tr>
      <w:tr w:rsidR="00487218">
        <w:trPr>
          <w:trHeight w:val="435"/>
        </w:trPr>
        <w:tc>
          <w:tcPr>
            <w:tcW w:w="1995" w:type="dxa"/>
            <w:gridSpan w:val="2"/>
            <w:vAlign w:val="center"/>
          </w:tcPr>
          <w:p w:rsidR="00487218" w:rsidRDefault="00BC589F" w:rsidP="00B944DE">
            <w:pPr>
              <w:jc w:val="center"/>
              <w:rPr>
                <w:b/>
                <w:bCs/>
              </w:rPr>
            </w:pPr>
            <w:r>
              <w:rPr>
                <w:rFonts w:hint="eastAsia"/>
                <w:b/>
                <w:bCs/>
              </w:rPr>
              <w:t>指导教师姓名</w:t>
            </w:r>
          </w:p>
        </w:tc>
        <w:tc>
          <w:tcPr>
            <w:tcW w:w="2865" w:type="dxa"/>
            <w:tcBorders>
              <w:right w:val="single" w:sz="4" w:space="0" w:color="auto"/>
            </w:tcBorders>
            <w:vAlign w:val="center"/>
          </w:tcPr>
          <w:p w:rsidR="00487218" w:rsidRDefault="00BC589F" w:rsidP="00BB68BC">
            <w:pPr>
              <w:jc w:val="center"/>
            </w:pPr>
            <w:r>
              <w:rPr>
                <w:rFonts w:hint="eastAsia"/>
              </w:rPr>
              <w:t>修佳鹏</w:t>
            </w:r>
          </w:p>
        </w:tc>
        <w:tc>
          <w:tcPr>
            <w:tcW w:w="1275" w:type="dxa"/>
            <w:tcBorders>
              <w:left w:val="single" w:sz="4" w:space="0" w:color="auto"/>
              <w:right w:val="single" w:sz="4" w:space="0" w:color="auto"/>
            </w:tcBorders>
            <w:vAlign w:val="center"/>
          </w:tcPr>
          <w:p w:rsidR="00487218" w:rsidRDefault="00BC589F" w:rsidP="00BB68BC">
            <w:pPr>
              <w:jc w:val="center"/>
            </w:pPr>
            <w:r>
              <w:rPr>
                <w:rFonts w:hint="eastAsia"/>
                <w:b/>
                <w:bCs/>
              </w:rPr>
              <w:t>起止时间</w:t>
            </w:r>
          </w:p>
        </w:tc>
        <w:tc>
          <w:tcPr>
            <w:tcW w:w="2865" w:type="dxa"/>
            <w:tcBorders>
              <w:left w:val="single" w:sz="4" w:space="0" w:color="auto"/>
            </w:tcBorders>
            <w:vAlign w:val="center"/>
          </w:tcPr>
          <w:p w:rsidR="00487218" w:rsidRDefault="009C000A" w:rsidP="00BB68BC">
            <w:pPr>
              <w:ind w:firstLine="480"/>
              <w:jc w:val="center"/>
            </w:pPr>
            <w:r>
              <w:rPr>
                <w:rFonts w:hint="eastAsia"/>
              </w:rPr>
              <w:t>1</w:t>
            </w:r>
            <w:r w:rsidR="00BB68BC">
              <w:t>1</w:t>
            </w:r>
            <w:r>
              <w:rPr>
                <w:rFonts w:hint="eastAsia"/>
              </w:rPr>
              <w:t>月</w:t>
            </w:r>
            <w:r w:rsidR="00BB68BC">
              <w:t>15</w:t>
            </w:r>
            <w:r>
              <w:rPr>
                <w:rFonts w:hint="eastAsia"/>
              </w:rPr>
              <w:t>日</w:t>
            </w:r>
            <w:r>
              <w:rPr>
                <w:rFonts w:hint="eastAsia"/>
              </w:rPr>
              <w:t>~</w:t>
            </w:r>
            <w:r w:rsidR="00BB68BC">
              <w:t>12</w:t>
            </w:r>
            <w:r>
              <w:rPr>
                <w:rFonts w:hint="eastAsia"/>
              </w:rPr>
              <w:t>与</w:t>
            </w:r>
            <w:r w:rsidR="00BB68BC">
              <w:t>24</w:t>
            </w:r>
            <w:r>
              <w:rPr>
                <w:rFonts w:hint="eastAsia"/>
              </w:rPr>
              <w:t>日</w:t>
            </w:r>
          </w:p>
        </w:tc>
      </w:tr>
      <w:tr w:rsidR="00487218">
        <w:trPr>
          <w:trHeight w:val="450"/>
        </w:trPr>
        <w:tc>
          <w:tcPr>
            <w:tcW w:w="1995" w:type="dxa"/>
            <w:gridSpan w:val="2"/>
            <w:vAlign w:val="center"/>
          </w:tcPr>
          <w:p w:rsidR="00487218" w:rsidRDefault="00BC589F" w:rsidP="00B944DE">
            <w:pPr>
              <w:jc w:val="center"/>
              <w:rPr>
                <w:b/>
                <w:bCs/>
              </w:rPr>
            </w:pPr>
            <w:r>
              <w:rPr>
                <w:rFonts w:hint="eastAsia"/>
                <w:b/>
                <w:bCs/>
              </w:rPr>
              <w:t>项目名称</w:t>
            </w:r>
          </w:p>
        </w:tc>
        <w:tc>
          <w:tcPr>
            <w:tcW w:w="7005" w:type="dxa"/>
            <w:gridSpan w:val="3"/>
            <w:vAlign w:val="center"/>
          </w:tcPr>
          <w:p w:rsidR="00487218" w:rsidRDefault="00BB68BC" w:rsidP="00BB68BC">
            <w:pPr>
              <w:jc w:val="center"/>
            </w:pPr>
            <w:r>
              <w:rPr>
                <w:rFonts w:hint="eastAsia"/>
              </w:rPr>
              <w:t>语</w:t>
            </w:r>
            <w:r w:rsidR="003C5819">
              <w:rPr>
                <w:rFonts w:hint="eastAsia"/>
              </w:rPr>
              <w:t>法分析器</w:t>
            </w:r>
          </w:p>
        </w:tc>
      </w:tr>
      <w:tr w:rsidR="003C5819">
        <w:trPr>
          <w:trHeight w:val="3258"/>
        </w:trPr>
        <w:tc>
          <w:tcPr>
            <w:tcW w:w="900" w:type="dxa"/>
            <w:vAlign w:val="center"/>
          </w:tcPr>
          <w:p w:rsidR="003C5819" w:rsidRDefault="003C5819" w:rsidP="003C5819">
            <w:pPr>
              <w:jc w:val="center"/>
              <w:rPr>
                <w:b/>
                <w:bCs/>
              </w:rPr>
            </w:pPr>
            <w:r>
              <w:rPr>
                <w:rFonts w:hint="eastAsia"/>
                <w:b/>
                <w:bCs/>
              </w:rPr>
              <w:t>项</w:t>
            </w:r>
          </w:p>
          <w:p w:rsidR="003C5819" w:rsidRDefault="003C5819" w:rsidP="003C5819">
            <w:pPr>
              <w:jc w:val="center"/>
              <w:rPr>
                <w:b/>
                <w:bCs/>
              </w:rPr>
            </w:pPr>
            <w:r>
              <w:rPr>
                <w:rFonts w:hint="eastAsia"/>
                <w:b/>
                <w:bCs/>
              </w:rPr>
              <w:t>目</w:t>
            </w:r>
          </w:p>
          <w:p w:rsidR="003C5819" w:rsidRDefault="003C5819" w:rsidP="003C5819">
            <w:pPr>
              <w:jc w:val="center"/>
              <w:rPr>
                <w:b/>
                <w:bCs/>
              </w:rPr>
            </w:pPr>
            <w:r>
              <w:rPr>
                <w:rFonts w:hint="eastAsia"/>
                <w:b/>
                <w:bCs/>
              </w:rPr>
              <w:t>内</w:t>
            </w:r>
          </w:p>
          <w:p w:rsidR="003C5819" w:rsidRDefault="003C5819" w:rsidP="003C5819">
            <w:pPr>
              <w:jc w:val="center"/>
              <w:rPr>
                <w:b/>
                <w:bCs/>
              </w:rPr>
            </w:pPr>
            <w:r>
              <w:rPr>
                <w:rFonts w:hint="eastAsia"/>
                <w:b/>
                <w:bCs/>
              </w:rPr>
              <w:t>容</w:t>
            </w:r>
          </w:p>
          <w:p w:rsidR="003C5819" w:rsidRDefault="003C5819" w:rsidP="003C5819">
            <w:pPr>
              <w:rPr>
                <w:b/>
                <w:bCs/>
              </w:rPr>
            </w:pPr>
            <w:r>
              <w:rPr>
                <w:rFonts w:hint="eastAsia"/>
                <w:b/>
                <w:bCs/>
              </w:rPr>
              <w:t>（</w:t>
            </w:r>
            <w:r>
              <w:rPr>
                <w:rFonts w:hint="eastAsia"/>
                <w:b/>
                <w:bCs/>
              </w:rPr>
              <w:t>200</w:t>
            </w:r>
            <w:r>
              <w:rPr>
                <w:rFonts w:hint="eastAsia"/>
                <w:b/>
                <w:bCs/>
              </w:rPr>
              <w:t>字左右）</w:t>
            </w:r>
          </w:p>
        </w:tc>
        <w:tc>
          <w:tcPr>
            <w:tcW w:w="8100" w:type="dxa"/>
            <w:gridSpan w:val="4"/>
          </w:tcPr>
          <w:p w:rsidR="00F143F9" w:rsidRPr="000B1413" w:rsidRDefault="000B3F1F" w:rsidP="00F143F9">
            <w:pPr>
              <w:rPr>
                <w:rFonts w:ascii="华文宋体" w:eastAsia="华文宋体" w:hAnsi="华文宋体"/>
                <w:szCs w:val="21"/>
              </w:rPr>
            </w:pPr>
            <w:r w:rsidRPr="000B1413">
              <w:rPr>
                <w:rFonts w:ascii="华文宋体" w:eastAsia="华文宋体" w:hAnsi="华文宋体" w:hint="eastAsia"/>
                <w:szCs w:val="21"/>
              </w:rPr>
              <w:t>编写语法分析程序，实现对算术表达式的语法分析，要求所分析的算术表达式由如下文法产生：</w:t>
            </w:r>
          </w:p>
          <w:p w:rsidR="00693786" w:rsidRPr="000B1413" w:rsidRDefault="00693786" w:rsidP="00693786">
            <w:pPr>
              <w:ind w:leftChars="400" w:left="840"/>
              <w:rPr>
                <w:rFonts w:ascii="华文宋体" w:eastAsia="华文宋体" w:hAnsi="华文宋体"/>
                <w:szCs w:val="21"/>
              </w:rPr>
            </w:pPr>
            <w:r w:rsidRPr="000B1413">
              <w:rPr>
                <w:rFonts w:ascii="华文宋体" w:eastAsia="华文宋体" w:hAnsi="华文宋体" w:hint="eastAsia"/>
                <w:szCs w:val="21"/>
              </w:rPr>
              <w:t>E-&gt;E+T|</w:t>
            </w:r>
            <w:r w:rsidRPr="000B1413">
              <w:rPr>
                <w:rFonts w:ascii="华文宋体" w:eastAsia="华文宋体" w:hAnsi="华文宋体"/>
                <w:szCs w:val="21"/>
              </w:rPr>
              <w:t>E-T</w:t>
            </w:r>
            <w:r w:rsidRPr="000B1413">
              <w:rPr>
                <w:rFonts w:ascii="华文宋体" w:eastAsia="华文宋体" w:hAnsi="华文宋体" w:hint="eastAsia"/>
                <w:szCs w:val="21"/>
              </w:rPr>
              <w:t>|T</w:t>
            </w:r>
          </w:p>
          <w:p w:rsidR="00693786" w:rsidRPr="000B1413" w:rsidRDefault="00693786" w:rsidP="00693786">
            <w:pPr>
              <w:ind w:leftChars="400" w:left="840"/>
              <w:rPr>
                <w:rFonts w:ascii="华文宋体" w:eastAsia="华文宋体" w:hAnsi="华文宋体"/>
                <w:szCs w:val="21"/>
              </w:rPr>
            </w:pPr>
            <w:r w:rsidRPr="000B1413">
              <w:rPr>
                <w:rFonts w:ascii="华文宋体" w:eastAsia="华文宋体" w:hAnsi="华文宋体" w:hint="eastAsia"/>
                <w:szCs w:val="21"/>
              </w:rPr>
              <w:t>T-&gt;T*F|</w:t>
            </w:r>
            <w:r w:rsidRPr="000B1413">
              <w:rPr>
                <w:rFonts w:ascii="华文宋体" w:eastAsia="华文宋体" w:hAnsi="华文宋体"/>
                <w:szCs w:val="21"/>
              </w:rPr>
              <w:t>T/F</w:t>
            </w:r>
            <w:r w:rsidRPr="000B1413">
              <w:rPr>
                <w:rFonts w:ascii="华文宋体" w:eastAsia="华文宋体" w:hAnsi="华文宋体" w:hint="eastAsia"/>
                <w:szCs w:val="21"/>
              </w:rPr>
              <w:t>|F</w:t>
            </w:r>
          </w:p>
          <w:p w:rsidR="00693786" w:rsidRPr="000B1413" w:rsidRDefault="00693786" w:rsidP="00693786">
            <w:pPr>
              <w:ind w:leftChars="400" w:left="840"/>
              <w:rPr>
                <w:rFonts w:ascii="华文宋体" w:eastAsia="华文宋体" w:hAnsi="华文宋体"/>
                <w:szCs w:val="21"/>
              </w:rPr>
            </w:pPr>
            <w:r w:rsidRPr="000B1413">
              <w:rPr>
                <w:rFonts w:ascii="华文宋体" w:eastAsia="华文宋体" w:hAnsi="华文宋体" w:hint="eastAsia"/>
                <w:szCs w:val="21"/>
              </w:rPr>
              <w:t>F-&gt;(E)|num</w:t>
            </w:r>
          </w:p>
          <w:p w:rsidR="000B3F1F" w:rsidRPr="000B1413" w:rsidRDefault="00645371" w:rsidP="00BA4DAB">
            <w:pPr>
              <w:rPr>
                <w:rFonts w:ascii="华文宋体" w:eastAsia="华文宋体" w:hAnsi="华文宋体"/>
                <w:szCs w:val="21"/>
              </w:rPr>
            </w:pPr>
            <w:r w:rsidRPr="000B1413">
              <w:rPr>
                <w:rFonts w:ascii="华文宋体" w:eastAsia="华文宋体" w:hAnsi="华文宋体" w:hint="eastAsia"/>
                <w:szCs w:val="21"/>
              </w:rPr>
              <w:t>要求在输入的算术表达式</w:t>
            </w:r>
            <w:r w:rsidR="00BA4DAB" w:rsidRPr="000B1413">
              <w:rPr>
                <w:rFonts w:ascii="华文宋体" w:eastAsia="华文宋体" w:hAnsi="华文宋体" w:hint="eastAsia"/>
                <w:szCs w:val="21"/>
              </w:rPr>
              <w:t>进行分析过程中，依次输出所采用的产生式。</w:t>
            </w:r>
          </w:p>
          <w:p w:rsidR="00BA4DAB" w:rsidRPr="000B1413" w:rsidRDefault="00BA4DAB" w:rsidP="00BA4DAB">
            <w:pPr>
              <w:rPr>
                <w:rFonts w:ascii="华文宋体" w:eastAsia="华文宋体" w:hAnsi="华文宋体"/>
                <w:szCs w:val="21"/>
              </w:rPr>
            </w:pPr>
            <w:r w:rsidRPr="000B1413">
              <w:rPr>
                <w:rFonts w:ascii="华文宋体" w:eastAsia="华文宋体" w:hAnsi="华文宋体" w:hint="eastAsia"/>
                <w:szCs w:val="21"/>
              </w:rPr>
              <w:t>方法一：编写递归调用程序</w:t>
            </w:r>
            <w:r w:rsidR="00B91474" w:rsidRPr="000B1413">
              <w:rPr>
                <w:rFonts w:ascii="华文宋体" w:eastAsia="华文宋体" w:hAnsi="华文宋体" w:hint="eastAsia"/>
                <w:szCs w:val="21"/>
              </w:rPr>
              <w:t>实现自顶向下的分析。</w:t>
            </w:r>
          </w:p>
          <w:p w:rsidR="00B91474" w:rsidRPr="000B1413" w:rsidRDefault="00B91474" w:rsidP="00BA4DAB">
            <w:pPr>
              <w:rPr>
                <w:rFonts w:ascii="华文宋体" w:eastAsia="华文宋体" w:hAnsi="华文宋体"/>
                <w:szCs w:val="21"/>
              </w:rPr>
            </w:pPr>
            <w:r w:rsidRPr="000B1413">
              <w:rPr>
                <w:rFonts w:ascii="华文宋体" w:eastAsia="华文宋体" w:hAnsi="华文宋体" w:hint="eastAsia"/>
                <w:szCs w:val="21"/>
              </w:rPr>
              <w:t>方法二：编写LL（1）语法分析程序，要求如下：</w:t>
            </w:r>
          </w:p>
          <w:p w:rsidR="00B91474" w:rsidRPr="000B1413" w:rsidRDefault="00B91474" w:rsidP="006E48F7">
            <w:pPr>
              <w:numPr>
                <w:ilvl w:val="0"/>
                <w:numId w:val="8"/>
              </w:numPr>
              <w:rPr>
                <w:rFonts w:ascii="华文宋体" w:eastAsia="华文宋体" w:hAnsi="华文宋体"/>
                <w:szCs w:val="21"/>
              </w:rPr>
            </w:pPr>
            <w:r w:rsidRPr="000B1413">
              <w:rPr>
                <w:rFonts w:ascii="华文宋体" w:eastAsia="华文宋体" w:hAnsi="华文宋体" w:hint="eastAsia"/>
                <w:szCs w:val="21"/>
              </w:rPr>
              <w:t>编程实现算法4</w:t>
            </w:r>
            <w:r w:rsidRPr="000B1413">
              <w:rPr>
                <w:rFonts w:ascii="华文宋体" w:eastAsia="华文宋体" w:hAnsi="华文宋体"/>
                <w:szCs w:val="21"/>
              </w:rPr>
              <w:t>.2</w:t>
            </w:r>
            <w:r w:rsidRPr="000B1413">
              <w:rPr>
                <w:rFonts w:ascii="华文宋体" w:eastAsia="华文宋体" w:hAnsi="华文宋体" w:hint="eastAsia"/>
                <w:szCs w:val="21"/>
              </w:rPr>
              <w:t>，为给定的</w:t>
            </w:r>
            <w:r w:rsidR="00E04FEE" w:rsidRPr="000B1413">
              <w:rPr>
                <w:rFonts w:ascii="华文宋体" w:eastAsia="华文宋体" w:hAnsi="华文宋体" w:hint="eastAsia"/>
                <w:szCs w:val="21"/>
              </w:rPr>
              <w:t>文法自动构造预测分析表</w:t>
            </w:r>
            <w:r w:rsidR="00BF06C6" w:rsidRPr="000B1413">
              <w:rPr>
                <w:rFonts w:ascii="华文宋体" w:eastAsia="华文宋体" w:hAnsi="华文宋体" w:hint="eastAsia"/>
                <w:szCs w:val="21"/>
              </w:rPr>
              <w:t>。</w:t>
            </w:r>
          </w:p>
          <w:p w:rsidR="00793354" w:rsidRPr="000B1413" w:rsidRDefault="00793354" w:rsidP="006E48F7">
            <w:pPr>
              <w:numPr>
                <w:ilvl w:val="0"/>
                <w:numId w:val="8"/>
              </w:numPr>
              <w:rPr>
                <w:rFonts w:ascii="华文宋体" w:eastAsia="华文宋体" w:hAnsi="华文宋体"/>
                <w:szCs w:val="21"/>
              </w:rPr>
            </w:pPr>
            <w:r w:rsidRPr="000B1413">
              <w:rPr>
                <w:rFonts w:ascii="华文宋体" w:eastAsia="华文宋体" w:hAnsi="华文宋体" w:hint="eastAsia"/>
                <w:szCs w:val="21"/>
              </w:rPr>
              <w:t>编程实现算法4</w:t>
            </w:r>
            <w:r w:rsidRPr="000B1413">
              <w:rPr>
                <w:rFonts w:ascii="华文宋体" w:eastAsia="华文宋体" w:hAnsi="华文宋体"/>
                <w:szCs w:val="21"/>
              </w:rPr>
              <w:t>.1</w:t>
            </w:r>
            <w:r w:rsidRPr="000B1413">
              <w:rPr>
                <w:rFonts w:ascii="华文宋体" w:eastAsia="华文宋体" w:hAnsi="华文宋体" w:hint="eastAsia"/>
                <w:szCs w:val="21"/>
              </w:rPr>
              <w:t>，构造LL（1）预测分析程序。</w:t>
            </w:r>
          </w:p>
          <w:p w:rsidR="00793354" w:rsidRPr="000B1413" w:rsidRDefault="00793354" w:rsidP="00BA4DAB">
            <w:pPr>
              <w:rPr>
                <w:rFonts w:ascii="华文宋体" w:eastAsia="华文宋体" w:hAnsi="华文宋体"/>
                <w:szCs w:val="21"/>
              </w:rPr>
            </w:pPr>
            <w:r w:rsidRPr="000B1413">
              <w:rPr>
                <w:rFonts w:ascii="华文宋体" w:eastAsia="华文宋体" w:hAnsi="华文宋体" w:hint="eastAsia"/>
                <w:szCs w:val="21"/>
              </w:rPr>
              <w:t>方法三：编写语法分析程序实现自底向上的分析，要求如下：</w:t>
            </w:r>
          </w:p>
          <w:p w:rsidR="00793354" w:rsidRPr="000B1413" w:rsidRDefault="00D26FFE" w:rsidP="006E48F7">
            <w:pPr>
              <w:numPr>
                <w:ilvl w:val="0"/>
                <w:numId w:val="9"/>
              </w:numPr>
              <w:rPr>
                <w:rFonts w:ascii="华文宋体" w:eastAsia="华文宋体" w:hAnsi="华文宋体"/>
                <w:szCs w:val="21"/>
              </w:rPr>
            </w:pPr>
            <w:r w:rsidRPr="000B1413">
              <w:rPr>
                <w:rFonts w:ascii="华文宋体" w:eastAsia="华文宋体" w:hAnsi="华文宋体" w:hint="eastAsia"/>
                <w:szCs w:val="21"/>
              </w:rPr>
              <w:t>构造识别该文法的所有活前缀的DFA。</w:t>
            </w:r>
          </w:p>
          <w:p w:rsidR="00D26FFE" w:rsidRPr="000B1413" w:rsidRDefault="00D26FFE" w:rsidP="006E48F7">
            <w:pPr>
              <w:numPr>
                <w:ilvl w:val="0"/>
                <w:numId w:val="9"/>
              </w:numPr>
              <w:rPr>
                <w:rFonts w:ascii="华文宋体" w:eastAsia="华文宋体" w:hAnsi="华文宋体"/>
                <w:szCs w:val="21"/>
              </w:rPr>
            </w:pPr>
            <w:r w:rsidRPr="000B1413">
              <w:rPr>
                <w:rFonts w:ascii="华文宋体" w:eastAsia="华文宋体" w:hAnsi="华文宋体" w:hint="eastAsia"/>
                <w:szCs w:val="21"/>
              </w:rPr>
              <w:t>构造该文法的LR分析表。</w:t>
            </w:r>
          </w:p>
          <w:p w:rsidR="00D26FFE" w:rsidRPr="000B1413" w:rsidRDefault="00D26FFE" w:rsidP="006E48F7">
            <w:pPr>
              <w:numPr>
                <w:ilvl w:val="0"/>
                <w:numId w:val="9"/>
              </w:numPr>
              <w:rPr>
                <w:rFonts w:ascii="华文宋体" w:eastAsia="华文宋体" w:hAnsi="华文宋体"/>
                <w:szCs w:val="21"/>
              </w:rPr>
            </w:pPr>
            <w:r w:rsidRPr="000B1413">
              <w:rPr>
                <w:rFonts w:ascii="华文宋体" w:eastAsia="华文宋体" w:hAnsi="华文宋体" w:hint="eastAsia"/>
                <w:szCs w:val="21"/>
              </w:rPr>
              <w:t>编程实现算法4</w:t>
            </w:r>
            <w:r w:rsidRPr="000B1413">
              <w:rPr>
                <w:rFonts w:ascii="华文宋体" w:eastAsia="华文宋体" w:hAnsi="华文宋体"/>
                <w:szCs w:val="21"/>
              </w:rPr>
              <w:t>.3</w:t>
            </w:r>
            <w:r w:rsidRPr="000B1413">
              <w:rPr>
                <w:rFonts w:ascii="华文宋体" w:eastAsia="华文宋体" w:hAnsi="华文宋体" w:hint="eastAsia"/>
                <w:szCs w:val="21"/>
              </w:rPr>
              <w:t>，构造LR分析程序。</w:t>
            </w:r>
          </w:p>
          <w:p w:rsidR="00EB7EA0" w:rsidRPr="00611DD5" w:rsidRDefault="00D26FFE" w:rsidP="000028A0">
            <w:pPr>
              <w:rPr>
                <w:rFonts w:ascii="宋体" w:hAnsi="宋体"/>
                <w:b/>
                <w:szCs w:val="21"/>
              </w:rPr>
            </w:pPr>
            <w:r w:rsidRPr="000B1413">
              <w:rPr>
                <w:rFonts w:ascii="华文宋体" w:eastAsia="华文宋体" w:hAnsi="华文宋体" w:hint="eastAsia"/>
                <w:szCs w:val="21"/>
              </w:rPr>
              <w:t>方法四：利用YACC自动生成语法分析程序，调用LEX自动生成的</w:t>
            </w:r>
            <w:r w:rsidR="00843331" w:rsidRPr="000B1413">
              <w:rPr>
                <w:rFonts w:ascii="华文宋体" w:eastAsia="华文宋体" w:hAnsi="华文宋体" w:hint="eastAsia"/>
                <w:szCs w:val="21"/>
              </w:rPr>
              <w:t>词</w:t>
            </w:r>
            <w:r w:rsidRPr="000B1413">
              <w:rPr>
                <w:rFonts w:ascii="华文宋体" w:eastAsia="华文宋体" w:hAnsi="华文宋体" w:hint="eastAsia"/>
                <w:szCs w:val="21"/>
              </w:rPr>
              <w:t>法分析程序。</w:t>
            </w:r>
          </w:p>
        </w:tc>
      </w:tr>
      <w:tr w:rsidR="00BD0C6B">
        <w:trPr>
          <w:trHeight w:val="2369"/>
        </w:trPr>
        <w:tc>
          <w:tcPr>
            <w:tcW w:w="900" w:type="dxa"/>
            <w:vAlign w:val="center"/>
          </w:tcPr>
          <w:p w:rsidR="00BD0C6B" w:rsidRDefault="00BD0C6B" w:rsidP="00BD0C6B">
            <w:pPr>
              <w:jc w:val="center"/>
              <w:rPr>
                <w:b/>
                <w:bCs/>
              </w:rPr>
            </w:pPr>
            <w:r>
              <w:rPr>
                <w:rFonts w:hint="eastAsia"/>
                <w:b/>
                <w:bCs/>
              </w:rPr>
              <w:t>实验总结</w:t>
            </w:r>
          </w:p>
          <w:p w:rsidR="00BD0C6B" w:rsidRDefault="00BD0C6B" w:rsidP="00BD0C6B">
            <w:pPr>
              <w:ind w:firstLine="482"/>
              <w:jc w:val="center"/>
              <w:rPr>
                <w:b/>
                <w:bCs/>
              </w:rPr>
            </w:pPr>
            <w:r>
              <w:rPr>
                <w:rFonts w:hint="eastAsia"/>
                <w:b/>
                <w:bCs/>
              </w:rPr>
              <w:t>（</w:t>
            </w:r>
            <w:r>
              <w:rPr>
                <w:rFonts w:hint="eastAsia"/>
                <w:b/>
                <w:bCs/>
              </w:rPr>
              <w:t>200</w:t>
            </w:r>
            <w:r>
              <w:rPr>
                <w:rFonts w:hint="eastAsia"/>
                <w:b/>
                <w:bCs/>
              </w:rPr>
              <w:t>字左右）</w:t>
            </w:r>
          </w:p>
        </w:tc>
        <w:tc>
          <w:tcPr>
            <w:tcW w:w="8100" w:type="dxa"/>
            <w:gridSpan w:val="4"/>
          </w:tcPr>
          <w:p w:rsidR="002E1786" w:rsidRPr="00E326A9" w:rsidRDefault="002E1786" w:rsidP="002E1786">
            <w:pPr>
              <w:rPr>
                <w:rFonts w:ascii="华文宋体" w:eastAsia="华文宋体" w:hAnsi="华文宋体"/>
                <w:szCs w:val="21"/>
              </w:rPr>
            </w:pPr>
            <w:r>
              <w:rPr>
                <w:rFonts w:ascii="华文宋体" w:eastAsia="华文宋体" w:hAnsi="华文宋体" w:hint="eastAsia"/>
                <w:szCs w:val="21"/>
              </w:rPr>
              <w:t xml:space="preserve"> </w:t>
            </w:r>
            <w:r>
              <w:rPr>
                <w:rFonts w:ascii="华文宋体" w:eastAsia="华文宋体" w:hAnsi="华文宋体"/>
                <w:szCs w:val="21"/>
              </w:rPr>
              <w:t xml:space="preserve">   </w:t>
            </w:r>
            <w:r>
              <w:rPr>
                <w:rFonts w:ascii="华文宋体" w:eastAsia="华文宋体" w:hAnsi="华文宋体" w:hint="eastAsia"/>
                <w:szCs w:val="21"/>
              </w:rPr>
              <w:t>在此次实验中我在小组中负责使用方法四实现语法分析程序，由于该方法要求在进行语法分析时还要调用词法分析程序，因此首先编写词法分析器，分析用户输入的单词是否合法，如果合法，则向语法分析器返回一个二元式的记号，如果不合法，输出错误信息，之后开始编写语法分析器，首先将实验要求的文法在翻译翻译规则部分写出，在得到一个二元式的记号后执行相应的翻译规则，进行赋值输出等操作，当翻译出错时输出语法错误信息，语法分析程序退出，具体实验结果请看实验小组报告。</w:t>
            </w:r>
          </w:p>
          <w:p w:rsidR="00B1270B" w:rsidRDefault="002E1786" w:rsidP="002E1786">
            <w:pPr>
              <w:rPr>
                <w:szCs w:val="21"/>
              </w:rPr>
            </w:pPr>
            <w:r>
              <w:rPr>
                <w:rFonts w:ascii="华文宋体" w:eastAsia="华文宋体" w:hAnsi="华文宋体" w:hint="eastAsia"/>
                <w:szCs w:val="21"/>
              </w:rPr>
              <w:t xml:space="preserve"> </w:t>
            </w:r>
            <w:r>
              <w:rPr>
                <w:rFonts w:ascii="华文宋体" w:eastAsia="华文宋体" w:hAnsi="华文宋体"/>
                <w:szCs w:val="21"/>
              </w:rPr>
              <w:t xml:space="preserve">   </w:t>
            </w:r>
            <w:r w:rsidRPr="00E326A9">
              <w:rPr>
                <w:rFonts w:ascii="华文宋体" w:eastAsia="华文宋体" w:hAnsi="华文宋体" w:hint="eastAsia"/>
                <w:szCs w:val="21"/>
              </w:rPr>
              <w:t>在这次实验中，我深切地体会到词法</w:t>
            </w:r>
            <w:r>
              <w:rPr>
                <w:rFonts w:ascii="华文宋体" w:eastAsia="华文宋体" w:hAnsi="华文宋体" w:hint="eastAsia"/>
                <w:szCs w:val="21"/>
              </w:rPr>
              <w:t>分析器与语法分析之间先后如何调用完成对表达式的语法分析以及输出结果的</w:t>
            </w:r>
            <w:r w:rsidRPr="00E326A9">
              <w:rPr>
                <w:rFonts w:ascii="华文宋体" w:eastAsia="华文宋体" w:hAnsi="华文宋体" w:hint="eastAsia"/>
                <w:szCs w:val="21"/>
              </w:rPr>
              <w:t>，</w:t>
            </w:r>
            <w:r>
              <w:rPr>
                <w:rFonts w:ascii="华文宋体" w:eastAsia="华文宋体" w:hAnsi="华文宋体" w:hint="eastAsia"/>
                <w:szCs w:val="21"/>
              </w:rPr>
              <w:t>对LEX和YACC这两个工具有了更加深刻的理解，学会了如何通过编写lex和yacc程序实现语法分析器，这对我学习编译原理这门课程有了极大的帮助。</w:t>
            </w:r>
          </w:p>
        </w:tc>
      </w:tr>
      <w:tr w:rsidR="00BD0C6B" w:rsidTr="002E0E30">
        <w:trPr>
          <w:trHeight w:val="2003"/>
        </w:trPr>
        <w:tc>
          <w:tcPr>
            <w:tcW w:w="9000" w:type="dxa"/>
            <w:gridSpan w:val="5"/>
            <w:tcBorders>
              <w:bottom w:val="single" w:sz="4" w:space="0" w:color="auto"/>
            </w:tcBorders>
          </w:tcPr>
          <w:p w:rsidR="002E1786" w:rsidRDefault="00BD0C6B" w:rsidP="00BD0C6B">
            <w:pPr>
              <w:rPr>
                <w:b/>
                <w:bCs/>
              </w:rPr>
            </w:pPr>
            <w:r>
              <w:rPr>
                <w:rFonts w:hint="eastAsia"/>
                <w:b/>
                <w:bCs/>
              </w:rPr>
              <w:t>评语</w:t>
            </w:r>
          </w:p>
          <w:p w:rsidR="002E1786" w:rsidRDefault="002E1786" w:rsidP="00BD0C6B">
            <w:pPr>
              <w:rPr>
                <w:b/>
                <w:bCs/>
              </w:rPr>
            </w:pPr>
          </w:p>
          <w:p w:rsidR="002E1786" w:rsidRDefault="002E1786" w:rsidP="00BD0C6B">
            <w:pPr>
              <w:rPr>
                <w:b/>
                <w:bCs/>
              </w:rPr>
            </w:pPr>
          </w:p>
          <w:p w:rsidR="002E1786" w:rsidRDefault="002E1786" w:rsidP="00BD0C6B">
            <w:pPr>
              <w:rPr>
                <w:b/>
                <w:bCs/>
              </w:rPr>
            </w:pPr>
          </w:p>
          <w:p w:rsidR="0088119E" w:rsidRDefault="0088119E" w:rsidP="00BD0C6B">
            <w:pPr>
              <w:rPr>
                <w:b/>
                <w:bCs/>
              </w:rPr>
            </w:pPr>
          </w:p>
        </w:tc>
      </w:tr>
      <w:tr w:rsidR="00BD0C6B" w:rsidTr="007E2564">
        <w:trPr>
          <w:trHeight w:val="1259"/>
        </w:trPr>
        <w:tc>
          <w:tcPr>
            <w:tcW w:w="9000" w:type="dxa"/>
            <w:gridSpan w:val="5"/>
            <w:tcBorders>
              <w:top w:val="single" w:sz="4" w:space="0" w:color="auto"/>
            </w:tcBorders>
          </w:tcPr>
          <w:p w:rsidR="00BD0C6B" w:rsidRDefault="00BD0C6B" w:rsidP="00BD0C6B">
            <w:pPr>
              <w:rPr>
                <w:b/>
                <w:bCs/>
              </w:rPr>
            </w:pPr>
            <w:r>
              <w:rPr>
                <w:rFonts w:hint="eastAsia"/>
                <w:b/>
                <w:bCs/>
              </w:rPr>
              <w:t>成绩（百分制）：</w:t>
            </w:r>
            <w:r w:rsidR="002E1786">
              <w:rPr>
                <w:rFonts w:hint="eastAsia"/>
                <w:b/>
                <w:bCs/>
              </w:rPr>
              <w:t xml:space="preserve">                      </w:t>
            </w:r>
          </w:p>
          <w:p w:rsidR="00BD0C6B" w:rsidRDefault="00BD0C6B" w:rsidP="00BD0C6B">
            <w:pPr>
              <w:ind w:firstLineChars="2756" w:firstLine="5810"/>
              <w:rPr>
                <w:b/>
                <w:bCs/>
              </w:rPr>
            </w:pPr>
          </w:p>
          <w:p w:rsidR="00BD0C6B" w:rsidRDefault="00BD0C6B" w:rsidP="00BD0C6B">
            <w:pPr>
              <w:ind w:firstLineChars="2659" w:firstLine="5606"/>
              <w:rPr>
                <w:b/>
                <w:bCs/>
              </w:rPr>
            </w:pPr>
            <w:r>
              <w:rPr>
                <w:rFonts w:hint="eastAsia"/>
                <w:b/>
                <w:bCs/>
              </w:rPr>
              <w:t>指导教师签字：</w:t>
            </w:r>
          </w:p>
          <w:p w:rsidR="00BD0C6B" w:rsidRDefault="00BD0C6B" w:rsidP="00BD0C6B">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487218" w:rsidRDefault="00487218"/>
    <w:sectPr w:rsidR="004872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74F" w:rsidRDefault="0023674F" w:rsidP="00BB68BC">
      <w:r>
        <w:separator/>
      </w:r>
    </w:p>
  </w:endnote>
  <w:endnote w:type="continuationSeparator" w:id="0">
    <w:p w:rsidR="0023674F" w:rsidRDefault="0023674F" w:rsidP="00BB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74F" w:rsidRDefault="0023674F" w:rsidP="00BB68BC">
      <w:r>
        <w:separator/>
      </w:r>
    </w:p>
  </w:footnote>
  <w:footnote w:type="continuationSeparator" w:id="0">
    <w:p w:rsidR="0023674F" w:rsidRDefault="0023674F" w:rsidP="00BB6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EFF"/>
    <w:multiLevelType w:val="hybridMultilevel"/>
    <w:tmpl w:val="88606540"/>
    <w:lvl w:ilvl="0" w:tplc="DC949A24">
      <w:start w:val="1"/>
      <w:numFmt w:val="bullet"/>
      <w:lvlText w:val="•"/>
      <w:lvlJc w:val="left"/>
      <w:pPr>
        <w:tabs>
          <w:tab w:val="num" w:pos="720"/>
        </w:tabs>
        <w:ind w:left="720" w:hanging="360"/>
      </w:pPr>
      <w:rPr>
        <w:rFonts w:ascii="Arial" w:hAnsi="Arial" w:hint="default"/>
      </w:rPr>
    </w:lvl>
    <w:lvl w:ilvl="1" w:tplc="FD5EA2B0" w:tentative="1">
      <w:start w:val="1"/>
      <w:numFmt w:val="bullet"/>
      <w:lvlText w:val="•"/>
      <w:lvlJc w:val="left"/>
      <w:pPr>
        <w:tabs>
          <w:tab w:val="num" w:pos="1440"/>
        </w:tabs>
        <w:ind w:left="1440" w:hanging="360"/>
      </w:pPr>
      <w:rPr>
        <w:rFonts w:ascii="Arial" w:hAnsi="Arial" w:hint="default"/>
      </w:rPr>
    </w:lvl>
    <w:lvl w:ilvl="2" w:tplc="D83ADDEC" w:tentative="1">
      <w:start w:val="1"/>
      <w:numFmt w:val="bullet"/>
      <w:lvlText w:val="•"/>
      <w:lvlJc w:val="left"/>
      <w:pPr>
        <w:tabs>
          <w:tab w:val="num" w:pos="2160"/>
        </w:tabs>
        <w:ind w:left="2160" w:hanging="360"/>
      </w:pPr>
      <w:rPr>
        <w:rFonts w:ascii="Arial" w:hAnsi="Arial" w:hint="default"/>
      </w:rPr>
    </w:lvl>
    <w:lvl w:ilvl="3" w:tplc="20F6BF94" w:tentative="1">
      <w:start w:val="1"/>
      <w:numFmt w:val="bullet"/>
      <w:lvlText w:val="•"/>
      <w:lvlJc w:val="left"/>
      <w:pPr>
        <w:tabs>
          <w:tab w:val="num" w:pos="2880"/>
        </w:tabs>
        <w:ind w:left="2880" w:hanging="360"/>
      </w:pPr>
      <w:rPr>
        <w:rFonts w:ascii="Arial" w:hAnsi="Arial" w:hint="default"/>
      </w:rPr>
    </w:lvl>
    <w:lvl w:ilvl="4" w:tplc="1FFA0820" w:tentative="1">
      <w:start w:val="1"/>
      <w:numFmt w:val="bullet"/>
      <w:lvlText w:val="•"/>
      <w:lvlJc w:val="left"/>
      <w:pPr>
        <w:tabs>
          <w:tab w:val="num" w:pos="3600"/>
        </w:tabs>
        <w:ind w:left="3600" w:hanging="360"/>
      </w:pPr>
      <w:rPr>
        <w:rFonts w:ascii="Arial" w:hAnsi="Arial" w:hint="default"/>
      </w:rPr>
    </w:lvl>
    <w:lvl w:ilvl="5" w:tplc="35BCCB40" w:tentative="1">
      <w:start w:val="1"/>
      <w:numFmt w:val="bullet"/>
      <w:lvlText w:val="•"/>
      <w:lvlJc w:val="left"/>
      <w:pPr>
        <w:tabs>
          <w:tab w:val="num" w:pos="4320"/>
        </w:tabs>
        <w:ind w:left="4320" w:hanging="360"/>
      </w:pPr>
      <w:rPr>
        <w:rFonts w:ascii="Arial" w:hAnsi="Arial" w:hint="default"/>
      </w:rPr>
    </w:lvl>
    <w:lvl w:ilvl="6" w:tplc="D014281C" w:tentative="1">
      <w:start w:val="1"/>
      <w:numFmt w:val="bullet"/>
      <w:lvlText w:val="•"/>
      <w:lvlJc w:val="left"/>
      <w:pPr>
        <w:tabs>
          <w:tab w:val="num" w:pos="5040"/>
        </w:tabs>
        <w:ind w:left="5040" w:hanging="360"/>
      </w:pPr>
      <w:rPr>
        <w:rFonts w:ascii="Arial" w:hAnsi="Arial" w:hint="default"/>
      </w:rPr>
    </w:lvl>
    <w:lvl w:ilvl="7" w:tplc="327E69A4" w:tentative="1">
      <w:start w:val="1"/>
      <w:numFmt w:val="bullet"/>
      <w:lvlText w:val="•"/>
      <w:lvlJc w:val="left"/>
      <w:pPr>
        <w:tabs>
          <w:tab w:val="num" w:pos="5760"/>
        </w:tabs>
        <w:ind w:left="5760" w:hanging="360"/>
      </w:pPr>
      <w:rPr>
        <w:rFonts w:ascii="Arial" w:hAnsi="Arial" w:hint="default"/>
      </w:rPr>
    </w:lvl>
    <w:lvl w:ilvl="8" w:tplc="3FC49C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940B25"/>
    <w:multiLevelType w:val="hybridMultilevel"/>
    <w:tmpl w:val="4B8226DC"/>
    <w:lvl w:ilvl="0" w:tplc="6DD87696">
      <w:start w:val="1"/>
      <w:numFmt w:val="decimal"/>
      <w:lvlText w:val="%1．"/>
      <w:lvlJc w:val="left"/>
      <w:pPr>
        <w:tabs>
          <w:tab w:val="num" w:pos="360"/>
        </w:tabs>
        <w:ind w:left="360" w:hanging="360"/>
      </w:pPr>
    </w:lvl>
    <w:lvl w:ilvl="1" w:tplc="2D9060DE">
      <w:start w:val="1"/>
      <w:numFmt w:val="decimalEnclosedCircle"/>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110356F"/>
    <w:multiLevelType w:val="hybridMultilevel"/>
    <w:tmpl w:val="2E280920"/>
    <w:lvl w:ilvl="0" w:tplc="7EEA7998">
      <w:start w:val="1"/>
      <w:numFmt w:val="bullet"/>
      <w:lvlText w:val="•"/>
      <w:lvlJc w:val="left"/>
      <w:pPr>
        <w:tabs>
          <w:tab w:val="num" w:pos="720"/>
        </w:tabs>
        <w:ind w:left="720" w:hanging="360"/>
      </w:pPr>
      <w:rPr>
        <w:rFonts w:ascii="Arial" w:hAnsi="Arial" w:hint="default"/>
      </w:rPr>
    </w:lvl>
    <w:lvl w:ilvl="1" w:tplc="1D98C704" w:tentative="1">
      <w:start w:val="1"/>
      <w:numFmt w:val="bullet"/>
      <w:lvlText w:val="•"/>
      <w:lvlJc w:val="left"/>
      <w:pPr>
        <w:tabs>
          <w:tab w:val="num" w:pos="1440"/>
        </w:tabs>
        <w:ind w:left="1440" w:hanging="360"/>
      </w:pPr>
      <w:rPr>
        <w:rFonts w:ascii="Arial" w:hAnsi="Arial" w:hint="default"/>
      </w:rPr>
    </w:lvl>
    <w:lvl w:ilvl="2" w:tplc="839A4D06" w:tentative="1">
      <w:start w:val="1"/>
      <w:numFmt w:val="bullet"/>
      <w:lvlText w:val="•"/>
      <w:lvlJc w:val="left"/>
      <w:pPr>
        <w:tabs>
          <w:tab w:val="num" w:pos="2160"/>
        </w:tabs>
        <w:ind w:left="2160" w:hanging="360"/>
      </w:pPr>
      <w:rPr>
        <w:rFonts w:ascii="Arial" w:hAnsi="Arial" w:hint="default"/>
      </w:rPr>
    </w:lvl>
    <w:lvl w:ilvl="3" w:tplc="4B0C5840" w:tentative="1">
      <w:start w:val="1"/>
      <w:numFmt w:val="bullet"/>
      <w:lvlText w:val="•"/>
      <w:lvlJc w:val="left"/>
      <w:pPr>
        <w:tabs>
          <w:tab w:val="num" w:pos="2880"/>
        </w:tabs>
        <w:ind w:left="2880" w:hanging="360"/>
      </w:pPr>
      <w:rPr>
        <w:rFonts w:ascii="Arial" w:hAnsi="Arial" w:hint="default"/>
      </w:rPr>
    </w:lvl>
    <w:lvl w:ilvl="4" w:tplc="02C20C68" w:tentative="1">
      <w:start w:val="1"/>
      <w:numFmt w:val="bullet"/>
      <w:lvlText w:val="•"/>
      <w:lvlJc w:val="left"/>
      <w:pPr>
        <w:tabs>
          <w:tab w:val="num" w:pos="3600"/>
        </w:tabs>
        <w:ind w:left="3600" w:hanging="360"/>
      </w:pPr>
      <w:rPr>
        <w:rFonts w:ascii="Arial" w:hAnsi="Arial" w:hint="default"/>
      </w:rPr>
    </w:lvl>
    <w:lvl w:ilvl="5" w:tplc="66AC6C42" w:tentative="1">
      <w:start w:val="1"/>
      <w:numFmt w:val="bullet"/>
      <w:lvlText w:val="•"/>
      <w:lvlJc w:val="left"/>
      <w:pPr>
        <w:tabs>
          <w:tab w:val="num" w:pos="4320"/>
        </w:tabs>
        <w:ind w:left="4320" w:hanging="360"/>
      </w:pPr>
      <w:rPr>
        <w:rFonts w:ascii="Arial" w:hAnsi="Arial" w:hint="default"/>
      </w:rPr>
    </w:lvl>
    <w:lvl w:ilvl="6" w:tplc="AD3C813C" w:tentative="1">
      <w:start w:val="1"/>
      <w:numFmt w:val="bullet"/>
      <w:lvlText w:val="•"/>
      <w:lvlJc w:val="left"/>
      <w:pPr>
        <w:tabs>
          <w:tab w:val="num" w:pos="5040"/>
        </w:tabs>
        <w:ind w:left="5040" w:hanging="360"/>
      </w:pPr>
      <w:rPr>
        <w:rFonts w:ascii="Arial" w:hAnsi="Arial" w:hint="default"/>
      </w:rPr>
    </w:lvl>
    <w:lvl w:ilvl="7" w:tplc="52760C4E" w:tentative="1">
      <w:start w:val="1"/>
      <w:numFmt w:val="bullet"/>
      <w:lvlText w:val="•"/>
      <w:lvlJc w:val="left"/>
      <w:pPr>
        <w:tabs>
          <w:tab w:val="num" w:pos="5760"/>
        </w:tabs>
        <w:ind w:left="5760" w:hanging="360"/>
      </w:pPr>
      <w:rPr>
        <w:rFonts w:ascii="Arial" w:hAnsi="Arial" w:hint="default"/>
      </w:rPr>
    </w:lvl>
    <w:lvl w:ilvl="8" w:tplc="8C1EE6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ED7F10"/>
    <w:multiLevelType w:val="hybridMultilevel"/>
    <w:tmpl w:val="C7300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A91120"/>
    <w:multiLevelType w:val="hybridMultilevel"/>
    <w:tmpl w:val="530C68B0"/>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E12FB0"/>
    <w:multiLevelType w:val="hybridMultilevel"/>
    <w:tmpl w:val="6BDC4102"/>
    <w:lvl w:ilvl="0" w:tplc="4DFC2C1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CA5ABF"/>
    <w:multiLevelType w:val="hybridMultilevel"/>
    <w:tmpl w:val="498251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806D5F"/>
    <w:multiLevelType w:val="hybridMultilevel"/>
    <w:tmpl w:val="5C8E3A2A"/>
    <w:lvl w:ilvl="0" w:tplc="4DFC2C1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8A0"/>
    <w:rsid w:val="00026074"/>
    <w:rsid w:val="00035B69"/>
    <w:rsid w:val="00040312"/>
    <w:rsid w:val="000B1413"/>
    <w:rsid w:val="000B3F1F"/>
    <w:rsid w:val="000E039A"/>
    <w:rsid w:val="000E6154"/>
    <w:rsid w:val="00100A3C"/>
    <w:rsid w:val="00105917"/>
    <w:rsid w:val="00134E89"/>
    <w:rsid w:val="00146F1C"/>
    <w:rsid w:val="0016446A"/>
    <w:rsid w:val="00172A27"/>
    <w:rsid w:val="00180EDF"/>
    <w:rsid w:val="00190CF4"/>
    <w:rsid w:val="00193129"/>
    <w:rsid w:val="001F57DA"/>
    <w:rsid w:val="0021514D"/>
    <w:rsid w:val="0023674F"/>
    <w:rsid w:val="002E01F8"/>
    <w:rsid w:val="002E0E30"/>
    <w:rsid w:val="002E1786"/>
    <w:rsid w:val="002F70DE"/>
    <w:rsid w:val="0030347B"/>
    <w:rsid w:val="00306765"/>
    <w:rsid w:val="00321194"/>
    <w:rsid w:val="003C2187"/>
    <w:rsid w:val="003C5819"/>
    <w:rsid w:val="003C6198"/>
    <w:rsid w:val="00400BF7"/>
    <w:rsid w:val="00487218"/>
    <w:rsid w:val="004966BA"/>
    <w:rsid w:val="004A66CD"/>
    <w:rsid w:val="004C031F"/>
    <w:rsid w:val="004D55C4"/>
    <w:rsid w:val="005870CB"/>
    <w:rsid w:val="005E253B"/>
    <w:rsid w:val="005F6B9F"/>
    <w:rsid w:val="00611DD5"/>
    <w:rsid w:val="00645371"/>
    <w:rsid w:val="006719CB"/>
    <w:rsid w:val="00693786"/>
    <w:rsid w:val="006A3DD9"/>
    <w:rsid w:val="006B585E"/>
    <w:rsid w:val="006C10E1"/>
    <w:rsid w:val="006E48F7"/>
    <w:rsid w:val="006E6657"/>
    <w:rsid w:val="006F4724"/>
    <w:rsid w:val="00713248"/>
    <w:rsid w:val="00757F1A"/>
    <w:rsid w:val="00793354"/>
    <w:rsid w:val="0079375D"/>
    <w:rsid w:val="007A7231"/>
    <w:rsid w:val="007C3043"/>
    <w:rsid w:val="007E2564"/>
    <w:rsid w:val="00802EC2"/>
    <w:rsid w:val="00843331"/>
    <w:rsid w:val="00872293"/>
    <w:rsid w:val="0088119E"/>
    <w:rsid w:val="008A65A2"/>
    <w:rsid w:val="009822FE"/>
    <w:rsid w:val="009B77E7"/>
    <w:rsid w:val="009C000A"/>
    <w:rsid w:val="009E0695"/>
    <w:rsid w:val="00A91564"/>
    <w:rsid w:val="00A94CE5"/>
    <w:rsid w:val="00B1270B"/>
    <w:rsid w:val="00B50340"/>
    <w:rsid w:val="00B91474"/>
    <w:rsid w:val="00B944DE"/>
    <w:rsid w:val="00BA3436"/>
    <w:rsid w:val="00BA4DAB"/>
    <w:rsid w:val="00BB68BC"/>
    <w:rsid w:val="00BC589F"/>
    <w:rsid w:val="00BD0C6B"/>
    <w:rsid w:val="00BD59CE"/>
    <w:rsid w:val="00BE68A6"/>
    <w:rsid w:val="00BF06C6"/>
    <w:rsid w:val="00C14C8D"/>
    <w:rsid w:val="00C36780"/>
    <w:rsid w:val="00C565A7"/>
    <w:rsid w:val="00C63054"/>
    <w:rsid w:val="00CA3626"/>
    <w:rsid w:val="00CD4C88"/>
    <w:rsid w:val="00CD643D"/>
    <w:rsid w:val="00D06CE5"/>
    <w:rsid w:val="00D26FFE"/>
    <w:rsid w:val="00D3218E"/>
    <w:rsid w:val="00D63700"/>
    <w:rsid w:val="00D66447"/>
    <w:rsid w:val="00D74C19"/>
    <w:rsid w:val="00D958EF"/>
    <w:rsid w:val="00E04FEE"/>
    <w:rsid w:val="00E326A9"/>
    <w:rsid w:val="00E3768B"/>
    <w:rsid w:val="00E40029"/>
    <w:rsid w:val="00E52AE1"/>
    <w:rsid w:val="00E66BCD"/>
    <w:rsid w:val="00E741DC"/>
    <w:rsid w:val="00EA5258"/>
    <w:rsid w:val="00EB7EA0"/>
    <w:rsid w:val="00F143F9"/>
    <w:rsid w:val="00F21777"/>
    <w:rsid w:val="00F97C20"/>
    <w:rsid w:val="212465C2"/>
    <w:rsid w:val="3DFD2609"/>
    <w:rsid w:val="3EFC6BAB"/>
    <w:rsid w:val="5F230B35"/>
    <w:rsid w:val="6972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6A89B1-16A6-4910-8103-1828928E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Calibri" w:hAnsi="Calibr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styleId="a7">
    <w:name w:val="page number"/>
    <w:basedOn w:val="a0"/>
    <w:unhideWhenUsed/>
    <w:qFormat/>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3742">
      <w:bodyDiv w:val="1"/>
      <w:marLeft w:val="0"/>
      <w:marRight w:val="0"/>
      <w:marTop w:val="0"/>
      <w:marBottom w:val="0"/>
      <w:divBdr>
        <w:top w:val="none" w:sz="0" w:space="0" w:color="auto"/>
        <w:left w:val="none" w:sz="0" w:space="0" w:color="auto"/>
        <w:bottom w:val="none" w:sz="0" w:space="0" w:color="auto"/>
        <w:right w:val="none" w:sz="0" w:space="0" w:color="auto"/>
      </w:divBdr>
      <w:divsChild>
        <w:div w:id="1360620928">
          <w:marLeft w:val="360"/>
          <w:marRight w:val="0"/>
          <w:marTop w:val="200"/>
          <w:marBottom w:val="0"/>
          <w:divBdr>
            <w:top w:val="none" w:sz="0" w:space="0" w:color="auto"/>
            <w:left w:val="none" w:sz="0" w:space="0" w:color="auto"/>
            <w:bottom w:val="none" w:sz="0" w:space="0" w:color="auto"/>
            <w:right w:val="none" w:sz="0" w:space="0" w:color="auto"/>
          </w:divBdr>
        </w:div>
      </w:divsChild>
    </w:div>
    <w:div w:id="199126853">
      <w:bodyDiv w:val="1"/>
      <w:marLeft w:val="0"/>
      <w:marRight w:val="0"/>
      <w:marTop w:val="0"/>
      <w:marBottom w:val="0"/>
      <w:divBdr>
        <w:top w:val="none" w:sz="0" w:space="0" w:color="auto"/>
        <w:left w:val="none" w:sz="0" w:space="0" w:color="auto"/>
        <w:bottom w:val="none" w:sz="0" w:space="0" w:color="auto"/>
        <w:right w:val="none" w:sz="0" w:space="0" w:color="auto"/>
      </w:divBdr>
      <w:divsChild>
        <w:div w:id="665398219">
          <w:marLeft w:val="360"/>
          <w:marRight w:val="0"/>
          <w:marTop w:val="200"/>
          <w:marBottom w:val="0"/>
          <w:divBdr>
            <w:top w:val="none" w:sz="0" w:space="0" w:color="auto"/>
            <w:left w:val="none" w:sz="0" w:space="0" w:color="auto"/>
            <w:bottom w:val="none" w:sz="0" w:space="0" w:color="auto"/>
            <w:right w:val="none" w:sz="0" w:space="0" w:color="auto"/>
          </w:divBdr>
        </w:div>
        <w:div w:id="772211172">
          <w:marLeft w:val="360"/>
          <w:marRight w:val="0"/>
          <w:marTop w:val="200"/>
          <w:marBottom w:val="0"/>
          <w:divBdr>
            <w:top w:val="none" w:sz="0" w:space="0" w:color="auto"/>
            <w:left w:val="none" w:sz="0" w:space="0" w:color="auto"/>
            <w:bottom w:val="none" w:sz="0" w:space="0" w:color="auto"/>
            <w:right w:val="none" w:sz="0" w:space="0" w:color="auto"/>
          </w:divBdr>
        </w:div>
        <w:div w:id="262148819">
          <w:marLeft w:val="360"/>
          <w:marRight w:val="0"/>
          <w:marTop w:val="200"/>
          <w:marBottom w:val="0"/>
          <w:divBdr>
            <w:top w:val="none" w:sz="0" w:space="0" w:color="auto"/>
            <w:left w:val="none" w:sz="0" w:space="0" w:color="auto"/>
            <w:bottom w:val="none" w:sz="0" w:space="0" w:color="auto"/>
            <w:right w:val="none" w:sz="0" w:space="0" w:color="auto"/>
          </w:divBdr>
        </w:div>
        <w:div w:id="240415155">
          <w:marLeft w:val="360"/>
          <w:marRight w:val="0"/>
          <w:marTop w:val="200"/>
          <w:marBottom w:val="0"/>
          <w:divBdr>
            <w:top w:val="none" w:sz="0" w:space="0" w:color="auto"/>
            <w:left w:val="none" w:sz="0" w:space="0" w:color="auto"/>
            <w:bottom w:val="none" w:sz="0" w:space="0" w:color="auto"/>
            <w:right w:val="none" w:sz="0" w:space="0" w:color="auto"/>
          </w:divBdr>
        </w:div>
        <w:div w:id="531310098">
          <w:marLeft w:val="360"/>
          <w:marRight w:val="0"/>
          <w:marTop w:val="200"/>
          <w:marBottom w:val="0"/>
          <w:divBdr>
            <w:top w:val="none" w:sz="0" w:space="0" w:color="auto"/>
            <w:left w:val="none" w:sz="0" w:space="0" w:color="auto"/>
            <w:bottom w:val="none" w:sz="0" w:space="0" w:color="auto"/>
            <w:right w:val="none" w:sz="0" w:space="0" w:color="auto"/>
          </w:divBdr>
        </w:div>
        <w:div w:id="154097396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creator>admin</dc:creator>
  <cp:lastModifiedBy>1</cp:lastModifiedBy>
  <cp:revision>54</cp:revision>
  <dcterms:created xsi:type="dcterms:W3CDTF">2014-05-26T02:38:00Z</dcterms:created>
  <dcterms:modified xsi:type="dcterms:W3CDTF">2021-01-01T02:32:00Z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