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70A" w:rsidRPr="001B770A" w:rsidRDefault="001B770A" w:rsidP="001B770A">
      <w:pPr>
        <w:spacing w:before="60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1B770A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Министерство образования Иркутской области</w:t>
      </w:r>
    </w:p>
    <w:p w:rsidR="001B770A" w:rsidRPr="001B770A" w:rsidRDefault="001B770A" w:rsidP="001B770A">
      <w:pPr>
        <w:spacing w:before="60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1B770A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Государственное бюджетное профессиональное </w:t>
      </w:r>
    </w:p>
    <w:p w:rsidR="001B770A" w:rsidRPr="001B770A" w:rsidRDefault="001B770A" w:rsidP="001B770A">
      <w:pPr>
        <w:spacing w:before="60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1B770A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образовательное учреждение Иркутской области</w:t>
      </w:r>
    </w:p>
    <w:p w:rsidR="001B770A" w:rsidRPr="001B770A" w:rsidRDefault="001B770A" w:rsidP="001B770A">
      <w:pPr>
        <w:spacing w:before="60"/>
        <w:ind w:right="-2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  <w:r w:rsidRPr="001B770A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«Иркутский энергетический колледж» </w:t>
      </w:r>
      <w:r w:rsidRPr="001B770A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br/>
        <w:t>(ГБПОУ «ИЭК»)</w:t>
      </w:r>
    </w:p>
    <w:p w:rsidR="001B770A" w:rsidRPr="001B770A" w:rsidRDefault="001B770A" w:rsidP="001B770A">
      <w:pPr>
        <w:rPr>
          <w:rFonts w:ascii="Times New Roman" w:eastAsia="Times New Roman" w:hAnsi="Times New Roman" w:cs="Times New Roman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:rsidR="001B770A" w:rsidRPr="001B770A" w:rsidRDefault="001B770A" w:rsidP="001B770A">
      <w:pP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iCs/>
          <w:lang w:val="ru-RU" w:eastAsia="ru-RU"/>
        </w:rPr>
      </w:pPr>
      <w:r w:rsidRPr="001B770A">
        <w:rPr>
          <w:rFonts w:ascii="Times New Roman" w:eastAsia="Times New Roman" w:hAnsi="Times New Roman" w:cs="Times New Roman"/>
          <w:bCs/>
          <w:sz w:val="26"/>
          <w:szCs w:val="26"/>
          <w:lang w:val="ru-RU" w:eastAsia="ru-RU"/>
        </w:rPr>
        <w:t>Практическ</w:t>
      </w:r>
      <w:r>
        <w:rPr>
          <w:rFonts w:ascii="Times New Roman" w:eastAsia="Times New Roman" w:hAnsi="Times New Roman" w:cs="Times New Roman"/>
          <w:bCs/>
          <w:sz w:val="26"/>
          <w:szCs w:val="26"/>
          <w:lang w:val="ru-RU" w:eastAsia="ru-RU"/>
        </w:rPr>
        <w:t>ая работа</w:t>
      </w:r>
      <w:r w:rsidRPr="001B770A">
        <w:rPr>
          <w:rFonts w:ascii="Times New Roman" w:eastAsia="Times New Roman" w:hAnsi="Times New Roman" w:cs="Times New Roman"/>
          <w:bCs/>
          <w:sz w:val="26"/>
          <w:szCs w:val="26"/>
          <w:lang w:val="ru-RU" w:eastAsia="ru-RU"/>
        </w:rPr>
        <w:t xml:space="preserve"> №1 по дисциплине:</w:t>
      </w:r>
    </w:p>
    <w:p w:rsidR="001B770A" w:rsidRPr="001B770A" w:rsidRDefault="001B770A" w:rsidP="001B770A">
      <w:pPr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:rsidR="001B770A" w:rsidRPr="001B770A" w:rsidRDefault="001B770A" w:rsidP="001B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  <w:lang w:val="ru-RU"/>
        </w:rPr>
      </w:pPr>
      <w:r w:rsidRPr="001B770A">
        <w:rPr>
          <w:sz w:val="26"/>
          <w:szCs w:val="26"/>
          <w:lang w:val="ru-RU"/>
        </w:rPr>
        <w:t>ОП.09 СТАНДАРТИЗАЦИЯ, СЕРТИФИКАЦИЯ И ТЕХНИЧЕСКОЕ ДОКУМЕНТИРОВАНИЕ</w:t>
      </w: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B770A">
        <w:rPr>
          <w:rFonts w:ascii="Times New Roman" w:eastAsia="Times New Roman" w:hAnsi="Times New Roman" w:cs="Times New Roman"/>
          <w:lang w:val="ru-RU" w:eastAsia="ru-RU"/>
        </w:rPr>
        <w:t>программы подготовки специалистов среднего звена</w:t>
      </w: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B770A">
        <w:rPr>
          <w:rFonts w:ascii="Times New Roman" w:eastAsia="Times New Roman" w:hAnsi="Times New Roman" w:cs="Times New Roman"/>
          <w:lang w:val="ru-RU" w:eastAsia="ru-RU"/>
        </w:rPr>
        <w:t>по специальности</w:t>
      </w: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B770A">
        <w:rPr>
          <w:rFonts w:ascii="Times New Roman" w:eastAsia="Times New Roman" w:hAnsi="Times New Roman" w:cs="Times New Roman"/>
          <w:lang w:val="ru-RU" w:eastAsia="ru-RU"/>
        </w:rPr>
        <w:t>09.02.07 Информационные системы и программирование</w:t>
      </w: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i/>
          <w:iCs/>
          <w:lang w:val="ru-RU" w:eastAsia="ru-RU"/>
        </w:rPr>
      </w:pPr>
      <w:r w:rsidRPr="001B770A">
        <w:rPr>
          <w:rFonts w:ascii="Times New Roman" w:eastAsia="Times New Roman" w:hAnsi="Times New Roman" w:cs="Times New Roman"/>
          <w:lang w:val="ru-RU" w:eastAsia="ru-RU"/>
        </w:rPr>
        <w:t>(квалификация: специалист по информационным системам)</w:t>
      </w: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Default="001B770A" w:rsidP="001B770A">
      <w:pPr>
        <w:tabs>
          <w:tab w:val="left" w:pos="-284"/>
        </w:tabs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/>
          <w:bCs/>
          <w:lang w:val="ru-RU" w:eastAsia="ru-RU"/>
        </w:rPr>
      </w:pPr>
    </w:p>
    <w:p w:rsidR="001B770A" w:rsidRPr="001B770A" w:rsidRDefault="001B770A" w:rsidP="001B770A">
      <w:pPr>
        <w:tabs>
          <w:tab w:val="left" w:pos="-284"/>
        </w:tabs>
        <w:ind w:left="-284"/>
        <w:jc w:val="center"/>
        <w:rPr>
          <w:rFonts w:ascii="Times New Roman" w:eastAsia="Times New Roman" w:hAnsi="Times New Roman" w:cs="Times New Roman"/>
          <w:bCs/>
          <w:lang w:val="ru-RU" w:eastAsia="ru-RU"/>
        </w:rPr>
      </w:pPr>
    </w:p>
    <w:p w:rsidR="001B770A" w:rsidRPr="00C80094" w:rsidRDefault="001B770A" w:rsidP="001B770A">
      <w:pPr>
        <w:tabs>
          <w:tab w:val="left" w:pos="-284"/>
        </w:tabs>
        <w:jc w:val="center"/>
        <w:rPr>
          <w:rFonts w:ascii="Times New Roman" w:eastAsia="Times New Roman" w:hAnsi="Times New Roman" w:cs="Times New Roman"/>
          <w:bCs/>
          <w:lang w:val="ru-RU" w:eastAsia="ru-RU"/>
        </w:rPr>
      </w:pPr>
    </w:p>
    <w:p w:rsidR="001B770A" w:rsidRPr="00C80094" w:rsidRDefault="001B770A" w:rsidP="001B770A">
      <w:pPr>
        <w:tabs>
          <w:tab w:val="left" w:pos="-284"/>
        </w:tabs>
        <w:jc w:val="center"/>
        <w:rPr>
          <w:rFonts w:ascii="Times New Roman" w:eastAsia="Times New Roman" w:hAnsi="Times New Roman" w:cs="Times New Roman"/>
          <w:bCs/>
          <w:lang w:val="ru-RU" w:eastAsia="ru-RU"/>
        </w:rPr>
      </w:pPr>
    </w:p>
    <w:p w:rsidR="001B770A" w:rsidRPr="00C80094" w:rsidRDefault="001B770A" w:rsidP="001B770A">
      <w:pPr>
        <w:tabs>
          <w:tab w:val="left" w:pos="-284"/>
        </w:tabs>
        <w:jc w:val="center"/>
        <w:rPr>
          <w:rFonts w:ascii="Times New Roman" w:eastAsia="Times New Roman" w:hAnsi="Times New Roman" w:cs="Times New Roman"/>
          <w:bCs/>
          <w:lang w:val="ru-RU" w:eastAsia="ru-RU"/>
        </w:rPr>
      </w:pPr>
    </w:p>
    <w:p w:rsidR="001B770A" w:rsidRPr="00C80094" w:rsidRDefault="001B770A" w:rsidP="001B770A">
      <w:pPr>
        <w:tabs>
          <w:tab w:val="left" w:pos="-284"/>
        </w:tabs>
        <w:jc w:val="center"/>
        <w:rPr>
          <w:rFonts w:ascii="Times New Roman" w:eastAsia="Times New Roman" w:hAnsi="Times New Roman" w:cs="Times New Roman"/>
          <w:bCs/>
          <w:lang w:val="ru-RU" w:eastAsia="ru-RU"/>
        </w:rPr>
      </w:pPr>
    </w:p>
    <w:p w:rsidR="001B770A" w:rsidRPr="00C80094" w:rsidRDefault="001B770A" w:rsidP="001B770A">
      <w:pPr>
        <w:tabs>
          <w:tab w:val="left" w:pos="-284"/>
        </w:tabs>
        <w:jc w:val="center"/>
        <w:rPr>
          <w:rFonts w:ascii="Times New Roman" w:eastAsia="Times New Roman" w:hAnsi="Times New Roman" w:cs="Times New Roman"/>
          <w:bCs/>
          <w:lang w:val="ru-RU" w:eastAsia="ru-RU"/>
        </w:rPr>
      </w:pPr>
    </w:p>
    <w:p w:rsidR="001B770A" w:rsidRPr="00C80094" w:rsidRDefault="001B770A" w:rsidP="001B770A">
      <w:pPr>
        <w:tabs>
          <w:tab w:val="left" w:pos="-284"/>
        </w:tabs>
        <w:jc w:val="center"/>
        <w:rPr>
          <w:rFonts w:ascii="Times New Roman" w:eastAsia="Times New Roman" w:hAnsi="Times New Roman" w:cs="Times New Roman"/>
          <w:bCs/>
          <w:lang w:val="ru-RU" w:eastAsia="ru-RU"/>
        </w:rPr>
      </w:pPr>
    </w:p>
    <w:p w:rsidR="001B770A" w:rsidRPr="00C80094" w:rsidRDefault="001B770A" w:rsidP="001B770A">
      <w:pPr>
        <w:tabs>
          <w:tab w:val="left" w:pos="-284"/>
        </w:tabs>
        <w:jc w:val="center"/>
        <w:rPr>
          <w:rFonts w:ascii="Times New Roman" w:eastAsia="Times New Roman" w:hAnsi="Times New Roman" w:cs="Times New Roman"/>
          <w:bCs/>
          <w:lang w:val="ru-RU" w:eastAsia="ru-RU"/>
        </w:rPr>
      </w:pPr>
      <w:r w:rsidRPr="00C80094">
        <w:rPr>
          <w:rFonts w:ascii="Times New Roman" w:eastAsia="Times New Roman" w:hAnsi="Times New Roman" w:cs="Times New Roman"/>
          <w:bCs/>
          <w:lang w:val="ru-RU" w:eastAsia="ru-RU"/>
        </w:rPr>
        <w:t>Иркутск</w:t>
      </w:r>
    </w:p>
    <w:p w:rsidR="001B770A" w:rsidRPr="001B770A" w:rsidRDefault="001B770A" w:rsidP="001B770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Тема: Изучение стандартов системы менеджмента качества</w:t>
      </w:r>
    </w:p>
    <w:p w:rsidR="001B770A" w:rsidRPr="001B770A" w:rsidRDefault="001B770A" w:rsidP="001B770A">
      <w:pPr>
        <w:spacing w:before="100" w:beforeAutospacing="1" w:after="100" w:afterAutospacing="1"/>
        <w:ind w:right="474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Задание</w:t>
      </w:r>
      <w:proofErr w:type="spellEnd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1. </w:t>
      </w:r>
      <w:proofErr w:type="spellStart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Восемь</w:t>
      </w:r>
      <w:proofErr w:type="spellEnd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принципов</w:t>
      </w:r>
      <w:proofErr w:type="spellEnd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менеджмента</w:t>
      </w:r>
      <w:proofErr w:type="spellEnd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качества</w:t>
      </w:r>
      <w:proofErr w:type="spellEnd"/>
    </w:p>
    <w:tbl>
      <w:tblPr>
        <w:tblW w:w="11341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828"/>
        <w:gridCol w:w="6804"/>
      </w:tblGrid>
      <w:tr w:rsidR="001B770A" w:rsidRPr="001B770A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Принцип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Характеристика</w:t>
            </w:r>
            <w:proofErr w:type="spellEnd"/>
          </w:p>
        </w:tc>
      </w:tr>
      <w:tr w:rsidR="001B770A" w:rsidRPr="00C80094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Ориентация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на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потребителя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Организация должна понимать текущие и будущие потребности потребителей, выполнять их требования и стремиться превзойти ожидания.</w:t>
            </w:r>
          </w:p>
        </w:tc>
      </w:tr>
      <w:tr w:rsidR="001B770A" w:rsidRPr="001B770A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Лидерство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Руководители обеспечивают единство цели и направления деятельности организации, создают внутреннюю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среду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для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вовлечения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работников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1B770A" w:rsidRPr="00C80094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Вовлечение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персонала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Сотрудники всех уровней составляют основу организации, и их полное вовлечение позволяет использовать их способности на благо организации.</w:t>
            </w:r>
          </w:p>
        </w:tc>
      </w:tr>
      <w:tr w:rsidR="001B770A" w:rsidRPr="00C80094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Процессный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подход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Желаемый результат достигается эффективнее, когда деятельностью и ресурсами управляют как процессом.</w:t>
            </w:r>
          </w:p>
        </w:tc>
      </w:tr>
      <w:tr w:rsidR="001B770A" w:rsidRPr="00C80094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Системный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подход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к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менеджменту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Выявление, понимание и управление взаимосвязанными процессами как системой способствует результативности и эффективности организации.</w:t>
            </w:r>
          </w:p>
        </w:tc>
      </w:tr>
      <w:tr w:rsidR="001B770A" w:rsidRPr="00C80094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Постоянное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улучшение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Непрерывное улучшение деятельности организации в целом следует рассматривать как ее неизменную цель.</w:t>
            </w:r>
          </w:p>
        </w:tc>
      </w:tr>
      <w:tr w:rsidR="001B770A" w:rsidRPr="00C80094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Принятие решений на основе фактов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Эффективные решения основываются на анализе данных и достоверной информации.</w:t>
            </w:r>
          </w:p>
        </w:tc>
      </w:tr>
      <w:tr w:rsidR="001B770A" w:rsidRPr="00C80094" w:rsidTr="001B770A"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Взаимовыгодные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отношения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с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поставщиками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Организация и ее поставщики взаимозависимы, и взаимовыгодные отношения повышают способность обеих сторон создавать ценность.</w:t>
            </w:r>
          </w:p>
        </w:tc>
      </w:tr>
    </w:tbl>
    <w:p w:rsidR="001B770A" w:rsidRPr="001B770A" w:rsidRDefault="001B770A" w:rsidP="001B770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Задание 2. Анализ ГОСТ Р ИСО 9001-2001</w:t>
      </w:r>
    </w:p>
    <w:p w:rsidR="001B770A" w:rsidRPr="001B770A" w:rsidRDefault="001B770A" w:rsidP="001B770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Общие положения:</w:t>
      </w: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Стандарт требует стратегического решения руководства о создании системы менеджмента качества (СМК). На разработку и внедрение СМК влияют цели организации, потребности потребителей, структура, процессы и выпускаемая продукция.</w:t>
      </w:r>
    </w:p>
    <w:p w:rsidR="001B770A" w:rsidRPr="001B770A" w:rsidRDefault="001B770A" w:rsidP="001B770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Процессный подход:</w:t>
      </w: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Организация должна определить взаимосвязанные процессы, управлять ими и обеспечивать их результативность. Выход одного процесса является входом другого. Подход направлен на повышение удовлетворенности потребителей и постоянное улучшение.</w:t>
      </w:r>
    </w:p>
    <w:p w:rsidR="001B770A" w:rsidRPr="001B770A" w:rsidRDefault="001B770A" w:rsidP="001B770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Связь с ГОСТ Р ИСО 9004-2001:</w:t>
      </w: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ГОСТ Р ИСО 9001-2001 устанавливает обязательные требования к СМК (для сертификации и контрактов). ГОСТ Р ИСО 9004-2001 содержит рекомендации по улучшению деятельности и повышению эффективности организации.</w:t>
      </w:r>
    </w:p>
    <w:p w:rsidR="001B770A" w:rsidRPr="001B770A" w:rsidRDefault="001B770A" w:rsidP="001B770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Область применения:</w:t>
      </w: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Стандарт применяется ко всем организациям независимо от их размера и вида деятельности. Допускаются исключения требований раздела 7, если они не влияют на способность организации поставлять продукцию, соответствующую требованиям потребителей.</w:t>
      </w:r>
    </w:p>
    <w:p w:rsidR="001B770A" w:rsidRPr="001B770A" w:rsidRDefault="001B770A" w:rsidP="001B770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Задание</w:t>
      </w:r>
      <w:proofErr w:type="spellEnd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3. </w:t>
      </w:r>
      <w:proofErr w:type="spellStart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Терминологический</w:t>
      </w:r>
      <w:proofErr w:type="spellEnd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аппарат</w:t>
      </w:r>
      <w:proofErr w:type="spellEnd"/>
    </w:p>
    <w:tbl>
      <w:tblPr>
        <w:tblW w:w="10838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261"/>
        <w:gridCol w:w="6726"/>
      </w:tblGrid>
      <w:tr w:rsidR="001B770A" w:rsidRPr="001B770A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Термин</w:t>
            </w:r>
            <w:proofErr w:type="spellEnd"/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Определение</w:t>
            </w:r>
            <w:proofErr w:type="spellEnd"/>
          </w:p>
        </w:tc>
      </w:tr>
      <w:tr w:rsidR="001B770A" w:rsidRPr="00C80094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ЕСТД (Единая система технологической документации)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Комплекс государственных стандартов, устанавливающих единые правила разработки, оформления и обращения технологической документации при изготовлении и ремонте продукции.</w:t>
            </w:r>
          </w:p>
        </w:tc>
      </w:tr>
      <w:tr w:rsidR="001B770A" w:rsidRPr="00C80094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ЕСКД (Единая система конструкторской документации)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Комплекс государственных стандартов, определяющих единые требования к разработке, оформлению и обращению конструкторской документации на всех стадиях жизненного цикла изделия.</w:t>
            </w:r>
          </w:p>
        </w:tc>
      </w:tr>
      <w:tr w:rsidR="001B770A" w:rsidRPr="00C80094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ИСО (ISO – International Organization for Standardization)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Международная организация по стандартизации, разрабатывающая и публикующая международные стандарты в различных областях деятельности для обеспечения качества, безопасности и эффективности продукции и услуг.</w:t>
            </w:r>
          </w:p>
        </w:tc>
      </w:tr>
      <w:tr w:rsidR="001B770A" w:rsidRPr="00C80094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Стандарт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качества</w:t>
            </w:r>
            <w:proofErr w:type="spellEnd"/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Нормативный документ, устанавливающий требования к качеству продукции, процессов или услуг, а также методы их контроля и оценки соответствия установленным требованиям.</w:t>
            </w:r>
          </w:p>
        </w:tc>
      </w:tr>
      <w:tr w:rsidR="001B770A" w:rsidRPr="00C80094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Стандарты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предприятия</w:t>
            </w:r>
            <w:proofErr w:type="spellEnd"/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Нормативные документы, разрабатываемые и утверждаемые организацией для регулирования внутренних процессов, требований к продукции, работам и услугам с учетом специфики деятельности предприятия.</w:t>
            </w:r>
          </w:p>
        </w:tc>
      </w:tr>
      <w:tr w:rsidR="001B770A" w:rsidRPr="00C80094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ТУ (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Технические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условия</w:t>
            </w:r>
            <w:proofErr w:type="spellEnd"/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770A" w:rsidRPr="001B770A" w:rsidRDefault="001B770A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B770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Нормативный документ, устанавливающий технические требования, которым должна соответствовать конкретная продукция, а также правила приемки, контроля, транспортирования и хранения.</w:t>
            </w:r>
          </w:p>
        </w:tc>
      </w:tr>
      <w:tr w:rsidR="00C80094" w:rsidRPr="001B770A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C80094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C80094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ЕСпд</w:t>
            </w:r>
            <w:proofErr w:type="spellEnd"/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  <w:tr w:rsidR="00C80094" w:rsidRPr="001B770A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C80094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Гост серии 34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  <w:tr w:rsidR="00C80094" w:rsidRPr="001B770A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  <w:tr w:rsidR="00C80094" w:rsidRPr="001B770A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  <w:tr w:rsidR="00C80094" w:rsidRPr="001B770A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  <w:tr w:rsidR="00C80094" w:rsidRPr="001B770A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  <w:tr w:rsidR="00C80094" w:rsidRPr="001B770A" w:rsidTr="001B770A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0094" w:rsidRPr="001B770A" w:rsidRDefault="00C80094" w:rsidP="001B770A">
            <w:pPr>
              <w:spacing w:before="30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</w:tbl>
    <w:p w:rsidR="001B770A" w:rsidRPr="001B770A" w:rsidRDefault="001B770A" w:rsidP="001B770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Общие выводы по работе</w:t>
      </w:r>
    </w:p>
    <w:p w:rsidR="001B770A" w:rsidRPr="001B770A" w:rsidRDefault="001B770A" w:rsidP="001B770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770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 ходе выполнения практической работы были изучены основные положения международных стандартов серии ИСО 9000, рассмотрены восемь принципов менеджмента качества и проанализирована структура ГОСТ Р ИСО 9001-2001. Освоение процессного и системного подходов позволяет повысить эффективность деятельности организации и уровень удовлетворенности потребителей. Стандарты серии ИСО 9000 играют важную роль в формировании современной системы управления качеством.</w:t>
      </w:r>
    </w:p>
    <w:p w:rsidR="001B770A" w:rsidRPr="001B770A" w:rsidRDefault="001B770A" w:rsidP="001B77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B770A" w:rsidRPr="001B770A" w:rsidSect="00C80094">
      <w:pgSz w:w="12240" w:h="15840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0A"/>
    <w:rsid w:val="00096DAE"/>
    <w:rsid w:val="001B770A"/>
    <w:rsid w:val="00C8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A19E"/>
  <w15:chartTrackingRefBased/>
  <w15:docId w15:val="{38B6BA0F-4AF3-1049-9787-49365546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70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B770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770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0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770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770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77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770A"/>
    <w:rPr>
      <w:b/>
      <w:bCs/>
    </w:rPr>
  </w:style>
  <w:style w:type="character" w:customStyle="1" w:styleId="apple-converted-space">
    <w:name w:val="apple-converted-space"/>
    <w:basedOn w:val="DefaultParagraphFont"/>
    <w:rsid w:val="001B7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3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17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6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05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88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ABF02D-4F00-1B43-9529-4EDA1B8EC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</cp:revision>
  <dcterms:created xsi:type="dcterms:W3CDTF">2026-03-04T01:14:00Z</dcterms:created>
  <dcterms:modified xsi:type="dcterms:W3CDTF">2026-03-05T12:54:00Z</dcterms:modified>
</cp:coreProperties>
</file>