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EFF" w:rsidRPr="0081289C" w:rsidRDefault="00F96183" w:rsidP="002D1EFF">
      <w:pPr>
        <w:jc w:val="center"/>
        <w:outlineLvl w:val="0"/>
        <w:rPr>
          <w:b/>
        </w:rPr>
      </w:pPr>
      <w:r>
        <w:rPr>
          <w:b/>
        </w:rPr>
        <w:t xml:space="preserve">ПМ.02 </w:t>
      </w:r>
      <w:r w:rsidRPr="00F96183">
        <w:rPr>
          <w:b/>
        </w:rPr>
        <w:t>Технология разработки программного обеспечения</w:t>
      </w:r>
    </w:p>
    <w:p w:rsidR="002D1EFF" w:rsidRPr="000D7D86" w:rsidRDefault="002D1EFF" w:rsidP="002D1EFF">
      <w:pPr>
        <w:jc w:val="center"/>
        <w:outlineLvl w:val="0"/>
        <w:rPr>
          <w:b/>
          <w:i/>
        </w:rPr>
      </w:pPr>
      <w:r w:rsidRPr="000D7D86">
        <w:rPr>
          <w:b/>
          <w:i/>
        </w:rPr>
        <w:t xml:space="preserve">Специальность </w:t>
      </w:r>
      <w:r w:rsidRPr="000D7D86">
        <w:rPr>
          <w:b/>
          <w:bCs/>
          <w:i/>
        </w:rPr>
        <w:t>09.02.0</w:t>
      </w:r>
      <w:r>
        <w:rPr>
          <w:b/>
          <w:bCs/>
          <w:i/>
        </w:rPr>
        <w:t>7</w:t>
      </w:r>
      <w:r w:rsidRPr="000D7D86">
        <w:rPr>
          <w:b/>
          <w:bCs/>
          <w:i/>
        </w:rPr>
        <w:t xml:space="preserve"> Информационные системы </w:t>
      </w:r>
      <w:r>
        <w:rPr>
          <w:b/>
          <w:bCs/>
          <w:i/>
        </w:rPr>
        <w:t>и программирование</w:t>
      </w:r>
    </w:p>
    <w:p w:rsidR="002D1EFF" w:rsidRPr="000D7D86" w:rsidRDefault="002D1EFF" w:rsidP="002D1EFF">
      <w:pPr>
        <w:jc w:val="center"/>
        <w:rPr>
          <w:b/>
        </w:rPr>
      </w:pPr>
    </w:p>
    <w:p w:rsidR="002D1EFF" w:rsidRPr="00341C74" w:rsidRDefault="002D1EFF" w:rsidP="002D1EFF">
      <w:pPr>
        <w:jc w:val="center"/>
        <w:rPr>
          <w:b/>
        </w:rPr>
      </w:pPr>
      <w:r w:rsidRPr="000D7D86">
        <w:rPr>
          <w:b/>
        </w:rPr>
        <w:t>Практическая работа №</w:t>
      </w:r>
      <w:r w:rsidR="00E850AE">
        <w:rPr>
          <w:b/>
        </w:rPr>
        <w:t>5</w:t>
      </w:r>
    </w:p>
    <w:p w:rsidR="003D187F" w:rsidRPr="003D187F" w:rsidRDefault="00EC330D" w:rsidP="003D187F">
      <w:pPr>
        <w:jc w:val="center"/>
        <w:rPr>
          <w:b/>
        </w:rPr>
      </w:pPr>
      <w:r>
        <w:rPr>
          <w:b/>
        </w:rPr>
        <w:t>Т</w:t>
      </w:r>
      <w:r w:rsidR="001A7EB0">
        <w:rPr>
          <w:b/>
        </w:rPr>
        <w:t>ехники тест-дизайна. Попарное тестирование</w:t>
      </w:r>
    </w:p>
    <w:p w:rsidR="002D1EFF" w:rsidRPr="000D7D86" w:rsidRDefault="002D1EFF" w:rsidP="002D1EFF">
      <w:pPr>
        <w:jc w:val="center"/>
        <w:rPr>
          <w:b/>
        </w:rPr>
      </w:pPr>
    </w:p>
    <w:p w:rsidR="0062119A" w:rsidRPr="002F60DA" w:rsidRDefault="002D1EFF" w:rsidP="002D1EFF">
      <w:pPr>
        <w:shd w:val="clear" w:color="auto" w:fill="FFFFFF"/>
        <w:ind w:right="-3"/>
        <w:jc w:val="both"/>
      </w:pPr>
      <w:r w:rsidRPr="00906268">
        <w:rPr>
          <w:b/>
          <w:bCs/>
        </w:rPr>
        <w:t>ЦЕЛЬ:</w:t>
      </w:r>
      <w:r w:rsidRPr="00906268">
        <w:t xml:space="preserve"> </w:t>
      </w:r>
      <w:r w:rsidR="0062119A">
        <w:t xml:space="preserve">формирование </w:t>
      </w:r>
      <w:r w:rsidR="00A00EB4">
        <w:t xml:space="preserve">умений </w:t>
      </w:r>
      <w:r w:rsidR="001A7EB0">
        <w:t>применять технику тест-дизайна «попарное тестирование» при составлении списка тестов и тестовых данных для тестирования различных вариаций ПО.</w:t>
      </w:r>
    </w:p>
    <w:p w:rsidR="002D1EFF" w:rsidRPr="007B5D9C" w:rsidRDefault="002D1EFF" w:rsidP="002D1EFF">
      <w:pPr>
        <w:shd w:val="clear" w:color="auto" w:fill="FFFFFF"/>
        <w:ind w:right="-3"/>
        <w:jc w:val="both"/>
      </w:pPr>
    </w:p>
    <w:p w:rsidR="002D1EFF" w:rsidRDefault="002D1EFF" w:rsidP="002D1EFF">
      <w:pPr>
        <w:jc w:val="both"/>
        <w:rPr>
          <w:b/>
        </w:rPr>
      </w:pPr>
      <w:r w:rsidRPr="000D7D86">
        <w:rPr>
          <w:b/>
        </w:rPr>
        <w:t>КОЛИЧЕСТВО ЧАСОВ: 2</w:t>
      </w:r>
    </w:p>
    <w:p w:rsidR="002D1EFF" w:rsidRDefault="002D1EFF" w:rsidP="002D1EFF">
      <w:pPr>
        <w:jc w:val="both"/>
        <w:rPr>
          <w:b/>
        </w:rPr>
      </w:pPr>
    </w:p>
    <w:p w:rsidR="002D1EFF" w:rsidRDefault="002D1EFF" w:rsidP="002D1EFF">
      <w:pPr>
        <w:jc w:val="center"/>
        <w:rPr>
          <w:b/>
        </w:rPr>
      </w:pPr>
      <w:r w:rsidRPr="000D7D86">
        <w:rPr>
          <w:b/>
        </w:rPr>
        <w:t>Порядок выполнения работы</w:t>
      </w:r>
    </w:p>
    <w:p w:rsidR="001A7EB0" w:rsidRPr="001A7EB0" w:rsidRDefault="001A7EB0" w:rsidP="001A7EB0">
      <w:pPr>
        <w:ind w:firstLine="709"/>
        <w:jc w:val="both"/>
        <w:rPr>
          <w:b/>
        </w:rPr>
      </w:pPr>
      <w:r w:rsidRPr="001A7EB0">
        <w:rPr>
          <w:b/>
        </w:rPr>
        <w:t xml:space="preserve">Задание 1. </w:t>
      </w:r>
      <w:r w:rsidRPr="00ED434F">
        <w:t>Ознакомиться с теоретическими сведениями по технике тест-дизайна «попарное тестирование».</w:t>
      </w:r>
      <w:r w:rsidRPr="001A7EB0">
        <w:rPr>
          <w:b/>
        </w:rPr>
        <w:t xml:space="preserve"> </w:t>
      </w:r>
    </w:p>
    <w:p w:rsidR="00F16612" w:rsidRDefault="001A7EB0" w:rsidP="001A7EB0">
      <w:pPr>
        <w:ind w:firstLine="709"/>
        <w:jc w:val="both"/>
      </w:pPr>
      <w:r>
        <w:t xml:space="preserve">Главной техникой тест-дизайна, позволяющей правильно составить список тестов и тестовых данных для тестирования различных вариаций, является </w:t>
      </w:r>
      <w:proofErr w:type="spellStart"/>
      <w:r>
        <w:t>pairwise</w:t>
      </w:r>
      <w:proofErr w:type="spellEnd"/>
      <w:r w:rsidR="00F16612">
        <w:t xml:space="preserve"> </w:t>
      </w:r>
      <w:proofErr w:type="spellStart"/>
      <w:r>
        <w:t>testing</w:t>
      </w:r>
      <w:proofErr w:type="spellEnd"/>
      <w:r>
        <w:t xml:space="preserve"> (попарное тестирование). </w:t>
      </w:r>
    </w:p>
    <w:p w:rsidR="00F16612" w:rsidRPr="00F16612" w:rsidRDefault="00F16612" w:rsidP="001A7EB0">
      <w:pPr>
        <w:ind w:firstLine="709"/>
        <w:jc w:val="both"/>
      </w:pPr>
      <w:r w:rsidRPr="00F16612">
        <w:rPr>
          <w:b/>
          <w:bCs/>
        </w:rPr>
        <w:t>Попарное тестирование (</w:t>
      </w:r>
      <w:proofErr w:type="spellStart"/>
      <w:r w:rsidRPr="00F16612">
        <w:rPr>
          <w:b/>
          <w:bCs/>
        </w:rPr>
        <w:t>pairwise</w:t>
      </w:r>
      <w:proofErr w:type="spellEnd"/>
      <w:r w:rsidRPr="00F16612">
        <w:rPr>
          <w:b/>
          <w:bCs/>
        </w:rPr>
        <w:t xml:space="preserve"> </w:t>
      </w:r>
      <w:proofErr w:type="spellStart"/>
      <w:r w:rsidRPr="00F16612">
        <w:rPr>
          <w:b/>
          <w:bCs/>
        </w:rPr>
        <w:t>testing</w:t>
      </w:r>
      <w:proofErr w:type="spellEnd"/>
      <w:r w:rsidRPr="00F16612">
        <w:rPr>
          <w:b/>
          <w:bCs/>
        </w:rPr>
        <w:t>)</w:t>
      </w:r>
      <w:r w:rsidRPr="00F16612">
        <w:t> </w:t>
      </w:r>
      <w:r>
        <w:t>–</w:t>
      </w:r>
      <w:r w:rsidRPr="00F16612">
        <w:t xml:space="preserve"> это </w:t>
      </w:r>
      <w:r w:rsidRPr="00F16612">
        <w:rPr>
          <w:bCs/>
        </w:rPr>
        <w:t>техника тест-дизайна, основанная на комбинаторике и разделении входных параметров «по парам»</w:t>
      </w:r>
      <w:r w:rsidRPr="00F16612">
        <w:t>. </w:t>
      </w:r>
    </w:p>
    <w:p w:rsidR="00F16612" w:rsidRDefault="001A7EB0" w:rsidP="001A7EB0">
      <w:pPr>
        <w:ind w:firstLine="709"/>
        <w:jc w:val="both"/>
      </w:pPr>
      <w:r>
        <w:t xml:space="preserve">Суть подхода заключается в минимизации вариативности комбинаций проверок, достаточных для нахождения максимального количества ошибок в программе. Для этого применяется правило Парето, которое говорит </w:t>
      </w:r>
      <w:r w:rsidR="00F16612">
        <w:t>о том</w:t>
      </w:r>
      <w:r>
        <w:t xml:space="preserve">, что 20% тестов обеспечат 80% покрытия требований. </w:t>
      </w:r>
    </w:p>
    <w:p w:rsidR="00AA1C8D" w:rsidRDefault="001A7EB0" w:rsidP="001A7EB0">
      <w:pPr>
        <w:ind w:firstLine="709"/>
        <w:jc w:val="both"/>
      </w:pPr>
      <w:r>
        <w:t xml:space="preserve">Тестирование должно быть эффективным, но не избыточным – </w:t>
      </w:r>
      <w:r w:rsidR="00AA1C8D">
        <w:t>«</w:t>
      </w:r>
      <w:r>
        <w:t>сохранить эффективность тестов (то есть их способность обеспечить заданное тестовое покрытие) без увеличения их числа</w:t>
      </w:r>
      <w:r w:rsidR="00AA1C8D">
        <w:t>»</w:t>
      </w:r>
      <w:r>
        <w:t xml:space="preserve">. </w:t>
      </w:r>
    </w:p>
    <w:p w:rsidR="00AA1C8D" w:rsidRDefault="001A7EB0" w:rsidP="001A7EB0">
      <w:pPr>
        <w:ind w:firstLine="709"/>
        <w:jc w:val="both"/>
      </w:pPr>
      <w:r>
        <w:t xml:space="preserve">В ходе 15-тилетнего исследования IEEE (Институт инженеров электротехники и электроники) в области анализа причин возникновения дефектов в системе выявили, что 98% всех дефектов возникает при конфликте ПАР входных данных или ОДНОГО входного параметра. </w:t>
      </w:r>
    </w:p>
    <w:p w:rsidR="00AA1C8D" w:rsidRDefault="001A7EB0" w:rsidP="001A7EB0">
      <w:pPr>
        <w:ind w:firstLine="709"/>
        <w:jc w:val="both"/>
      </w:pPr>
      <w:r>
        <w:t xml:space="preserve">Проще всего это можно продемонстрировать на примере обычных игральных костей из 6 граней. </w:t>
      </w:r>
    </w:p>
    <w:p w:rsidR="00AA1C8D" w:rsidRDefault="001A7EB0" w:rsidP="001A7EB0">
      <w:pPr>
        <w:ind w:firstLine="709"/>
        <w:jc w:val="both"/>
      </w:pPr>
      <w:r>
        <w:t xml:space="preserve">Пусть выпадение значения </w:t>
      </w:r>
      <w:r w:rsidR="00AA1C8D">
        <w:t>«</w:t>
      </w:r>
      <w:r>
        <w:t>2</w:t>
      </w:r>
      <w:r w:rsidR="00AA1C8D">
        <w:t>»</w:t>
      </w:r>
      <w:r>
        <w:t xml:space="preserve"> – это дефект, тогда вероятность появления дефекта при кидании кубика равна 1/6=0,167. </w:t>
      </w:r>
    </w:p>
    <w:p w:rsidR="00AA1C8D" w:rsidRDefault="001A7EB0" w:rsidP="001A7EB0">
      <w:pPr>
        <w:ind w:firstLine="709"/>
        <w:jc w:val="both"/>
      </w:pPr>
      <w:r>
        <w:t xml:space="preserve">Если мы бросаем 2 кубика, то вероятность выпадения двух </w:t>
      </w:r>
      <w:r w:rsidR="00AA1C8D">
        <w:t>«</w:t>
      </w:r>
      <w:r>
        <w:t>2</w:t>
      </w:r>
      <w:r w:rsidR="00AA1C8D">
        <w:t>»</w:t>
      </w:r>
      <w:r>
        <w:t xml:space="preserve"> (дефект при взаимодействии двух параметров) становится ниже и равна 0,167*0,167 = 0,028, для трех уже 0,005 и т.д. </w:t>
      </w:r>
    </w:p>
    <w:p w:rsidR="00A81235" w:rsidRDefault="001A7EB0" w:rsidP="001A7EB0">
      <w:pPr>
        <w:ind w:firstLine="709"/>
        <w:jc w:val="both"/>
      </w:pPr>
      <w:r>
        <w:t xml:space="preserve">Получается, что вероятность возникновения дефекта при комбинации трех и более параметров настолько мала, что ее можно не учитывать при тестировании. </w:t>
      </w:r>
    </w:p>
    <w:p w:rsidR="00A81235" w:rsidRDefault="001A7EB0" w:rsidP="001A7EB0">
      <w:pPr>
        <w:ind w:firstLine="709"/>
        <w:jc w:val="both"/>
      </w:pPr>
      <w:r>
        <w:t>Когда тестируешь программу, то всегда есть n количество элементов, которые влияют на результат – например, форма заполнения данных по заявке. Там есть n количество полей, которые в совокупности дают результат.</w:t>
      </w:r>
      <w:r w:rsidRPr="001A7EB0">
        <w:t xml:space="preserve"> </w:t>
      </w:r>
      <w:r>
        <w:t xml:space="preserve">Именно комбинаторику данных при заполнении полей мы проверяем с помощью попарного тестирования. </w:t>
      </w:r>
    </w:p>
    <w:p w:rsidR="00C76A18" w:rsidRDefault="001A7EB0" w:rsidP="001A7EB0">
      <w:pPr>
        <w:ind w:firstLine="709"/>
        <w:jc w:val="both"/>
      </w:pPr>
      <w:r>
        <w:t xml:space="preserve">Таким образом, </w:t>
      </w:r>
      <w:r w:rsidRPr="00A81235">
        <w:rPr>
          <w:b/>
        </w:rPr>
        <w:t>попарное тестирование (</w:t>
      </w:r>
      <w:proofErr w:type="spellStart"/>
      <w:r w:rsidRPr="00A81235">
        <w:rPr>
          <w:b/>
        </w:rPr>
        <w:t>Pairwise</w:t>
      </w:r>
      <w:proofErr w:type="spellEnd"/>
      <w:r w:rsidRPr="00A81235">
        <w:rPr>
          <w:b/>
        </w:rPr>
        <w:t xml:space="preserve"> </w:t>
      </w:r>
      <w:proofErr w:type="spellStart"/>
      <w:r w:rsidRPr="00A81235">
        <w:rPr>
          <w:b/>
        </w:rPr>
        <w:t>Testing</w:t>
      </w:r>
      <w:proofErr w:type="spellEnd"/>
      <w:r w:rsidRPr="00A81235">
        <w:rPr>
          <w:b/>
        </w:rPr>
        <w:t xml:space="preserve">) </w:t>
      </w:r>
      <w:r w:rsidR="00A81235">
        <w:t>–</w:t>
      </w:r>
      <w:r>
        <w:t xml:space="preserve"> это метод тестирования, при котором каждая возможная комбинация значений параметров приложения тестируется вместе с каждой другой возможной комбинацией, при этом каждый параметр приложения используется хотя бы один раз. Этот метод позволяет увеличить эффективность тестирования и обеспечить максимально полное покрытие всех возможных комбинаций значений параметров приложения.</w:t>
      </w:r>
    </w:p>
    <w:p w:rsidR="00D438C3" w:rsidRDefault="00A81235" w:rsidP="001A7EB0">
      <w:pPr>
        <w:ind w:firstLine="709"/>
        <w:jc w:val="both"/>
      </w:pPr>
      <w:r w:rsidRPr="00A81235">
        <w:rPr>
          <w:b/>
        </w:rPr>
        <w:lastRenderedPageBreak/>
        <w:t>П</w:t>
      </w:r>
      <w:r w:rsidR="001A7EB0" w:rsidRPr="00A81235">
        <w:rPr>
          <w:b/>
        </w:rPr>
        <w:t>ример 1:</w:t>
      </w:r>
      <w:r w:rsidR="001A7EB0">
        <w:t xml:space="preserve"> определить тестовые сценарии при тестировании простого приложения с помощью техники тест-дизайна «попарное </w:t>
      </w:r>
      <w:r>
        <w:t>тестирование</w:t>
      </w:r>
      <w:r w:rsidR="001A7EB0">
        <w:t xml:space="preserve">», которое имеет четыре параметра: </w:t>
      </w:r>
      <w:r>
        <w:t>«</w:t>
      </w:r>
      <w:r w:rsidR="001A7EB0">
        <w:t>Кнопка</w:t>
      </w:r>
      <w:r>
        <w:t>»</w:t>
      </w:r>
      <w:r w:rsidR="001A7EB0">
        <w:t xml:space="preserve">, </w:t>
      </w:r>
      <w:r>
        <w:t>«</w:t>
      </w:r>
      <w:r w:rsidR="001A7EB0">
        <w:t>Текст</w:t>
      </w:r>
      <w:r>
        <w:t>»</w:t>
      </w:r>
      <w:r w:rsidR="001A7EB0">
        <w:t xml:space="preserve">, </w:t>
      </w:r>
      <w:r>
        <w:t>«</w:t>
      </w:r>
      <w:r w:rsidR="001A7EB0">
        <w:t>Цвет</w:t>
      </w:r>
      <w:r>
        <w:t>»</w:t>
      </w:r>
      <w:r w:rsidR="001A7EB0">
        <w:t xml:space="preserve"> и </w:t>
      </w:r>
      <w:r>
        <w:t>«</w:t>
      </w:r>
      <w:r w:rsidR="001A7EB0">
        <w:t>Размер</w:t>
      </w:r>
      <w:r>
        <w:t>»</w:t>
      </w:r>
      <w:r w:rsidR="001A7EB0">
        <w:t xml:space="preserve">. </w:t>
      </w:r>
    </w:p>
    <w:p w:rsidR="00A81235" w:rsidRDefault="001A7EB0" w:rsidP="001A7EB0">
      <w:pPr>
        <w:ind w:firstLine="709"/>
        <w:jc w:val="both"/>
      </w:pPr>
      <w:r>
        <w:t xml:space="preserve">Параметр «Кнопка» может принимать два значения - </w:t>
      </w:r>
      <w:proofErr w:type="spellStart"/>
      <w:r>
        <w:t>вкл</w:t>
      </w:r>
      <w:proofErr w:type="spellEnd"/>
      <w:r>
        <w:t xml:space="preserve"> и </w:t>
      </w:r>
      <w:proofErr w:type="spellStart"/>
      <w:r>
        <w:t>выкл</w:t>
      </w:r>
      <w:proofErr w:type="spellEnd"/>
      <w:r>
        <w:t>, параметры «Текст» и «Размер» могут принимать одно из трех значений - маленький, средний, большой; параметр «Цвет» может принимать одно из трех значений - красный, синий, зел</w:t>
      </w:r>
      <w:r w:rsidR="00920ABA">
        <w:t>ё</w:t>
      </w:r>
      <w:r>
        <w:t xml:space="preserve">ный. </w:t>
      </w:r>
    </w:p>
    <w:p w:rsidR="001A7EB0" w:rsidRDefault="001A7EB0" w:rsidP="001A7EB0">
      <w:pPr>
        <w:ind w:firstLine="709"/>
        <w:jc w:val="both"/>
      </w:pPr>
      <w:r>
        <w:t xml:space="preserve">В этом случае, при использовании традиционного метода тестирования, для покрытия всех возможных комбинаций потребуется 2*3*3*3=54 тестовых сценария. Однако, при использовании метода попарного тестирования, можно сократить количество тестовых сценариев до 9, при этом каждая возможная комбинация значений параметров будет протестирована хотя бы один раз. </w:t>
      </w:r>
    </w:p>
    <w:p w:rsidR="001A7EB0" w:rsidRDefault="001A7EB0" w:rsidP="001A7EB0">
      <w:pPr>
        <w:ind w:firstLine="709"/>
        <w:jc w:val="both"/>
      </w:pPr>
      <w:r>
        <w:t>Шаг 1. Перечисление задействованных переменных.</w:t>
      </w:r>
    </w:p>
    <w:p w:rsidR="00A81235" w:rsidRDefault="001A7EB0" w:rsidP="001A7EB0">
      <w:pPr>
        <w:pStyle w:val="a5"/>
        <w:numPr>
          <w:ilvl w:val="0"/>
          <w:numId w:val="22"/>
        </w:numPr>
        <w:jc w:val="both"/>
      </w:pPr>
      <w:r>
        <w:t xml:space="preserve">Кнопка </w:t>
      </w:r>
    </w:p>
    <w:p w:rsidR="00A81235" w:rsidRDefault="001A7EB0" w:rsidP="00A81235">
      <w:pPr>
        <w:ind w:firstLine="709"/>
        <w:jc w:val="both"/>
      </w:pPr>
      <w:r>
        <w:t xml:space="preserve">а) </w:t>
      </w:r>
      <w:proofErr w:type="spellStart"/>
      <w:r>
        <w:t>вкл</w:t>
      </w:r>
      <w:proofErr w:type="spellEnd"/>
      <w:r>
        <w:t xml:space="preserve"> </w:t>
      </w:r>
    </w:p>
    <w:p w:rsidR="00A81235" w:rsidRDefault="001A7EB0" w:rsidP="00A81235">
      <w:pPr>
        <w:ind w:firstLine="709"/>
        <w:jc w:val="both"/>
      </w:pPr>
      <w:r>
        <w:t xml:space="preserve">б) </w:t>
      </w:r>
      <w:proofErr w:type="spellStart"/>
      <w:r>
        <w:t>выкл</w:t>
      </w:r>
      <w:proofErr w:type="spellEnd"/>
      <w:r>
        <w:t xml:space="preserve"> </w:t>
      </w:r>
    </w:p>
    <w:p w:rsidR="00A81235" w:rsidRDefault="001A7EB0" w:rsidP="001A7EB0">
      <w:pPr>
        <w:pStyle w:val="a5"/>
        <w:numPr>
          <w:ilvl w:val="0"/>
          <w:numId w:val="22"/>
        </w:numPr>
        <w:jc w:val="both"/>
      </w:pPr>
      <w:r>
        <w:t xml:space="preserve">Текст </w:t>
      </w:r>
    </w:p>
    <w:p w:rsidR="00A81235" w:rsidRDefault="001A7EB0" w:rsidP="00A81235">
      <w:pPr>
        <w:ind w:firstLine="709"/>
        <w:jc w:val="both"/>
      </w:pPr>
      <w:r>
        <w:t xml:space="preserve">а) маленький </w:t>
      </w:r>
    </w:p>
    <w:p w:rsidR="00A81235" w:rsidRDefault="001A7EB0" w:rsidP="00A81235">
      <w:pPr>
        <w:ind w:firstLine="709"/>
        <w:jc w:val="both"/>
      </w:pPr>
      <w:r>
        <w:t xml:space="preserve">б) средний </w:t>
      </w:r>
    </w:p>
    <w:p w:rsidR="00A81235" w:rsidRDefault="001A7EB0" w:rsidP="00A81235">
      <w:pPr>
        <w:ind w:firstLine="709"/>
        <w:jc w:val="both"/>
      </w:pPr>
      <w:r>
        <w:t xml:space="preserve">в) большой </w:t>
      </w:r>
    </w:p>
    <w:p w:rsidR="00A81235" w:rsidRDefault="001A7EB0" w:rsidP="001A7EB0">
      <w:pPr>
        <w:pStyle w:val="a5"/>
        <w:numPr>
          <w:ilvl w:val="0"/>
          <w:numId w:val="22"/>
        </w:numPr>
        <w:jc w:val="both"/>
      </w:pPr>
      <w:r>
        <w:t xml:space="preserve">Цвет </w:t>
      </w:r>
    </w:p>
    <w:p w:rsidR="00A81235" w:rsidRDefault="001A7EB0" w:rsidP="00A81235">
      <w:pPr>
        <w:ind w:firstLine="709"/>
        <w:jc w:val="both"/>
      </w:pPr>
      <w:r>
        <w:t xml:space="preserve">а) синий </w:t>
      </w:r>
    </w:p>
    <w:p w:rsidR="00A81235" w:rsidRDefault="001A7EB0" w:rsidP="00A81235">
      <w:pPr>
        <w:ind w:firstLine="709"/>
        <w:jc w:val="both"/>
      </w:pPr>
      <w:r>
        <w:t>б) зел</w:t>
      </w:r>
      <w:r w:rsidR="00920ABA">
        <w:t>ё</w:t>
      </w:r>
      <w:r>
        <w:t xml:space="preserve">ный </w:t>
      </w:r>
    </w:p>
    <w:p w:rsidR="00A81235" w:rsidRDefault="001A7EB0" w:rsidP="00A81235">
      <w:pPr>
        <w:ind w:firstLine="709"/>
        <w:jc w:val="both"/>
      </w:pPr>
      <w:r>
        <w:t xml:space="preserve">в) красный </w:t>
      </w:r>
    </w:p>
    <w:p w:rsidR="00A81235" w:rsidRDefault="001A7EB0" w:rsidP="001A7EB0">
      <w:pPr>
        <w:pStyle w:val="a5"/>
        <w:numPr>
          <w:ilvl w:val="0"/>
          <w:numId w:val="22"/>
        </w:numPr>
        <w:jc w:val="both"/>
      </w:pPr>
      <w:r>
        <w:t xml:space="preserve">Размер </w:t>
      </w:r>
    </w:p>
    <w:p w:rsidR="00A81235" w:rsidRDefault="001A7EB0" w:rsidP="00A81235">
      <w:pPr>
        <w:ind w:firstLine="709"/>
        <w:jc w:val="both"/>
      </w:pPr>
      <w:r>
        <w:t xml:space="preserve">а) маленький </w:t>
      </w:r>
    </w:p>
    <w:p w:rsidR="00A81235" w:rsidRDefault="001A7EB0" w:rsidP="00A81235">
      <w:pPr>
        <w:ind w:firstLine="709"/>
        <w:jc w:val="both"/>
      </w:pPr>
      <w:r>
        <w:t xml:space="preserve">б) средний </w:t>
      </w:r>
    </w:p>
    <w:p w:rsidR="001A7EB0" w:rsidRDefault="001A7EB0" w:rsidP="00A81235">
      <w:pPr>
        <w:ind w:firstLine="709"/>
        <w:jc w:val="both"/>
      </w:pPr>
      <w:r>
        <w:t xml:space="preserve">в) большой </w:t>
      </w:r>
    </w:p>
    <w:p w:rsidR="00A81235" w:rsidRDefault="00A81235" w:rsidP="00A81235">
      <w:pPr>
        <w:ind w:firstLine="709"/>
        <w:jc w:val="both"/>
      </w:pPr>
    </w:p>
    <w:p w:rsidR="001A7EB0" w:rsidRPr="00C76A18" w:rsidRDefault="001A7EB0" w:rsidP="00A81235">
      <w:pPr>
        <w:ind w:firstLine="709"/>
        <w:jc w:val="both"/>
      </w:pPr>
      <w:r>
        <w:t xml:space="preserve">Создаем таблицу в </w:t>
      </w:r>
      <w:r w:rsidR="00A81235">
        <w:rPr>
          <w:lang w:val="en-US"/>
        </w:rPr>
        <w:t>MS</w:t>
      </w:r>
      <w:r w:rsidR="00A81235" w:rsidRPr="00D53E1F">
        <w:t xml:space="preserve"> </w:t>
      </w:r>
      <w:r>
        <w:t>Excel с параметрами:</w:t>
      </w:r>
    </w:p>
    <w:p w:rsidR="00C76A18" w:rsidRDefault="00D53E1F" w:rsidP="00A31883">
      <w:pPr>
        <w:jc w:val="center"/>
      </w:pPr>
      <w:r>
        <w:rPr>
          <w:noProof/>
        </w:rPr>
        <w:drawing>
          <wp:inline distT="0" distB="0" distL="0" distR="0">
            <wp:extent cx="3540760" cy="475615"/>
            <wp:effectExtent l="19050" t="19050" r="21590" b="196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0760" cy="475615"/>
                    </a:xfrm>
                    <a:prstGeom prst="rect">
                      <a:avLst/>
                    </a:prstGeom>
                    <a:noFill/>
                    <a:ln>
                      <a:solidFill>
                        <a:schemeClr val="accent1"/>
                      </a:solidFill>
                    </a:ln>
                  </pic:spPr>
                </pic:pic>
              </a:graphicData>
            </a:graphic>
          </wp:inline>
        </w:drawing>
      </w:r>
    </w:p>
    <w:p w:rsidR="0052385C" w:rsidRDefault="0052385C" w:rsidP="0052385C">
      <w:pPr>
        <w:jc w:val="both"/>
      </w:pPr>
    </w:p>
    <w:p w:rsidR="0052385C" w:rsidRDefault="0052385C" w:rsidP="0052385C">
      <w:pPr>
        <w:ind w:firstLine="709"/>
        <w:jc w:val="both"/>
      </w:pPr>
      <w:r>
        <w:t>Шаг 2. Упорядочивание задействованных переменных и значений.</w:t>
      </w:r>
    </w:p>
    <w:p w:rsidR="0052385C" w:rsidRDefault="0052385C" w:rsidP="0052385C">
      <w:pPr>
        <w:ind w:firstLine="709"/>
        <w:jc w:val="both"/>
      </w:pPr>
      <w:r>
        <w:t>Напишем количество значений для каждого параметра:</w:t>
      </w:r>
    </w:p>
    <w:p w:rsidR="0052385C" w:rsidRDefault="0052385C" w:rsidP="00A31883">
      <w:pPr>
        <w:jc w:val="center"/>
      </w:pPr>
      <w:r>
        <w:rPr>
          <w:noProof/>
        </w:rPr>
        <w:drawing>
          <wp:inline distT="0" distB="0" distL="0" distR="0">
            <wp:extent cx="3533140" cy="665480"/>
            <wp:effectExtent l="19050" t="19050" r="10160" b="203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3140" cy="665480"/>
                    </a:xfrm>
                    <a:prstGeom prst="rect">
                      <a:avLst/>
                    </a:prstGeom>
                    <a:noFill/>
                    <a:ln>
                      <a:solidFill>
                        <a:schemeClr val="accent1"/>
                      </a:solidFill>
                    </a:ln>
                  </pic:spPr>
                </pic:pic>
              </a:graphicData>
            </a:graphic>
          </wp:inline>
        </w:drawing>
      </w:r>
    </w:p>
    <w:p w:rsidR="0052385C" w:rsidRDefault="0052385C" w:rsidP="0052385C">
      <w:pPr>
        <w:ind w:firstLine="709"/>
        <w:jc w:val="both"/>
      </w:pPr>
    </w:p>
    <w:p w:rsidR="0052385C" w:rsidRDefault="0052385C" w:rsidP="0052385C">
      <w:pPr>
        <w:ind w:firstLine="709"/>
        <w:jc w:val="both"/>
      </w:pPr>
      <w:r>
        <w:t>Отсортируем переменные так, чтобы переменные с наибольшим количеством значений шли первыми, а с наименьшим – последними:</w:t>
      </w:r>
    </w:p>
    <w:p w:rsidR="0052385C" w:rsidRDefault="0052385C" w:rsidP="00A31883">
      <w:pPr>
        <w:jc w:val="center"/>
      </w:pPr>
      <w:r>
        <w:rPr>
          <w:noProof/>
        </w:rPr>
        <w:drawing>
          <wp:inline distT="0" distB="0" distL="0" distR="0">
            <wp:extent cx="3562350" cy="665480"/>
            <wp:effectExtent l="19050" t="19050" r="19050" b="203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350" cy="665480"/>
                    </a:xfrm>
                    <a:prstGeom prst="rect">
                      <a:avLst/>
                    </a:prstGeom>
                    <a:noFill/>
                    <a:ln>
                      <a:solidFill>
                        <a:schemeClr val="accent1"/>
                      </a:solidFill>
                    </a:ln>
                  </pic:spPr>
                </pic:pic>
              </a:graphicData>
            </a:graphic>
          </wp:inline>
        </w:drawing>
      </w:r>
    </w:p>
    <w:p w:rsidR="0052385C" w:rsidRDefault="0052385C" w:rsidP="0052385C">
      <w:pPr>
        <w:ind w:firstLine="709"/>
        <w:jc w:val="both"/>
      </w:pPr>
      <w:r>
        <w:t>Классифицируем задействованные переменные и значения:</w:t>
      </w:r>
    </w:p>
    <w:p w:rsidR="00E61DB4" w:rsidRDefault="00E61DB4" w:rsidP="00A31883">
      <w:pPr>
        <w:jc w:val="center"/>
      </w:pPr>
      <w:r>
        <w:rPr>
          <w:noProof/>
        </w:rPr>
        <w:lastRenderedPageBreak/>
        <w:drawing>
          <wp:inline distT="0" distB="0" distL="0" distR="0">
            <wp:extent cx="3335655" cy="789940"/>
            <wp:effectExtent l="19050" t="19050" r="17145" b="1016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5655" cy="789940"/>
                    </a:xfrm>
                    <a:prstGeom prst="rect">
                      <a:avLst/>
                    </a:prstGeom>
                    <a:noFill/>
                    <a:ln>
                      <a:solidFill>
                        <a:schemeClr val="accent1"/>
                      </a:solidFill>
                    </a:ln>
                  </pic:spPr>
                </pic:pic>
              </a:graphicData>
            </a:graphic>
          </wp:inline>
        </w:drawing>
      </w:r>
    </w:p>
    <w:p w:rsidR="00E61DB4" w:rsidRDefault="00E61DB4" w:rsidP="00E61DB4">
      <w:pPr>
        <w:jc w:val="both"/>
      </w:pPr>
    </w:p>
    <w:p w:rsidR="00E61DB4" w:rsidRDefault="00E61DB4" w:rsidP="00E61DB4">
      <w:pPr>
        <w:ind w:firstLine="709"/>
        <w:jc w:val="both"/>
      </w:pPr>
      <w:r>
        <w:t xml:space="preserve">Шаг 3. Расстановка переменных для создания набора тестов. </w:t>
      </w:r>
    </w:p>
    <w:p w:rsidR="00E61DB4" w:rsidRDefault="00E61DB4" w:rsidP="00E61DB4">
      <w:pPr>
        <w:ind w:firstLine="709"/>
        <w:jc w:val="both"/>
      </w:pPr>
      <w:r>
        <w:t>Начинаем заполнять таблицу столбец за столбцом. Изначально таблица выглядит примерно таким образом. В столбце «Текст» (переменная с наибольшим количеством значений) напишем трижды каждое (потому что следующая переменная содержат три значения):</w:t>
      </w:r>
    </w:p>
    <w:p w:rsidR="003B1A41" w:rsidRDefault="006B6FAE" w:rsidP="00A31883">
      <w:pPr>
        <w:jc w:val="center"/>
      </w:pPr>
      <w:r>
        <w:rPr>
          <w:noProof/>
        </w:rPr>
        <w:drawing>
          <wp:inline distT="0" distB="0" distL="0" distR="0">
            <wp:extent cx="3364865" cy="1945640"/>
            <wp:effectExtent l="0" t="0" r="698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4865" cy="1945640"/>
                    </a:xfrm>
                    <a:prstGeom prst="rect">
                      <a:avLst/>
                    </a:prstGeom>
                    <a:noFill/>
                    <a:ln>
                      <a:noFill/>
                    </a:ln>
                  </pic:spPr>
                </pic:pic>
              </a:graphicData>
            </a:graphic>
          </wp:inline>
        </w:drawing>
      </w:r>
    </w:p>
    <w:p w:rsidR="003B1A41" w:rsidRDefault="003B1A41" w:rsidP="003B1A41">
      <w:pPr>
        <w:ind w:firstLine="709"/>
        <w:jc w:val="both"/>
      </w:pPr>
    </w:p>
    <w:p w:rsidR="003B1A41" w:rsidRDefault="003B1A41" w:rsidP="003B1A41">
      <w:pPr>
        <w:ind w:firstLine="709"/>
        <w:jc w:val="both"/>
      </w:pPr>
      <w:r>
        <w:t>Столбец «Цвет» содержит три значения. И именно столько раз нужно вставить значения второго столбца «Цвет»:</w:t>
      </w:r>
    </w:p>
    <w:p w:rsidR="003B1A41" w:rsidRDefault="006B6FAE" w:rsidP="00A31883">
      <w:pPr>
        <w:jc w:val="center"/>
      </w:pPr>
      <w:r>
        <w:rPr>
          <w:noProof/>
        </w:rPr>
        <w:drawing>
          <wp:inline distT="0" distB="0" distL="0" distR="0">
            <wp:extent cx="3350260" cy="1945640"/>
            <wp:effectExtent l="0" t="0" r="254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0260" cy="1945640"/>
                    </a:xfrm>
                    <a:prstGeom prst="rect">
                      <a:avLst/>
                    </a:prstGeom>
                    <a:noFill/>
                    <a:ln>
                      <a:noFill/>
                    </a:ln>
                  </pic:spPr>
                </pic:pic>
              </a:graphicData>
            </a:graphic>
          </wp:inline>
        </w:drawing>
      </w:r>
    </w:p>
    <w:p w:rsidR="006B6FAE" w:rsidRDefault="006B6FAE" w:rsidP="003B1A41">
      <w:pPr>
        <w:jc w:val="both"/>
      </w:pPr>
    </w:p>
    <w:p w:rsidR="00920ABA" w:rsidRDefault="00920ABA" w:rsidP="00920ABA">
      <w:pPr>
        <w:ind w:firstLine="709"/>
        <w:jc w:val="both"/>
      </w:pPr>
      <w:r>
        <w:t xml:space="preserve">При проверке пар 1 и 2 столбца есть все нужные комбинации: </w:t>
      </w:r>
    </w:p>
    <w:p w:rsidR="00920ABA" w:rsidRDefault="00920ABA" w:rsidP="00920ABA">
      <w:pPr>
        <w:ind w:firstLine="709"/>
        <w:jc w:val="both"/>
      </w:pPr>
      <w:r>
        <w:t>маленький-красный, маленький-зелёный, маленький-синий, средний-красный, средний-зелёный, средний-синий, большой-красный, большой-зелёный, большой-синий.</w:t>
      </w:r>
    </w:p>
    <w:p w:rsidR="00920ABA" w:rsidRDefault="00920ABA" w:rsidP="00920ABA">
      <w:pPr>
        <w:ind w:firstLine="709"/>
        <w:jc w:val="both"/>
      </w:pPr>
      <w:r>
        <w:t>Далее для каждого набора значений в первом столбце размещаем по три значения в третьем столбце:</w:t>
      </w:r>
    </w:p>
    <w:p w:rsidR="00E61DB4" w:rsidRDefault="00920ABA" w:rsidP="00A31883">
      <w:pPr>
        <w:jc w:val="center"/>
      </w:pPr>
      <w:r>
        <w:rPr>
          <w:noProof/>
        </w:rPr>
        <w:lastRenderedPageBreak/>
        <w:drawing>
          <wp:inline distT="0" distB="0" distL="0" distR="0">
            <wp:extent cx="3343275" cy="1931035"/>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3275" cy="1931035"/>
                    </a:xfrm>
                    <a:prstGeom prst="rect">
                      <a:avLst/>
                    </a:prstGeom>
                    <a:noFill/>
                    <a:ln>
                      <a:noFill/>
                    </a:ln>
                  </pic:spPr>
                </pic:pic>
              </a:graphicData>
            </a:graphic>
          </wp:inline>
        </w:drawing>
      </w:r>
    </w:p>
    <w:p w:rsidR="00A31883" w:rsidRDefault="00A31883" w:rsidP="00A31883">
      <w:pPr>
        <w:jc w:val="both"/>
      </w:pPr>
    </w:p>
    <w:p w:rsidR="00A31883" w:rsidRDefault="00A31883" w:rsidP="00A31883">
      <w:pPr>
        <w:ind w:firstLine="709"/>
        <w:jc w:val="both"/>
      </w:pPr>
      <w:r>
        <w:t xml:space="preserve">Теперь проверяем пары для 1 и 2 столбца, все есть. </w:t>
      </w:r>
    </w:p>
    <w:p w:rsidR="00A31883" w:rsidRDefault="00A31883" w:rsidP="00A31883">
      <w:pPr>
        <w:ind w:firstLine="709"/>
        <w:jc w:val="both"/>
      </w:pPr>
      <w:r>
        <w:t>Далее проверяем пары для 2 и 3 столбца: есть только 3 из 9 нужных пар - красный-маленький, зелёный-средний, синий-большой. Поэтому делаем замену значений со смещением на одно значение для 2-й и 3-й комбинаций, чтобы получить нужные недостающие пары:</w:t>
      </w:r>
    </w:p>
    <w:p w:rsidR="00A31883" w:rsidRDefault="00A31883" w:rsidP="00A31883">
      <w:pPr>
        <w:jc w:val="center"/>
      </w:pPr>
      <w:r>
        <w:rPr>
          <w:noProof/>
        </w:rPr>
        <w:drawing>
          <wp:inline distT="0" distB="0" distL="0" distR="0">
            <wp:extent cx="3372485" cy="2048510"/>
            <wp:effectExtent l="19050" t="19050" r="18415" b="2794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2485" cy="2048510"/>
                    </a:xfrm>
                    <a:prstGeom prst="rect">
                      <a:avLst/>
                    </a:prstGeom>
                    <a:noFill/>
                    <a:ln>
                      <a:solidFill>
                        <a:schemeClr val="accent1"/>
                      </a:solidFill>
                    </a:ln>
                  </pic:spPr>
                </pic:pic>
              </a:graphicData>
            </a:graphic>
          </wp:inline>
        </w:drawing>
      </w:r>
    </w:p>
    <w:p w:rsidR="00A31883" w:rsidRDefault="00A31883" w:rsidP="00A31883">
      <w:pPr>
        <w:ind w:firstLine="709"/>
        <w:jc w:val="both"/>
      </w:pPr>
      <w:r>
        <w:t xml:space="preserve">Теперь есть для 2 и 3 столбцов недостающие пары: </w:t>
      </w:r>
    </w:p>
    <w:p w:rsidR="00A31883" w:rsidRDefault="00A31883" w:rsidP="00A31883">
      <w:pPr>
        <w:ind w:firstLine="709"/>
        <w:jc w:val="both"/>
      </w:pPr>
      <w:r>
        <w:t>красный-средний, красный-большой, зелёный-большой, зеленый-маленький, синий-маленький, синий-средний. Заполняем значениями последний столбец «Кнопка», чтобы для каждого столбца были пары:</w:t>
      </w:r>
    </w:p>
    <w:p w:rsidR="00A31883" w:rsidRDefault="00733DAA" w:rsidP="00733DAA">
      <w:pPr>
        <w:jc w:val="center"/>
      </w:pPr>
      <w:r>
        <w:rPr>
          <w:noProof/>
        </w:rPr>
        <w:drawing>
          <wp:inline distT="0" distB="0" distL="0" distR="0">
            <wp:extent cx="3350260" cy="1931035"/>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0260" cy="1931035"/>
                    </a:xfrm>
                    <a:prstGeom prst="rect">
                      <a:avLst/>
                    </a:prstGeom>
                    <a:noFill/>
                    <a:ln>
                      <a:noFill/>
                    </a:ln>
                  </pic:spPr>
                </pic:pic>
              </a:graphicData>
            </a:graphic>
          </wp:inline>
        </w:drawing>
      </w:r>
    </w:p>
    <w:p w:rsidR="00193372" w:rsidRDefault="00193372" w:rsidP="00193372">
      <w:pPr>
        <w:ind w:firstLine="709"/>
        <w:jc w:val="both"/>
      </w:pPr>
      <w:r>
        <w:t>При проверке 1 и 4, 2 и 4 столбцов все пары есть. При проверке 3 и 4 столбцов нет пары большой-</w:t>
      </w:r>
      <w:proofErr w:type="spellStart"/>
      <w:r>
        <w:t>выкл</w:t>
      </w:r>
      <w:proofErr w:type="spellEnd"/>
      <w:r>
        <w:t xml:space="preserve">, поэтому меняем для размера большой значение </w:t>
      </w:r>
      <w:proofErr w:type="spellStart"/>
      <w:r>
        <w:t>вкл</w:t>
      </w:r>
      <w:proofErr w:type="spellEnd"/>
      <w:r>
        <w:t xml:space="preserve"> на </w:t>
      </w:r>
      <w:proofErr w:type="spellStart"/>
      <w:r>
        <w:t>выкл</w:t>
      </w:r>
      <w:proofErr w:type="spellEnd"/>
      <w:r>
        <w:t xml:space="preserve"> в любом месте (так как их там сейчас 3 пары одинаковых значений).</w:t>
      </w:r>
    </w:p>
    <w:p w:rsidR="00193372" w:rsidRDefault="00193372" w:rsidP="00193372">
      <w:pPr>
        <w:jc w:val="center"/>
      </w:pPr>
      <w:r>
        <w:rPr>
          <w:noProof/>
        </w:rPr>
        <w:lastRenderedPageBreak/>
        <w:drawing>
          <wp:inline distT="0" distB="0" distL="0" distR="0">
            <wp:extent cx="3343275" cy="194564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3275" cy="1945640"/>
                    </a:xfrm>
                    <a:prstGeom prst="rect">
                      <a:avLst/>
                    </a:prstGeom>
                    <a:noFill/>
                    <a:ln>
                      <a:noFill/>
                    </a:ln>
                  </pic:spPr>
                </pic:pic>
              </a:graphicData>
            </a:graphic>
          </wp:inline>
        </w:drawing>
      </w:r>
    </w:p>
    <w:p w:rsidR="00967B0B" w:rsidRDefault="00967B0B" w:rsidP="00967B0B">
      <w:pPr>
        <w:ind w:firstLine="709"/>
        <w:jc w:val="both"/>
      </w:pPr>
      <w:r>
        <w:t>Таким образом, вместо 54 тестов с использованием техники тест-дизайна «попарное тестирование» получилось всего 9 тестов.</w:t>
      </w:r>
    </w:p>
    <w:p w:rsidR="002C6347" w:rsidRDefault="002C6347" w:rsidP="00733DAA"/>
    <w:p w:rsidR="00D438C3" w:rsidRDefault="002C6347" w:rsidP="002C6347">
      <w:pPr>
        <w:ind w:firstLine="709"/>
        <w:jc w:val="both"/>
      </w:pPr>
      <w:r w:rsidRPr="002C6347">
        <w:rPr>
          <w:b/>
        </w:rPr>
        <w:t>Пример 2:</w:t>
      </w:r>
      <w:r>
        <w:t xml:space="preserve"> определить тестовые сценарии при тестировании простого приложения с помощью техники тест-дизайна «попарное тестирование», которое имеет шесть параметров: </w:t>
      </w:r>
      <w:r w:rsidR="00D438C3">
        <w:t>«</w:t>
      </w:r>
      <w:r>
        <w:t>Кнопка</w:t>
      </w:r>
      <w:r w:rsidR="00D438C3">
        <w:t>»</w:t>
      </w:r>
      <w:r>
        <w:t xml:space="preserve">, </w:t>
      </w:r>
      <w:r w:rsidR="00D438C3">
        <w:t>«</w:t>
      </w:r>
      <w:r>
        <w:t>Текст</w:t>
      </w:r>
      <w:r w:rsidR="00D438C3">
        <w:t>»</w:t>
      </w:r>
      <w:r>
        <w:t xml:space="preserve">, </w:t>
      </w:r>
      <w:r w:rsidR="00D438C3">
        <w:t>«</w:t>
      </w:r>
      <w:r>
        <w:t>Цвет</w:t>
      </w:r>
      <w:r w:rsidR="00D438C3">
        <w:t>»</w:t>
      </w:r>
      <w:r>
        <w:t xml:space="preserve">, </w:t>
      </w:r>
      <w:r w:rsidR="00D438C3">
        <w:t>«</w:t>
      </w:r>
      <w:r>
        <w:t>Размер</w:t>
      </w:r>
      <w:r w:rsidR="00D438C3">
        <w:t>»</w:t>
      </w:r>
      <w:r>
        <w:t xml:space="preserve">, «Начертание», «Вид». </w:t>
      </w:r>
    </w:p>
    <w:p w:rsidR="00D438C3" w:rsidRDefault="002C6347" w:rsidP="002C6347">
      <w:pPr>
        <w:ind w:firstLine="709"/>
        <w:jc w:val="both"/>
      </w:pPr>
      <w:r>
        <w:t xml:space="preserve">Параметр «Кнопка» может принимать два значения - </w:t>
      </w:r>
      <w:proofErr w:type="spellStart"/>
      <w:r>
        <w:t>вкл</w:t>
      </w:r>
      <w:proofErr w:type="spellEnd"/>
      <w:r>
        <w:t xml:space="preserve"> и </w:t>
      </w:r>
      <w:proofErr w:type="spellStart"/>
      <w:r>
        <w:t>выкл</w:t>
      </w:r>
      <w:proofErr w:type="spellEnd"/>
      <w:r>
        <w:t xml:space="preserve">, параметр «Текст» три значения </w:t>
      </w:r>
      <w:r w:rsidR="00D438C3">
        <w:t>–</w:t>
      </w:r>
      <w:r>
        <w:t xml:space="preserve"> </w:t>
      </w:r>
      <w:r w:rsidR="00D438C3">
        <w:rPr>
          <w:lang w:val="en-US"/>
        </w:rPr>
        <w:t>Times</w:t>
      </w:r>
      <w:r w:rsidR="00D438C3" w:rsidRPr="00D438C3">
        <w:t xml:space="preserve"> </w:t>
      </w:r>
      <w:r w:rsidR="00D438C3">
        <w:rPr>
          <w:lang w:val="en-US"/>
        </w:rPr>
        <w:t>New</w:t>
      </w:r>
      <w:r w:rsidR="00D438C3" w:rsidRPr="00D438C3">
        <w:t xml:space="preserve"> </w:t>
      </w:r>
      <w:r w:rsidR="00D438C3">
        <w:rPr>
          <w:lang w:val="en-US"/>
        </w:rPr>
        <w:t>Roman</w:t>
      </w:r>
      <w:r w:rsidR="00D438C3" w:rsidRPr="00D438C3">
        <w:t xml:space="preserve"> (</w:t>
      </w:r>
      <w:r>
        <w:t>TNR</w:t>
      </w:r>
      <w:r w:rsidR="00D438C3" w:rsidRPr="00D438C3">
        <w:t>)</w:t>
      </w:r>
      <w:r>
        <w:t xml:space="preserve">, </w:t>
      </w:r>
      <w:proofErr w:type="spellStart"/>
      <w:r>
        <w:t>Arial</w:t>
      </w:r>
      <w:proofErr w:type="spellEnd"/>
      <w:r>
        <w:t xml:space="preserve">, </w:t>
      </w:r>
      <w:proofErr w:type="spellStart"/>
      <w:r>
        <w:t>Calibri</w:t>
      </w:r>
      <w:proofErr w:type="spellEnd"/>
      <w:r>
        <w:t xml:space="preserve">; параметр «Цвет» - красный, черный; параметр «Размер» - нормальный, увеличенный; параметр «Начертание» - обычный, жирный; параметр «Вид» - обычный, видоизмененный. </w:t>
      </w:r>
    </w:p>
    <w:p w:rsidR="00D438C3" w:rsidRDefault="002C6347" w:rsidP="002C6347">
      <w:pPr>
        <w:ind w:firstLine="709"/>
        <w:jc w:val="both"/>
      </w:pPr>
      <w:r>
        <w:t xml:space="preserve">В этом случае, при использовании традиционного метода тестирования, для покрытия всех возможных комбинаций потребуется 2*3*2*2*2*2=96 тестовых сценария. Однако, при использовании метода попарного тестирования, можно сократить количество тестовых сценариев до 8, при этом каждая возможная комбинация значений параметров будет протестирована хотя бы один раз. </w:t>
      </w:r>
    </w:p>
    <w:p w:rsidR="00050A5C" w:rsidRDefault="002C6347" w:rsidP="002C6347">
      <w:pPr>
        <w:ind w:firstLine="709"/>
        <w:jc w:val="both"/>
      </w:pPr>
      <w:r>
        <w:t xml:space="preserve">Шаг 1. Перечисление задействованных переменных. </w:t>
      </w:r>
    </w:p>
    <w:p w:rsidR="00050A5C" w:rsidRDefault="002C6347" w:rsidP="00050A5C">
      <w:pPr>
        <w:pStyle w:val="a5"/>
        <w:numPr>
          <w:ilvl w:val="0"/>
          <w:numId w:val="23"/>
        </w:numPr>
        <w:jc w:val="both"/>
      </w:pPr>
      <w:r>
        <w:t xml:space="preserve">Кнопка </w:t>
      </w:r>
    </w:p>
    <w:p w:rsidR="00050A5C" w:rsidRDefault="002C6347" w:rsidP="002C6347">
      <w:pPr>
        <w:ind w:firstLine="709"/>
        <w:jc w:val="both"/>
      </w:pPr>
      <w:r>
        <w:t xml:space="preserve">а) </w:t>
      </w:r>
      <w:proofErr w:type="spellStart"/>
      <w:r>
        <w:t>вкл</w:t>
      </w:r>
      <w:proofErr w:type="spellEnd"/>
      <w:r>
        <w:t xml:space="preserve"> </w:t>
      </w:r>
    </w:p>
    <w:p w:rsidR="00050A5C" w:rsidRDefault="002C6347" w:rsidP="002C6347">
      <w:pPr>
        <w:ind w:firstLine="709"/>
        <w:jc w:val="both"/>
      </w:pPr>
      <w:r>
        <w:t xml:space="preserve">б) </w:t>
      </w:r>
      <w:proofErr w:type="spellStart"/>
      <w:r>
        <w:t>выкл</w:t>
      </w:r>
      <w:proofErr w:type="spellEnd"/>
      <w:r>
        <w:t xml:space="preserve"> </w:t>
      </w:r>
    </w:p>
    <w:p w:rsidR="00050A5C" w:rsidRDefault="002C6347" w:rsidP="00050A5C">
      <w:pPr>
        <w:pStyle w:val="a5"/>
        <w:numPr>
          <w:ilvl w:val="0"/>
          <w:numId w:val="23"/>
        </w:numPr>
        <w:jc w:val="both"/>
      </w:pPr>
      <w:r>
        <w:t xml:space="preserve">Текст </w:t>
      </w:r>
    </w:p>
    <w:p w:rsidR="00050A5C" w:rsidRPr="00050A5C" w:rsidRDefault="002C6347" w:rsidP="00050A5C">
      <w:pPr>
        <w:ind w:firstLine="709"/>
        <w:jc w:val="both"/>
        <w:rPr>
          <w:lang w:val="en-US"/>
        </w:rPr>
      </w:pPr>
      <w:r>
        <w:t>а</w:t>
      </w:r>
      <w:r w:rsidRPr="00050A5C">
        <w:rPr>
          <w:lang w:val="en-US"/>
        </w:rPr>
        <w:t xml:space="preserve">) TNR </w:t>
      </w:r>
    </w:p>
    <w:p w:rsidR="00050A5C" w:rsidRPr="00050A5C" w:rsidRDefault="002C6347" w:rsidP="00050A5C">
      <w:pPr>
        <w:ind w:firstLine="709"/>
        <w:jc w:val="both"/>
        <w:rPr>
          <w:lang w:val="en-US"/>
        </w:rPr>
      </w:pPr>
      <w:r>
        <w:t>б</w:t>
      </w:r>
      <w:r w:rsidRPr="00050A5C">
        <w:rPr>
          <w:lang w:val="en-US"/>
        </w:rPr>
        <w:t xml:space="preserve">) Arial </w:t>
      </w:r>
    </w:p>
    <w:p w:rsidR="00050A5C" w:rsidRPr="00050A5C" w:rsidRDefault="002C6347" w:rsidP="00050A5C">
      <w:pPr>
        <w:ind w:firstLine="709"/>
        <w:jc w:val="both"/>
        <w:rPr>
          <w:lang w:val="en-US"/>
        </w:rPr>
      </w:pPr>
      <w:r>
        <w:t>в</w:t>
      </w:r>
      <w:r w:rsidRPr="00050A5C">
        <w:rPr>
          <w:lang w:val="en-US"/>
        </w:rPr>
        <w:t xml:space="preserve">) Calibri </w:t>
      </w:r>
    </w:p>
    <w:p w:rsidR="00050A5C" w:rsidRDefault="002C6347" w:rsidP="00050A5C">
      <w:pPr>
        <w:pStyle w:val="a5"/>
        <w:numPr>
          <w:ilvl w:val="0"/>
          <w:numId w:val="23"/>
        </w:numPr>
        <w:jc w:val="both"/>
      </w:pPr>
      <w:r>
        <w:t xml:space="preserve">Цвет </w:t>
      </w:r>
    </w:p>
    <w:p w:rsidR="00050A5C" w:rsidRDefault="002C6347" w:rsidP="00050A5C">
      <w:pPr>
        <w:ind w:firstLine="709"/>
        <w:jc w:val="both"/>
      </w:pPr>
      <w:r>
        <w:t xml:space="preserve">а) красный </w:t>
      </w:r>
    </w:p>
    <w:p w:rsidR="00050A5C" w:rsidRDefault="002C6347" w:rsidP="00050A5C">
      <w:pPr>
        <w:ind w:firstLine="709"/>
        <w:jc w:val="both"/>
      </w:pPr>
      <w:r>
        <w:t xml:space="preserve">б) черный </w:t>
      </w:r>
    </w:p>
    <w:p w:rsidR="00050A5C" w:rsidRDefault="002C6347" w:rsidP="00050A5C">
      <w:pPr>
        <w:pStyle w:val="a5"/>
        <w:numPr>
          <w:ilvl w:val="0"/>
          <w:numId w:val="23"/>
        </w:numPr>
        <w:jc w:val="both"/>
      </w:pPr>
      <w:r>
        <w:t xml:space="preserve">Размер </w:t>
      </w:r>
    </w:p>
    <w:p w:rsidR="00733DAA" w:rsidRDefault="002C6347" w:rsidP="00050A5C">
      <w:pPr>
        <w:ind w:firstLine="709"/>
        <w:jc w:val="both"/>
      </w:pPr>
      <w:r>
        <w:t>а) нормальный</w:t>
      </w:r>
    </w:p>
    <w:p w:rsidR="00050A5C" w:rsidRDefault="00050A5C" w:rsidP="00050A5C">
      <w:pPr>
        <w:ind w:firstLine="709"/>
        <w:jc w:val="both"/>
      </w:pPr>
      <w:r>
        <w:t xml:space="preserve">б) увеличенный </w:t>
      </w:r>
    </w:p>
    <w:p w:rsidR="00050A5C" w:rsidRDefault="00050A5C" w:rsidP="00050A5C">
      <w:pPr>
        <w:pStyle w:val="a5"/>
        <w:numPr>
          <w:ilvl w:val="0"/>
          <w:numId w:val="23"/>
        </w:numPr>
        <w:jc w:val="both"/>
      </w:pPr>
      <w:r>
        <w:t xml:space="preserve">Начертание </w:t>
      </w:r>
    </w:p>
    <w:p w:rsidR="00050A5C" w:rsidRDefault="00050A5C" w:rsidP="00050A5C">
      <w:pPr>
        <w:ind w:firstLine="709"/>
        <w:jc w:val="both"/>
      </w:pPr>
      <w:r>
        <w:t xml:space="preserve">а) обычный </w:t>
      </w:r>
    </w:p>
    <w:p w:rsidR="00050A5C" w:rsidRDefault="00050A5C" w:rsidP="00050A5C">
      <w:pPr>
        <w:ind w:firstLine="709"/>
        <w:jc w:val="both"/>
      </w:pPr>
      <w:r>
        <w:t xml:space="preserve">б) жирный </w:t>
      </w:r>
    </w:p>
    <w:p w:rsidR="00050A5C" w:rsidRDefault="00050A5C" w:rsidP="00050A5C">
      <w:pPr>
        <w:pStyle w:val="a5"/>
        <w:numPr>
          <w:ilvl w:val="0"/>
          <w:numId w:val="23"/>
        </w:numPr>
        <w:jc w:val="both"/>
      </w:pPr>
      <w:r>
        <w:t xml:space="preserve">Вид </w:t>
      </w:r>
    </w:p>
    <w:p w:rsidR="00050A5C" w:rsidRDefault="00050A5C" w:rsidP="00050A5C">
      <w:pPr>
        <w:ind w:firstLine="709"/>
        <w:jc w:val="both"/>
      </w:pPr>
      <w:r>
        <w:t xml:space="preserve">а) обычный </w:t>
      </w:r>
    </w:p>
    <w:p w:rsidR="00050A5C" w:rsidRDefault="00050A5C" w:rsidP="00050A5C">
      <w:pPr>
        <w:ind w:firstLine="709"/>
        <w:jc w:val="both"/>
      </w:pPr>
      <w:r>
        <w:t>б) видоизмененный</w:t>
      </w:r>
    </w:p>
    <w:p w:rsidR="00050A5C" w:rsidRDefault="00050A5C" w:rsidP="00050A5C">
      <w:pPr>
        <w:ind w:firstLine="709"/>
        <w:jc w:val="both"/>
      </w:pPr>
    </w:p>
    <w:p w:rsidR="00050A5C" w:rsidRDefault="00050A5C" w:rsidP="00050A5C">
      <w:pPr>
        <w:ind w:firstLine="709"/>
        <w:jc w:val="both"/>
      </w:pPr>
      <w:r>
        <w:t>Шаг 2. Упорядочивание и классифицирование задействованных переменных и значений.</w:t>
      </w:r>
    </w:p>
    <w:p w:rsidR="00050A5C" w:rsidRDefault="00050A5C" w:rsidP="00247E3A">
      <w:pPr>
        <w:jc w:val="center"/>
      </w:pPr>
      <w:r>
        <w:rPr>
          <w:noProof/>
        </w:rPr>
        <w:lastRenderedPageBreak/>
        <w:drawing>
          <wp:inline distT="0" distB="0" distL="0" distR="0">
            <wp:extent cx="6115685" cy="63627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685" cy="636270"/>
                    </a:xfrm>
                    <a:prstGeom prst="rect">
                      <a:avLst/>
                    </a:prstGeom>
                    <a:noFill/>
                    <a:ln>
                      <a:noFill/>
                    </a:ln>
                  </pic:spPr>
                </pic:pic>
              </a:graphicData>
            </a:graphic>
          </wp:inline>
        </w:drawing>
      </w:r>
    </w:p>
    <w:p w:rsidR="00050A5C" w:rsidRDefault="00050A5C" w:rsidP="00050A5C">
      <w:pPr>
        <w:jc w:val="both"/>
      </w:pPr>
    </w:p>
    <w:p w:rsidR="00050A5C" w:rsidRDefault="00050A5C" w:rsidP="00050A5C">
      <w:pPr>
        <w:ind w:firstLine="709"/>
        <w:jc w:val="both"/>
      </w:pPr>
      <w:r>
        <w:t>Шаг 3. Расстановка переменных для создания набора тестов. Начинаем заполнять таблицу столбец за столбцом. Заполняем первый столбец:</w:t>
      </w:r>
    </w:p>
    <w:p w:rsidR="00050A5C" w:rsidRDefault="00050A5C" w:rsidP="00247E3A">
      <w:pPr>
        <w:jc w:val="center"/>
      </w:pPr>
      <w:r>
        <w:rPr>
          <w:noProof/>
        </w:rPr>
        <w:drawing>
          <wp:inline distT="0" distB="0" distL="0" distR="0">
            <wp:extent cx="6115685" cy="111188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685" cy="1111885"/>
                    </a:xfrm>
                    <a:prstGeom prst="rect">
                      <a:avLst/>
                    </a:prstGeom>
                    <a:noFill/>
                    <a:ln>
                      <a:noFill/>
                    </a:ln>
                  </pic:spPr>
                </pic:pic>
              </a:graphicData>
            </a:graphic>
          </wp:inline>
        </w:drawing>
      </w:r>
    </w:p>
    <w:p w:rsidR="00050A5C" w:rsidRDefault="00050A5C" w:rsidP="00050A5C">
      <w:pPr>
        <w:jc w:val="both"/>
      </w:pPr>
    </w:p>
    <w:p w:rsidR="00050A5C" w:rsidRDefault="00050A5C" w:rsidP="00050A5C">
      <w:pPr>
        <w:ind w:firstLine="709"/>
        <w:jc w:val="both"/>
      </w:pPr>
      <w:r>
        <w:t>Столбец «Цвет» содержит два значения. И именно столько раз нужно вставить значения второго столбца «Цвет»:</w:t>
      </w:r>
    </w:p>
    <w:p w:rsidR="00247E3A" w:rsidRDefault="00247E3A" w:rsidP="00247E3A">
      <w:pPr>
        <w:jc w:val="center"/>
      </w:pPr>
      <w:r>
        <w:rPr>
          <w:noProof/>
        </w:rPr>
        <w:drawing>
          <wp:inline distT="0" distB="0" distL="0" distR="0">
            <wp:extent cx="6115685" cy="11049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104900"/>
                    </a:xfrm>
                    <a:prstGeom prst="rect">
                      <a:avLst/>
                    </a:prstGeom>
                    <a:noFill/>
                    <a:ln>
                      <a:noFill/>
                    </a:ln>
                  </pic:spPr>
                </pic:pic>
              </a:graphicData>
            </a:graphic>
          </wp:inline>
        </w:drawing>
      </w:r>
    </w:p>
    <w:p w:rsidR="00247E3A" w:rsidRDefault="00247E3A" w:rsidP="00247E3A">
      <w:pPr>
        <w:jc w:val="center"/>
      </w:pPr>
    </w:p>
    <w:p w:rsidR="00920ABA" w:rsidRDefault="00247E3A" w:rsidP="00247E3A">
      <w:pPr>
        <w:ind w:firstLine="709"/>
        <w:jc w:val="both"/>
      </w:pPr>
      <w:r>
        <w:t>При проверке пар 1 и 2 столбца есть все нужные комбинации. Далее для каждого набора значений в первом столбце размещаем по два значения в третьем столбце. При этом для обеспечения пар во 2 и 3 столбцах делаем замену в первой комбинации:</w:t>
      </w:r>
    </w:p>
    <w:p w:rsidR="000D5E2A" w:rsidRDefault="000D5E2A" w:rsidP="000D5E2A">
      <w:pPr>
        <w:jc w:val="center"/>
      </w:pPr>
      <w:r>
        <w:rPr>
          <w:noProof/>
        </w:rPr>
        <w:drawing>
          <wp:inline distT="0" distB="0" distL="0" distR="0">
            <wp:extent cx="6115685" cy="111188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685" cy="1111885"/>
                    </a:xfrm>
                    <a:prstGeom prst="rect">
                      <a:avLst/>
                    </a:prstGeom>
                    <a:noFill/>
                    <a:ln>
                      <a:noFill/>
                    </a:ln>
                  </pic:spPr>
                </pic:pic>
              </a:graphicData>
            </a:graphic>
          </wp:inline>
        </w:drawing>
      </w:r>
    </w:p>
    <w:p w:rsidR="00AC0F4A" w:rsidRDefault="00AC0F4A" w:rsidP="000D5E2A">
      <w:pPr>
        <w:jc w:val="center"/>
      </w:pPr>
    </w:p>
    <w:p w:rsidR="00A329E3" w:rsidRDefault="00A329E3" w:rsidP="00A329E3">
      <w:pPr>
        <w:ind w:firstLine="709"/>
        <w:jc w:val="both"/>
      </w:pPr>
      <w:r>
        <w:t>Далее для каждого набора значений в первом столбце размещаем по два значения в четвертом столбце. При этом для обеспечения пар в 3 и 4 столбцах делаем замену во второй комбинации:</w:t>
      </w:r>
    </w:p>
    <w:p w:rsidR="00A329E3" w:rsidRDefault="00565C1B" w:rsidP="00A329E3">
      <w:pPr>
        <w:jc w:val="center"/>
      </w:pPr>
      <w:r>
        <w:rPr>
          <w:noProof/>
        </w:rPr>
        <w:drawing>
          <wp:inline distT="0" distB="0" distL="0" distR="0">
            <wp:extent cx="6115685" cy="1119505"/>
            <wp:effectExtent l="0" t="0" r="0" b="444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119505"/>
                    </a:xfrm>
                    <a:prstGeom prst="rect">
                      <a:avLst/>
                    </a:prstGeom>
                    <a:noFill/>
                    <a:ln>
                      <a:noFill/>
                    </a:ln>
                  </pic:spPr>
                </pic:pic>
              </a:graphicData>
            </a:graphic>
          </wp:inline>
        </w:drawing>
      </w:r>
    </w:p>
    <w:p w:rsidR="00A96029" w:rsidRDefault="00A96029" w:rsidP="00A329E3">
      <w:pPr>
        <w:jc w:val="center"/>
      </w:pPr>
    </w:p>
    <w:p w:rsidR="00A96029" w:rsidRDefault="00A96029" w:rsidP="00A96029">
      <w:pPr>
        <w:ind w:firstLine="709"/>
        <w:jc w:val="both"/>
      </w:pPr>
      <w:r>
        <w:t>Далее для каждого набора значений в первом столбце размещаем по два значения в пятом столбце. При этом для обеспечения пар в 4 и 5 столбцах делаем замену в третьей комбинации:</w:t>
      </w:r>
    </w:p>
    <w:p w:rsidR="00565C1B" w:rsidRDefault="00565C1B" w:rsidP="00565C1B">
      <w:pPr>
        <w:jc w:val="center"/>
      </w:pPr>
      <w:r>
        <w:rPr>
          <w:noProof/>
        </w:rPr>
        <w:lastRenderedPageBreak/>
        <w:drawing>
          <wp:inline distT="0" distB="0" distL="0" distR="0">
            <wp:extent cx="6115685" cy="117030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685" cy="1170305"/>
                    </a:xfrm>
                    <a:prstGeom prst="rect">
                      <a:avLst/>
                    </a:prstGeom>
                    <a:noFill/>
                    <a:ln>
                      <a:noFill/>
                    </a:ln>
                  </pic:spPr>
                </pic:pic>
              </a:graphicData>
            </a:graphic>
          </wp:inline>
        </w:drawing>
      </w:r>
    </w:p>
    <w:p w:rsidR="00DA37DE" w:rsidRDefault="00DA37DE" w:rsidP="00DA37DE">
      <w:pPr>
        <w:jc w:val="center"/>
      </w:pPr>
    </w:p>
    <w:p w:rsidR="00565C1B" w:rsidRDefault="00DA37DE" w:rsidP="00DA37DE">
      <w:pPr>
        <w:ind w:firstLine="709"/>
        <w:jc w:val="both"/>
      </w:pPr>
      <w:r>
        <w:t>Заполняем значениями последний столбец «Кнопка», чтобы для каждого столбца были пары:</w:t>
      </w:r>
    </w:p>
    <w:p w:rsidR="00DA37DE" w:rsidRDefault="0069068B" w:rsidP="0069068B">
      <w:pPr>
        <w:jc w:val="center"/>
      </w:pPr>
      <w:r>
        <w:rPr>
          <w:noProof/>
        </w:rPr>
        <w:drawing>
          <wp:inline distT="0" distB="0" distL="0" distR="0">
            <wp:extent cx="6115685" cy="1119505"/>
            <wp:effectExtent l="0" t="0" r="0" b="444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685" cy="1119505"/>
                    </a:xfrm>
                    <a:prstGeom prst="rect">
                      <a:avLst/>
                    </a:prstGeom>
                    <a:noFill/>
                    <a:ln>
                      <a:noFill/>
                    </a:ln>
                  </pic:spPr>
                </pic:pic>
              </a:graphicData>
            </a:graphic>
          </wp:inline>
        </w:drawing>
      </w:r>
    </w:p>
    <w:p w:rsidR="00DA37DE" w:rsidRDefault="00DA37DE" w:rsidP="00DA37DE">
      <w:pPr>
        <w:jc w:val="both"/>
      </w:pPr>
    </w:p>
    <w:p w:rsidR="00DA37DE" w:rsidRDefault="00DA37DE" w:rsidP="00DA37DE">
      <w:pPr>
        <w:ind w:firstLine="709"/>
        <w:jc w:val="both"/>
      </w:pPr>
      <w:r>
        <w:t>Проверяем пары для всех столбцов с 5 столбцом. Все есть, кроме комбинаций 2 и 5 столбца - красный-</w:t>
      </w:r>
      <w:proofErr w:type="spellStart"/>
      <w:r>
        <w:t>выкл</w:t>
      </w:r>
      <w:proofErr w:type="spellEnd"/>
      <w:r>
        <w:t xml:space="preserve"> и черный-вкл. Но не удастся получить недостающие пары, поменяв значения местами, поскольку ранее уже поменяли местами все строки, и, если снова начнём их менять, то есть риск пропустить другие возможные пары. Поэтому добавим еще два тестовых случая, которые содержат эти пары.</w:t>
      </w:r>
    </w:p>
    <w:p w:rsidR="00DA37DE" w:rsidRDefault="0069068B" w:rsidP="0069068B">
      <w:pPr>
        <w:jc w:val="center"/>
      </w:pPr>
      <w:r>
        <w:rPr>
          <w:noProof/>
        </w:rPr>
        <w:drawing>
          <wp:inline distT="0" distB="0" distL="0" distR="0">
            <wp:extent cx="6115685" cy="154368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685" cy="1543685"/>
                    </a:xfrm>
                    <a:prstGeom prst="rect">
                      <a:avLst/>
                    </a:prstGeom>
                    <a:noFill/>
                    <a:ln>
                      <a:noFill/>
                    </a:ln>
                  </pic:spPr>
                </pic:pic>
              </a:graphicData>
            </a:graphic>
          </wp:inline>
        </w:drawing>
      </w:r>
    </w:p>
    <w:p w:rsidR="00DA37DE" w:rsidRDefault="00DA37DE" w:rsidP="00DA37DE">
      <w:pPr>
        <w:jc w:val="both"/>
      </w:pPr>
    </w:p>
    <w:p w:rsidR="00DA37DE" w:rsidRDefault="00DA37DE" w:rsidP="0069068B">
      <w:pPr>
        <w:ind w:firstLine="709"/>
        <w:jc w:val="both"/>
      </w:pPr>
      <w:r>
        <w:t>И далее заполняем пустые строки произвольными значениями, так как все пары во всех столбцах уже есть.</w:t>
      </w:r>
    </w:p>
    <w:p w:rsidR="00DA37DE" w:rsidRDefault="0069068B" w:rsidP="0069068B">
      <w:pPr>
        <w:jc w:val="center"/>
        <w:rPr>
          <w:lang w:val="en-US"/>
        </w:rPr>
      </w:pPr>
      <w:r>
        <w:rPr>
          <w:noProof/>
        </w:rPr>
        <w:drawing>
          <wp:inline distT="0" distB="0" distL="0" distR="0">
            <wp:extent cx="6115685" cy="1426210"/>
            <wp:effectExtent l="0" t="0" r="0"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685" cy="1426210"/>
                    </a:xfrm>
                    <a:prstGeom prst="rect">
                      <a:avLst/>
                    </a:prstGeom>
                    <a:noFill/>
                    <a:ln>
                      <a:noFill/>
                    </a:ln>
                  </pic:spPr>
                </pic:pic>
              </a:graphicData>
            </a:graphic>
          </wp:inline>
        </w:drawing>
      </w:r>
    </w:p>
    <w:p w:rsidR="0069068B" w:rsidRPr="0069068B" w:rsidRDefault="0069068B" w:rsidP="00DA37DE">
      <w:pPr>
        <w:jc w:val="both"/>
        <w:rPr>
          <w:lang w:val="en-US"/>
        </w:rPr>
      </w:pPr>
    </w:p>
    <w:p w:rsidR="0069068B" w:rsidRDefault="00DA37DE" w:rsidP="00DA37DE">
      <w:pPr>
        <w:ind w:firstLine="709"/>
        <w:jc w:val="both"/>
      </w:pPr>
      <w:r>
        <w:t xml:space="preserve">Таким образом, вместо 96 тестов с использованием техники тест-дизайна «попарное тестирование» получилось всего 8 тестов. </w:t>
      </w:r>
    </w:p>
    <w:p w:rsidR="0069068B" w:rsidRDefault="00DA37DE" w:rsidP="0069068B">
      <w:pPr>
        <w:ind w:firstLine="709"/>
        <w:jc w:val="both"/>
      </w:pPr>
      <w:r>
        <w:t>На основе рассмотренных примеров видно насколько эффективной может быть техника попарного тестирования. Она здорово повышает шансы найти</w:t>
      </w:r>
      <w:r w:rsidR="0069068B">
        <w:t xml:space="preserve"> баги, при этом сохранив время.</w:t>
      </w:r>
    </w:p>
    <w:p w:rsidR="0069068B" w:rsidRDefault="00DA37DE" w:rsidP="0069068B">
      <w:pPr>
        <w:ind w:firstLine="709"/>
        <w:jc w:val="both"/>
      </w:pPr>
      <w:r>
        <w:t xml:space="preserve">Однако эта техника имеет и некоторые ограничения. Она не сработает, если: </w:t>
      </w:r>
    </w:p>
    <w:p w:rsidR="0069068B" w:rsidRDefault="00DA37DE" w:rsidP="0069068B">
      <w:pPr>
        <w:pStyle w:val="a5"/>
        <w:numPr>
          <w:ilvl w:val="0"/>
          <w:numId w:val="24"/>
        </w:numPr>
        <w:jc w:val="both"/>
      </w:pPr>
      <w:r>
        <w:t>выбранные для тес</w:t>
      </w:r>
      <w:r w:rsidR="0069068B">
        <w:t>тирования значения некорректны;</w:t>
      </w:r>
    </w:p>
    <w:p w:rsidR="0069068B" w:rsidRDefault="00DA37DE" w:rsidP="0069068B">
      <w:pPr>
        <w:pStyle w:val="a5"/>
        <w:numPr>
          <w:ilvl w:val="0"/>
          <w:numId w:val="24"/>
        </w:numPr>
        <w:jc w:val="both"/>
      </w:pPr>
      <w:r>
        <w:lastRenderedPageBreak/>
        <w:t>мало внимания уделяется комбинациям, которые могут привести к ошиб</w:t>
      </w:r>
      <w:r w:rsidR="0069068B">
        <w:t>ке с высокой долей вероятности;</w:t>
      </w:r>
    </w:p>
    <w:p w:rsidR="00DA37DE" w:rsidRDefault="00DA37DE" w:rsidP="0069068B">
      <w:pPr>
        <w:pStyle w:val="a5"/>
        <w:numPr>
          <w:ilvl w:val="0"/>
          <w:numId w:val="24"/>
        </w:numPr>
        <w:jc w:val="both"/>
      </w:pPr>
      <w:r>
        <w:t>взаимодействие между переменными недостаточно изучено.</w:t>
      </w:r>
    </w:p>
    <w:p w:rsidR="0069068B" w:rsidRDefault="0069068B" w:rsidP="0069068B">
      <w:pPr>
        <w:jc w:val="both"/>
      </w:pPr>
    </w:p>
    <w:p w:rsidR="0069068B" w:rsidRDefault="0069068B" w:rsidP="0069068B">
      <w:pPr>
        <w:ind w:firstLine="709"/>
        <w:jc w:val="both"/>
      </w:pPr>
      <w:r w:rsidRPr="0069068B">
        <w:rPr>
          <w:b/>
        </w:rPr>
        <w:t xml:space="preserve">Задание </w:t>
      </w:r>
      <w:r w:rsidR="00AA28BE">
        <w:rPr>
          <w:b/>
        </w:rPr>
        <w:t>3</w:t>
      </w:r>
      <w:r w:rsidRPr="0069068B">
        <w:rPr>
          <w:b/>
        </w:rPr>
        <w:t>.</w:t>
      </w:r>
      <w:r>
        <w:t xml:space="preserve"> Определить тестовые сценарии при тестировании приложения для заказа автомобиля с помощью техники тест-дизайна «попарное тестирование». С помощью приложения можно покупать и продавать машины. Приложение должно поддерживать оказание услуг в </w:t>
      </w:r>
      <w:r w:rsidR="00AB2E7D">
        <w:t>Иркутске</w:t>
      </w:r>
      <w:r>
        <w:t xml:space="preserve"> и Владивостоке. В приложении должны содержаться регистрационные номера, которые могут быть валидными и </w:t>
      </w:r>
      <w:proofErr w:type="spellStart"/>
      <w:r>
        <w:t>невалидным</w:t>
      </w:r>
      <w:proofErr w:type="spellEnd"/>
      <w:r>
        <w:t xml:space="preserve">. Оно должно разрешать продажу следующих марок автомобилей: Лада Приора, Лада Гранта и Лада Веста. Доступны два типа бронирования: бронирование через интернет и в офлайн-магазине. Заказы доступны к размещению только в рабочие часы. </w:t>
      </w:r>
    </w:p>
    <w:p w:rsidR="0069068B" w:rsidRDefault="0069068B" w:rsidP="0069068B">
      <w:pPr>
        <w:ind w:firstLine="709"/>
        <w:jc w:val="both"/>
      </w:pPr>
    </w:p>
    <w:p w:rsidR="00AB2E7D" w:rsidRDefault="0069068B" w:rsidP="0069068B">
      <w:pPr>
        <w:ind w:firstLine="709"/>
        <w:jc w:val="both"/>
      </w:pPr>
      <w:r w:rsidRPr="0069068B">
        <w:rPr>
          <w:b/>
        </w:rPr>
        <w:t xml:space="preserve">Задание </w:t>
      </w:r>
      <w:r w:rsidR="00AA28BE">
        <w:rPr>
          <w:b/>
        </w:rPr>
        <w:t>4</w:t>
      </w:r>
      <w:r w:rsidRPr="0069068B">
        <w:rPr>
          <w:b/>
        </w:rPr>
        <w:t>.</w:t>
      </w:r>
      <w:r>
        <w:t xml:space="preserve"> Определить тестовые сценарии при тестировании приложения для заполнения заявки на кредит онлайн с помощью техники тест-дизайна «попарное тес</w:t>
      </w:r>
      <w:r w:rsidR="00AB2E7D">
        <w:t>тирование». Элементы формы: ФИО</w:t>
      </w:r>
      <w:r>
        <w:t xml:space="preserve">, Дата рождения, Мобильный телефон, Серия и номер паспорта, Электронная почта (все элементы могут принимать одной из трех значений - валидное, </w:t>
      </w:r>
      <w:proofErr w:type="spellStart"/>
      <w:r>
        <w:t>невалидное</w:t>
      </w:r>
      <w:proofErr w:type="spellEnd"/>
      <w:r>
        <w:t xml:space="preserve">, пустое). </w:t>
      </w:r>
    </w:p>
    <w:p w:rsidR="00ED434F" w:rsidRDefault="00ED434F" w:rsidP="00ED434F">
      <w:pPr>
        <w:ind w:firstLine="709"/>
        <w:jc w:val="both"/>
      </w:pPr>
    </w:p>
    <w:p w:rsidR="00AA28BE" w:rsidRDefault="00ED434F" w:rsidP="00ED434F">
      <w:pPr>
        <w:ind w:firstLine="709"/>
        <w:jc w:val="both"/>
      </w:pPr>
      <w:r w:rsidRPr="00ED434F">
        <w:rPr>
          <w:b/>
        </w:rPr>
        <w:t xml:space="preserve">Задание </w:t>
      </w:r>
      <w:r w:rsidR="00AA28BE">
        <w:rPr>
          <w:b/>
        </w:rPr>
        <w:t>5</w:t>
      </w:r>
      <w:r w:rsidRPr="00ED434F">
        <w:rPr>
          <w:b/>
        </w:rPr>
        <w:t xml:space="preserve">. </w:t>
      </w:r>
      <w:r>
        <w:t xml:space="preserve">Выполнить задание по варианту (вариант получить у преподавателя) по определению тестовых сценариев при тестировании приложения, используя технику тест-дизайна «попарное тестирование». </w:t>
      </w:r>
    </w:p>
    <w:p w:rsidR="00AA28BE" w:rsidRDefault="00AA28BE" w:rsidP="00ED434F">
      <w:pPr>
        <w:ind w:firstLine="709"/>
        <w:jc w:val="both"/>
      </w:pPr>
    </w:p>
    <w:p w:rsidR="0069068B" w:rsidRPr="00E40E07" w:rsidRDefault="00ED434F" w:rsidP="00ED434F">
      <w:pPr>
        <w:ind w:firstLine="709"/>
        <w:jc w:val="both"/>
      </w:pPr>
      <w:r>
        <w:t xml:space="preserve">Составить отчет </w:t>
      </w:r>
      <w:r w:rsidR="00AA28BE">
        <w:t>по 3,4,5 заданиям</w:t>
      </w:r>
      <w:r>
        <w:t xml:space="preserve"> </w:t>
      </w:r>
      <w:r>
        <w:rPr>
          <w:lang w:val="en-US"/>
        </w:rPr>
        <w:t>MS</w:t>
      </w:r>
      <w:r w:rsidRPr="00ED434F">
        <w:t xml:space="preserve"> </w:t>
      </w:r>
      <w:r>
        <w:rPr>
          <w:lang w:val="en-US"/>
        </w:rPr>
        <w:t>Word</w:t>
      </w:r>
      <w:r w:rsidRPr="00ED434F">
        <w:t xml:space="preserve"> </w:t>
      </w:r>
      <w:r>
        <w:t xml:space="preserve">в соответствии с примером </w:t>
      </w:r>
      <w:r w:rsidR="00AA28BE">
        <w:t>1 или 2</w:t>
      </w:r>
      <w:r>
        <w:t>. Отчет отправить на электронную почту преподавателя:</w:t>
      </w:r>
      <w:bookmarkStart w:id="0" w:name="_GoBack"/>
      <w:r>
        <w:t xml:space="preserve"> </w:t>
      </w:r>
      <w:proofErr w:type="spellStart"/>
      <w:r>
        <w:rPr>
          <w:lang w:val="en-US"/>
        </w:rPr>
        <w:t>starodub</w:t>
      </w:r>
      <w:proofErr w:type="spellEnd"/>
      <w:r w:rsidRPr="00ED434F">
        <w:t>-</w:t>
      </w:r>
      <w:r>
        <w:rPr>
          <w:lang w:val="en-US"/>
        </w:rPr>
        <w:t>n</w:t>
      </w:r>
      <w:r w:rsidRPr="00ED434F">
        <w:t>-</w:t>
      </w:r>
      <w:r>
        <w:rPr>
          <w:lang w:val="en-US"/>
        </w:rPr>
        <w:t>s</w:t>
      </w:r>
      <w:r w:rsidRPr="00ED434F">
        <w:t>@</w:t>
      </w:r>
      <w:proofErr w:type="spellStart"/>
      <w:r>
        <w:rPr>
          <w:lang w:val="en-US"/>
        </w:rPr>
        <w:t>yandex</w:t>
      </w:r>
      <w:proofErr w:type="spellEnd"/>
      <w:r w:rsidRPr="00ED434F">
        <w:t>.</w:t>
      </w:r>
      <w:proofErr w:type="spellStart"/>
      <w:r>
        <w:rPr>
          <w:lang w:val="en-US"/>
        </w:rPr>
        <w:t>ru</w:t>
      </w:r>
      <w:proofErr w:type="spellEnd"/>
      <w:r w:rsidR="00E40E07">
        <w:t>.</w:t>
      </w:r>
      <w:bookmarkEnd w:id="0"/>
    </w:p>
    <w:sectPr w:rsidR="0069068B" w:rsidRPr="00E40E07" w:rsidSect="002E734C">
      <w:footerReference w:type="default" r:id="rId2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E45" w:rsidRDefault="00195E45" w:rsidP="004164DD">
      <w:r>
        <w:separator/>
      </w:r>
    </w:p>
  </w:endnote>
  <w:endnote w:type="continuationSeparator" w:id="0">
    <w:p w:rsidR="00195E45" w:rsidRDefault="00195E45" w:rsidP="0041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altName w:val="Times New Roman"/>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6569507"/>
      <w:docPartObj>
        <w:docPartGallery w:val="Page Numbers (Bottom of Page)"/>
        <w:docPartUnique/>
      </w:docPartObj>
    </w:sdtPr>
    <w:sdtEndPr/>
    <w:sdtContent>
      <w:p w:rsidR="000C4088" w:rsidRDefault="000C4088">
        <w:pPr>
          <w:pStyle w:val="a8"/>
          <w:jc w:val="center"/>
        </w:pPr>
        <w:r>
          <w:fldChar w:fldCharType="begin"/>
        </w:r>
        <w:r>
          <w:instrText>PAGE   \* MERGEFORMAT</w:instrText>
        </w:r>
        <w:r>
          <w:fldChar w:fldCharType="separate"/>
        </w:r>
        <w:r w:rsidR="00AA28BE">
          <w:rPr>
            <w:noProof/>
          </w:rPr>
          <w:t>8</w:t>
        </w:r>
        <w:r>
          <w:fldChar w:fldCharType="end"/>
        </w:r>
      </w:p>
      <w:p w:rsidR="00E850AE" w:rsidRPr="003D187F" w:rsidRDefault="006633B6" w:rsidP="00E850AE">
        <w:pPr>
          <w:jc w:val="center"/>
          <w:rPr>
            <w:b/>
          </w:rPr>
        </w:pPr>
        <w:r>
          <w:rPr>
            <w:sz w:val="16"/>
            <w:szCs w:val="16"/>
          </w:rPr>
          <w:t xml:space="preserve">Практическая работа № </w:t>
        </w:r>
        <w:r w:rsidR="00E850AE">
          <w:rPr>
            <w:sz w:val="16"/>
            <w:szCs w:val="16"/>
          </w:rPr>
          <w:t>5</w:t>
        </w:r>
        <w:r w:rsidR="000C4088">
          <w:rPr>
            <w:sz w:val="16"/>
            <w:szCs w:val="16"/>
          </w:rPr>
          <w:t xml:space="preserve"> по теме: </w:t>
        </w:r>
        <w:r w:rsidR="00E850AE" w:rsidRPr="00E850AE">
          <w:rPr>
            <w:sz w:val="16"/>
            <w:szCs w:val="16"/>
          </w:rPr>
          <w:t>Техники тест-дизайна. Попарное тестирование</w:t>
        </w:r>
      </w:p>
      <w:p w:rsidR="000C4088" w:rsidRDefault="000C4088" w:rsidP="00E039DB">
        <w:pPr>
          <w:pStyle w:val="a8"/>
          <w:jc w:val="center"/>
        </w:pPr>
        <w:r w:rsidRPr="009B47A1">
          <w:rPr>
            <w:sz w:val="16"/>
            <w:szCs w:val="16"/>
          </w:rPr>
          <w:t>Автор: Стародуб Н.С., преподаватель ГБПОУ «ИЭК»</w:t>
        </w:r>
      </w:p>
    </w:sdtContent>
  </w:sdt>
  <w:p w:rsidR="000C4088" w:rsidRDefault="000C4088" w:rsidP="004164DD">
    <w:pPr>
      <w:pStyle w:val="a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E45" w:rsidRDefault="00195E45" w:rsidP="004164DD">
      <w:r>
        <w:separator/>
      </w:r>
    </w:p>
  </w:footnote>
  <w:footnote w:type="continuationSeparator" w:id="0">
    <w:p w:rsidR="00195E45" w:rsidRDefault="00195E45" w:rsidP="004164D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27BB1"/>
    <w:multiLevelType w:val="hybridMultilevel"/>
    <w:tmpl w:val="F668B9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805B83"/>
    <w:multiLevelType w:val="hybridMultilevel"/>
    <w:tmpl w:val="EBD01F06"/>
    <w:lvl w:ilvl="0" w:tplc="31E21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4F4A23"/>
    <w:multiLevelType w:val="hybridMultilevel"/>
    <w:tmpl w:val="BC882B7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6BE8"/>
    <w:multiLevelType w:val="hybridMultilevel"/>
    <w:tmpl w:val="E0582DF2"/>
    <w:lvl w:ilvl="0" w:tplc="31E21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53042D"/>
    <w:multiLevelType w:val="hybridMultilevel"/>
    <w:tmpl w:val="54F242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5A090E"/>
    <w:multiLevelType w:val="multilevel"/>
    <w:tmpl w:val="0C7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14540"/>
    <w:multiLevelType w:val="multilevel"/>
    <w:tmpl w:val="DBAE4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D7D08"/>
    <w:multiLevelType w:val="hybridMultilevel"/>
    <w:tmpl w:val="F06E4EF0"/>
    <w:lvl w:ilvl="0" w:tplc="31E21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9E226F"/>
    <w:multiLevelType w:val="hybridMultilevel"/>
    <w:tmpl w:val="68CCCE96"/>
    <w:lvl w:ilvl="0" w:tplc="564AA79A">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2AFA7B82"/>
    <w:multiLevelType w:val="multilevel"/>
    <w:tmpl w:val="FB3C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878D5"/>
    <w:multiLevelType w:val="hybridMultilevel"/>
    <w:tmpl w:val="F668B9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0AE482D"/>
    <w:multiLevelType w:val="hybridMultilevel"/>
    <w:tmpl w:val="5D2E15AA"/>
    <w:lvl w:ilvl="0" w:tplc="80C0C2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5552E07"/>
    <w:multiLevelType w:val="hybridMultilevel"/>
    <w:tmpl w:val="EBD869E8"/>
    <w:lvl w:ilvl="0" w:tplc="24E4AF9C">
      <w:start w:val="1"/>
      <w:numFmt w:val="bullet"/>
      <w:lvlText w:val=""/>
      <w:lvlJc w:val="center"/>
      <w:pPr>
        <w:ind w:left="1429" w:hanging="360"/>
      </w:pPr>
      <w:rPr>
        <w:rFonts w:ascii="Symbol" w:hAnsi="Symbol"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CB3747"/>
    <w:multiLevelType w:val="hybridMultilevel"/>
    <w:tmpl w:val="006A210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3779A1"/>
    <w:multiLevelType w:val="multilevel"/>
    <w:tmpl w:val="B76A0D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B5FD2"/>
    <w:multiLevelType w:val="multilevel"/>
    <w:tmpl w:val="89A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946C2"/>
    <w:multiLevelType w:val="hybridMultilevel"/>
    <w:tmpl w:val="8A14A31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3B6AC0"/>
    <w:multiLevelType w:val="hybridMultilevel"/>
    <w:tmpl w:val="09CAD664"/>
    <w:lvl w:ilvl="0" w:tplc="31E217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34E7658"/>
    <w:multiLevelType w:val="hybridMultilevel"/>
    <w:tmpl w:val="E30CC0F2"/>
    <w:lvl w:ilvl="0" w:tplc="04190001">
      <w:start w:val="1"/>
      <w:numFmt w:val="bullet"/>
      <w:lvlText w:val=""/>
      <w:lvlJc w:val="left"/>
      <w:pPr>
        <w:tabs>
          <w:tab w:val="num" w:pos="1600"/>
        </w:tabs>
        <w:ind w:left="1600" w:hanging="360"/>
      </w:pPr>
      <w:rPr>
        <w:rFonts w:ascii="Symbol" w:hAnsi="Symbol" w:hint="default"/>
      </w:rPr>
    </w:lvl>
    <w:lvl w:ilvl="1" w:tplc="04190003" w:tentative="1">
      <w:start w:val="1"/>
      <w:numFmt w:val="bullet"/>
      <w:lvlText w:val="o"/>
      <w:lvlJc w:val="left"/>
      <w:pPr>
        <w:tabs>
          <w:tab w:val="num" w:pos="2320"/>
        </w:tabs>
        <w:ind w:left="2320" w:hanging="360"/>
      </w:pPr>
      <w:rPr>
        <w:rFonts w:ascii="Courier New" w:hAnsi="Courier New" w:cs="Courier New" w:hint="default"/>
      </w:rPr>
    </w:lvl>
    <w:lvl w:ilvl="2" w:tplc="04190005" w:tentative="1">
      <w:start w:val="1"/>
      <w:numFmt w:val="bullet"/>
      <w:lvlText w:val=""/>
      <w:lvlJc w:val="left"/>
      <w:pPr>
        <w:tabs>
          <w:tab w:val="num" w:pos="3040"/>
        </w:tabs>
        <w:ind w:left="3040" w:hanging="360"/>
      </w:pPr>
      <w:rPr>
        <w:rFonts w:ascii="Wingdings" w:hAnsi="Wingdings" w:hint="default"/>
      </w:rPr>
    </w:lvl>
    <w:lvl w:ilvl="3" w:tplc="04190001" w:tentative="1">
      <w:start w:val="1"/>
      <w:numFmt w:val="bullet"/>
      <w:lvlText w:val=""/>
      <w:lvlJc w:val="left"/>
      <w:pPr>
        <w:tabs>
          <w:tab w:val="num" w:pos="3760"/>
        </w:tabs>
        <w:ind w:left="3760" w:hanging="360"/>
      </w:pPr>
      <w:rPr>
        <w:rFonts w:ascii="Symbol" w:hAnsi="Symbol" w:hint="default"/>
      </w:rPr>
    </w:lvl>
    <w:lvl w:ilvl="4" w:tplc="04190003" w:tentative="1">
      <w:start w:val="1"/>
      <w:numFmt w:val="bullet"/>
      <w:lvlText w:val="o"/>
      <w:lvlJc w:val="left"/>
      <w:pPr>
        <w:tabs>
          <w:tab w:val="num" w:pos="4480"/>
        </w:tabs>
        <w:ind w:left="4480" w:hanging="360"/>
      </w:pPr>
      <w:rPr>
        <w:rFonts w:ascii="Courier New" w:hAnsi="Courier New" w:cs="Courier New" w:hint="default"/>
      </w:rPr>
    </w:lvl>
    <w:lvl w:ilvl="5" w:tplc="04190005" w:tentative="1">
      <w:start w:val="1"/>
      <w:numFmt w:val="bullet"/>
      <w:lvlText w:val=""/>
      <w:lvlJc w:val="left"/>
      <w:pPr>
        <w:tabs>
          <w:tab w:val="num" w:pos="5200"/>
        </w:tabs>
        <w:ind w:left="5200" w:hanging="360"/>
      </w:pPr>
      <w:rPr>
        <w:rFonts w:ascii="Wingdings" w:hAnsi="Wingdings" w:hint="default"/>
      </w:rPr>
    </w:lvl>
    <w:lvl w:ilvl="6" w:tplc="04190001" w:tentative="1">
      <w:start w:val="1"/>
      <w:numFmt w:val="bullet"/>
      <w:lvlText w:val=""/>
      <w:lvlJc w:val="left"/>
      <w:pPr>
        <w:tabs>
          <w:tab w:val="num" w:pos="5920"/>
        </w:tabs>
        <w:ind w:left="5920" w:hanging="360"/>
      </w:pPr>
      <w:rPr>
        <w:rFonts w:ascii="Symbol" w:hAnsi="Symbol" w:hint="default"/>
      </w:rPr>
    </w:lvl>
    <w:lvl w:ilvl="7" w:tplc="04190003" w:tentative="1">
      <w:start w:val="1"/>
      <w:numFmt w:val="bullet"/>
      <w:lvlText w:val="o"/>
      <w:lvlJc w:val="left"/>
      <w:pPr>
        <w:tabs>
          <w:tab w:val="num" w:pos="6640"/>
        </w:tabs>
        <w:ind w:left="6640" w:hanging="360"/>
      </w:pPr>
      <w:rPr>
        <w:rFonts w:ascii="Courier New" w:hAnsi="Courier New" w:cs="Courier New" w:hint="default"/>
      </w:rPr>
    </w:lvl>
    <w:lvl w:ilvl="8" w:tplc="04190005" w:tentative="1">
      <w:start w:val="1"/>
      <w:numFmt w:val="bullet"/>
      <w:lvlText w:val=""/>
      <w:lvlJc w:val="left"/>
      <w:pPr>
        <w:tabs>
          <w:tab w:val="num" w:pos="7360"/>
        </w:tabs>
        <w:ind w:left="7360" w:hanging="360"/>
      </w:pPr>
      <w:rPr>
        <w:rFonts w:ascii="Wingdings" w:hAnsi="Wingdings" w:hint="default"/>
      </w:rPr>
    </w:lvl>
  </w:abstractNum>
  <w:abstractNum w:abstractNumId="19" w15:restartNumberingAfterBreak="0">
    <w:nsid w:val="6CC224A5"/>
    <w:multiLevelType w:val="multilevel"/>
    <w:tmpl w:val="2152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BC13FB"/>
    <w:multiLevelType w:val="multilevel"/>
    <w:tmpl w:val="643E0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BD3453"/>
    <w:multiLevelType w:val="hybridMultilevel"/>
    <w:tmpl w:val="3D042AC6"/>
    <w:lvl w:ilvl="0" w:tplc="31E217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3B06F24"/>
    <w:multiLevelType w:val="multilevel"/>
    <w:tmpl w:val="26A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000CF"/>
    <w:multiLevelType w:val="hybridMultilevel"/>
    <w:tmpl w:val="8C0C4512"/>
    <w:lvl w:ilvl="0" w:tplc="04190001">
      <w:start w:val="1"/>
      <w:numFmt w:val="bullet"/>
      <w:lvlText w:val=""/>
      <w:lvlJc w:val="left"/>
      <w:pPr>
        <w:tabs>
          <w:tab w:val="num" w:pos="780"/>
        </w:tabs>
        <w:ind w:left="780" w:hanging="360"/>
      </w:pPr>
      <w:rPr>
        <w:rFonts w:ascii="Symbol" w:hAnsi="Symbol" w:hint="default"/>
      </w:rPr>
    </w:lvl>
    <w:lvl w:ilvl="1" w:tplc="04190003" w:tentative="1">
      <w:start w:val="1"/>
      <w:numFmt w:val="bullet"/>
      <w:lvlText w:val="o"/>
      <w:lvlJc w:val="left"/>
      <w:pPr>
        <w:tabs>
          <w:tab w:val="num" w:pos="1500"/>
        </w:tabs>
        <w:ind w:left="1500" w:hanging="360"/>
      </w:pPr>
      <w:rPr>
        <w:rFonts w:ascii="Courier New" w:hAnsi="Courier New" w:cs="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cs="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cs="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7E5A0FD6"/>
    <w:multiLevelType w:val="multilevel"/>
    <w:tmpl w:val="956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16"/>
  </w:num>
  <w:num w:numId="4">
    <w:abstractNumId w:val="23"/>
  </w:num>
  <w:num w:numId="5">
    <w:abstractNumId w:val="2"/>
  </w:num>
  <w:num w:numId="6">
    <w:abstractNumId w:val="17"/>
  </w:num>
  <w:num w:numId="7">
    <w:abstractNumId w:val="0"/>
  </w:num>
  <w:num w:numId="8">
    <w:abstractNumId w:val="24"/>
  </w:num>
  <w:num w:numId="9">
    <w:abstractNumId w:val="7"/>
  </w:num>
  <w:num w:numId="10">
    <w:abstractNumId w:val="9"/>
  </w:num>
  <w:num w:numId="11">
    <w:abstractNumId w:val="15"/>
  </w:num>
  <w:num w:numId="12">
    <w:abstractNumId w:val="5"/>
  </w:num>
  <w:num w:numId="13">
    <w:abstractNumId w:val="1"/>
  </w:num>
  <w:num w:numId="14">
    <w:abstractNumId w:val="3"/>
  </w:num>
  <w:num w:numId="15">
    <w:abstractNumId w:val="22"/>
  </w:num>
  <w:num w:numId="16">
    <w:abstractNumId w:val="21"/>
  </w:num>
  <w:num w:numId="17">
    <w:abstractNumId w:val="10"/>
  </w:num>
  <w:num w:numId="18">
    <w:abstractNumId w:val="19"/>
  </w:num>
  <w:num w:numId="19">
    <w:abstractNumId w:val="14"/>
  </w:num>
  <w:num w:numId="20">
    <w:abstractNumId w:val="6"/>
  </w:num>
  <w:num w:numId="21">
    <w:abstractNumId w:val="20"/>
  </w:num>
  <w:num w:numId="22">
    <w:abstractNumId w:val="4"/>
  </w:num>
  <w:num w:numId="23">
    <w:abstractNumId w:val="11"/>
  </w:num>
  <w:num w:numId="24">
    <w:abstractNumId w:val="12"/>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334"/>
    <w:rsid w:val="00014B76"/>
    <w:rsid w:val="000162C3"/>
    <w:rsid w:val="0001696A"/>
    <w:rsid w:val="00020A49"/>
    <w:rsid w:val="00023570"/>
    <w:rsid w:val="00026BDD"/>
    <w:rsid w:val="00027DCC"/>
    <w:rsid w:val="0003491F"/>
    <w:rsid w:val="00044F0E"/>
    <w:rsid w:val="00050A5C"/>
    <w:rsid w:val="00054193"/>
    <w:rsid w:val="00062A0B"/>
    <w:rsid w:val="000661C5"/>
    <w:rsid w:val="00074DF9"/>
    <w:rsid w:val="00074EDF"/>
    <w:rsid w:val="00080338"/>
    <w:rsid w:val="00081BDC"/>
    <w:rsid w:val="00085505"/>
    <w:rsid w:val="00086A12"/>
    <w:rsid w:val="000879E8"/>
    <w:rsid w:val="000A07B8"/>
    <w:rsid w:val="000A1C1B"/>
    <w:rsid w:val="000A2303"/>
    <w:rsid w:val="000A64E4"/>
    <w:rsid w:val="000A6E01"/>
    <w:rsid w:val="000B1AED"/>
    <w:rsid w:val="000C195A"/>
    <w:rsid w:val="000C4088"/>
    <w:rsid w:val="000C648F"/>
    <w:rsid w:val="000D073B"/>
    <w:rsid w:val="000D5E2A"/>
    <w:rsid w:val="000D62FC"/>
    <w:rsid w:val="000E2770"/>
    <w:rsid w:val="000E2A01"/>
    <w:rsid w:val="000E71F9"/>
    <w:rsid w:val="000F4114"/>
    <w:rsid w:val="000F6167"/>
    <w:rsid w:val="001065DD"/>
    <w:rsid w:val="00112FA4"/>
    <w:rsid w:val="00114600"/>
    <w:rsid w:val="00114E8E"/>
    <w:rsid w:val="001228FE"/>
    <w:rsid w:val="00124965"/>
    <w:rsid w:val="00137F35"/>
    <w:rsid w:val="001523D3"/>
    <w:rsid w:val="00157415"/>
    <w:rsid w:val="001627B2"/>
    <w:rsid w:val="00162BEB"/>
    <w:rsid w:val="0016536A"/>
    <w:rsid w:val="001715B7"/>
    <w:rsid w:val="0017256E"/>
    <w:rsid w:val="0017317F"/>
    <w:rsid w:val="00187489"/>
    <w:rsid w:val="00191A53"/>
    <w:rsid w:val="00193372"/>
    <w:rsid w:val="00195E45"/>
    <w:rsid w:val="00196925"/>
    <w:rsid w:val="001A4C71"/>
    <w:rsid w:val="001A523F"/>
    <w:rsid w:val="001A7EB0"/>
    <w:rsid w:val="001B6929"/>
    <w:rsid w:val="001D7B27"/>
    <w:rsid w:val="001E6697"/>
    <w:rsid w:val="001F5038"/>
    <w:rsid w:val="001F588C"/>
    <w:rsid w:val="002035C9"/>
    <w:rsid w:val="00203DA8"/>
    <w:rsid w:val="00204599"/>
    <w:rsid w:val="00216FA0"/>
    <w:rsid w:val="00227138"/>
    <w:rsid w:val="00230EBA"/>
    <w:rsid w:val="00240DA3"/>
    <w:rsid w:val="00241284"/>
    <w:rsid w:val="0024238E"/>
    <w:rsid w:val="00242743"/>
    <w:rsid w:val="00247E3A"/>
    <w:rsid w:val="00250829"/>
    <w:rsid w:val="00251F30"/>
    <w:rsid w:val="00255E43"/>
    <w:rsid w:val="002626C2"/>
    <w:rsid w:val="00274237"/>
    <w:rsid w:val="00275891"/>
    <w:rsid w:val="002779FA"/>
    <w:rsid w:val="00282A9C"/>
    <w:rsid w:val="0028479E"/>
    <w:rsid w:val="00285B2E"/>
    <w:rsid w:val="00287C72"/>
    <w:rsid w:val="002967D5"/>
    <w:rsid w:val="002B25AE"/>
    <w:rsid w:val="002B5249"/>
    <w:rsid w:val="002B7C5F"/>
    <w:rsid w:val="002C6347"/>
    <w:rsid w:val="002C6BFD"/>
    <w:rsid w:val="002D1EFF"/>
    <w:rsid w:val="002D38D4"/>
    <w:rsid w:val="002D5FD9"/>
    <w:rsid w:val="002E37E4"/>
    <w:rsid w:val="002E734C"/>
    <w:rsid w:val="002F60DA"/>
    <w:rsid w:val="0030007E"/>
    <w:rsid w:val="00301CEE"/>
    <w:rsid w:val="00305941"/>
    <w:rsid w:val="003232B0"/>
    <w:rsid w:val="003374C0"/>
    <w:rsid w:val="003469D1"/>
    <w:rsid w:val="003470CF"/>
    <w:rsid w:val="003523E8"/>
    <w:rsid w:val="003767A7"/>
    <w:rsid w:val="00381216"/>
    <w:rsid w:val="00381F1D"/>
    <w:rsid w:val="00393420"/>
    <w:rsid w:val="00393D4E"/>
    <w:rsid w:val="00397CDA"/>
    <w:rsid w:val="003A4B4C"/>
    <w:rsid w:val="003A7600"/>
    <w:rsid w:val="003B1A41"/>
    <w:rsid w:val="003C1C45"/>
    <w:rsid w:val="003C32AC"/>
    <w:rsid w:val="003C3D62"/>
    <w:rsid w:val="003D187F"/>
    <w:rsid w:val="003D5F90"/>
    <w:rsid w:val="003E06D3"/>
    <w:rsid w:val="003E07C2"/>
    <w:rsid w:val="003F0B6C"/>
    <w:rsid w:val="003F4575"/>
    <w:rsid w:val="003F527A"/>
    <w:rsid w:val="003F5D0E"/>
    <w:rsid w:val="00402FE0"/>
    <w:rsid w:val="00403497"/>
    <w:rsid w:val="00404138"/>
    <w:rsid w:val="00407BC4"/>
    <w:rsid w:val="00411991"/>
    <w:rsid w:val="004164DD"/>
    <w:rsid w:val="00421763"/>
    <w:rsid w:val="004338C9"/>
    <w:rsid w:val="00434647"/>
    <w:rsid w:val="00436CC5"/>
    <w:rsid w:val="004439EE"/>
    <w:rsid w:val="00445AF7"/>
    <w:rsid w:val="0045069C"/>
    <w:rsid w:val="00451D3C"/>
    <w:rsid w:val="00466357"/>
    <w:rsid w:val="00480EE9"/>
    <w:rsid w:val="00484727"/>
    <w:rsid w:val="00485DAA"/>
    <w:rsid w:val="00490452"/>
    <w:rsid w:val="00491A4D"/>
    <w:rsid w:val="00495FCE"/>
    <w:rsid w:val="004A119D"/>
    <w:rsid w:val="004B2C19"/>
    <w:rsid w:val="004B3D4D"/>
    <w:rsid w:val="004B47E9"/>
    <w:rsid w:val="004B7B31"/>
    <w:rsid w:val="004C02DA"/>
    <w:rsid w:val="004C152E"/>
    <w:rsid w:val="004D18FC"/>
    <w:rsid w:val="004D1A8D"/>
    <w:rsid w:val="004E09DB"/>
    <w:rsid w:val="004E5E27"/>
    <w:rsid w:val="004E7A37"/>
    <w:rsid w:val="004F08E0"/>
    <w:rsid w:val="00504E2E"/>
    <w:rsid w:val="00504EFE"/>
    <w:rsid w:val="00510D14"/>
    <w:rsid w:val="00515C2E"/>
    <w:rsid w:val="0051729F"/>
    <w:rsid w:val="00517799"/>
    <w:rsid w:val="00517BF8"/>
    <w:rsid w:val="0052385C"/>
    <w:rsid w:val="005247D3"/>
    <w:rsid w:val="00525A38"/>
    <w:rsid w:val="00534370"/>
    <w:rsid w:val="00535975"/>
    <w:rsid w:val="00540509"/>
    <w:rsid w:val="00541898"/>
    <w:rsid w:val="0055346B"/>
    <w:rsid w:val="005573B4"/>
    <w:rsid w:val="00561FD1"/>
    <w:rsid w:val="00565C1B"/>
    <w:rsid w:val="005668E4"/>
    <w:rsid w:val="00571EF2"/>
    <w:rsid w:val="005753F3"/>
    <w:rsid w:val="00577A95"/>
    <w:rsid w:val="0058537D"/>
    <w:rsid w:val="00596A95"/>
    <w:rsid w:val="00596F59"/>
    <w:rsid w:val="005A6C96"/>
    <w:rsid w:val="005B0005"/>
    <w:rsid w:val="005C00B7"/>
    <w:rsid w:val="005C20CC"/>
    <w:rsid w:val="005C5EE5"/>
    <w:rsid w:val="005C6EAD"/>
    <w:rsid w:val="005E0F6D"/>
    <w:rsid w:val="005E38C0"/>
    <w:rsid w:val="005F1E18"/>
    <w:rsid w:val="005F5177"/>
    <w:rsid w:val="005F5190"/>
    <w:rsid w:val="005F6FD9"/>
    <w:rsid w:val="00606887"/>
    <w:rsid w:val="00616456"/>
    <w:rsid w:val="0062119A"/>
    <w:rsid w:val="006212DB"/>
    <w:rsid w:val="00623C17"/>
    <w:rsid w:val="0063374D"/>
    <w:rsid w:val="00640AC4"/>
    <w:rsid w:val="006413B8"/>
    <w:rsid w:val="00641517"/>
    <w:rsid w:val="006446FD"/>
    <w:rsid w:val="00644C04"/>
    <w:rsid w:val="00646C2B"/>
    <w:rsid w:val="006502A5"/>
    <w:rsid w:val="006633B6"/>
    <w:rsid w:val="00686518"/>
    <w:rsid w:val="006866BA"/>
    <w:rsid w:val="0069068B"/>
    <w:rsid w:val="006A1651"/>
    <w:rsid w:val="006A1E55"/>
    <w:rsid w:val="006B3E49"/>
    <w:rsid w:val="006B5B7A"/>
    <w:rsid w:val="006B6FAE"/>
    <w:rsid w:val="006B7875"/>
    <w:rsid w:val="006C1C87"/>
    <w:rsid w:val="006C31FB"/>
    <w:rsid w:val="006C49C3"/>
    <w:rsid w:val="006C51E1"/>
    <w:rsid w:val="006C77E0"/>
    <w:rsid w:val="006C7CBB"/>
    <w:rsid w:val="006D38FD"/>
    <w:rsid w:val="006D4270"/>
    <w:rsid w:val="006D575A"/>
    <w:rsid w:val="006E498B"/>
    <w:rsid w:val="006E5217"/>
    <w:rsid w:val="006E5735"/>
    <w:rsid w:val="00701666"/>
    <w:rsid w:val="00701BF2"/>
    <w:rsid w:val="0070352B"/>
    <w:rsid w:val="007073F1"/>
    <w:rsid w:val="007142EE"/>
    <w:rsid w:val="00714F40"/>
    <w:rsid w:val="007221A8"/>
    <w:rsid w:val="0072671C"/>
    <w:rsid w:val="00733D8F"/>
    <w:rsid w:val="00733DAA"/>
    <w:rsid w:val="00734A10"/>
    <w:rsid w:val="007365D4"/>
    <w:rsid w:val="00741984"/>
    <w:rsid w:val="0074231B"/>
    <w:rsid w:val="00744C20"/>
    <w:rsid w:val="0075274A"/>
    <w:rsid w:val="007528AA"/>
    <w:rsid w:val="007540A9"/>
    <w:rsid w:val="007605D0"/>
    <w:rsid w:val="00760DF8"/>
    <w:rsid w:val="00762946"/>
    <w:rsid w:val="00763F3C"/>
    <w:rsid w:val="00764880"/>
    <w:rsid w:val="007653A5"/>
    <w:rsid w:val="007700DC"/>
    <w:rsid w:val="007712C4"/>
    <w:rsid w:val="007714C6"/>
    <w:rsid w:val="00791565"/>
    <w:rsid w:val="00794DCA"/>
    <w:rsid w:val="00796668"/>
    <w:rsid w:val="00797822"/>
    <w:rsid w:val="007A0B7A"/>
    <w:rsid w:val="007A23B9"/>
    <w:rsid w:val="007A4D79"/>
    <w:rsid w:val="007A5E0D"/>
    <w:rsid w:val="007B24BA"/>
    <w:rsid w:val="007B5512"/>
    <w:rsid w:val="007D1777"/>
    <w:rsid w:val="007D34D9"/>
    <w:rsid w:val="007D7AD8"/>
    <w:rsid w:val="007E2CDB"/>
    <w:rsid w:val="007E449C"/>
    <w:rsid w:val="007F0050"/>
    <w:rsid w:val="007F5AE4"/>
    <w:rsid w:val="007F6FF2"/>
    <w:rsid w:val="008141B4"/>
    <w:rsid w:val="0081507F"/>
    <w:rsid w:val="0081594F"/>
    <w:rsid w:val="00820577"/>
    <w:rsid w:val="008257C5"/>
    <w:rsid w:val="0082594D"/>
    <w:rsid w:val="008314D7"/>
    <w:rsid w:val="00834CC8"/>
    <w:rsid w:val="0083503D"/>
    <w:rsid w:val="0083688F"/>
    <w:rsid w:val="0084074E"/>
    <w:rsid w:val="0084363B"/>
    <w:rsid w:val="00845465"/>
    <w:rsid w:val="008472DC"/>
    <w:rsid w:val="00852A37"/>
    <w:rsid w:val="00852ADC"/>
    <w:rsid w:val="00853327"/>
    <w:rsid w:val="00860BD2"/>
    <w:rsid w:val="00861D9B"/>
    <w:rsid w:val="00861DFF"/>
    <w:rsid w:val="00863747"/>
    <w:rsid w:val="0087069C"/>
    <w:rsid w:val="00870D52"/>
    <w:rsid w:val="008713E7"/>
    <w:rsid w:val="00875704"/>
    <w:rsid w:val="00876B2E"/>
    <w:rsid w:val="008A3C86"/>
    <w:rsid w:val="008B1196"/>
    <w:rsid w:val="008C0107"/>
    <w:rsid w:val="008C2132"/>
    <w:rsid w:val="008C6FE4"/>
    <w:rsid w:val="008D1538"/>
    <w:rsid w:val="008D37A3"/>
    <w:rsid w:val="008D5487"/>
    <w:rsid w:val="008E014B"/>
    <w:rsid w:val="008E51FB"/>
    <w:rsid w:val="008E5371"/>
    <w:rsid w:val="008F22A8"/>
    <w:rsid w:val="008F3C00"/>
    <w:rsid w:val="009012B9"/>
    <w:rsid w:val="00906508"/>
    <w:rsid w:val="00917FDF"/>
    <w:rsid w:val="009201C8"/>
    <w:rsid w:val="00920ABA"/>
    <w:rsid w:val="00921334"/>
    <w:rsid w:val="0093025D"/>
    <w:rsid w:val="00931C8B"/>
    <w:rsid w:val="0093743D"/>
    <w:rsid w:val="00940F27"/>
    <w:rsid w:val="0094679B"/>
    <w:rsid w:val="009479E1"/>
    <w:rsid w:val="00947AFD"/>
    <w:rsid w:val="00952D06"/>
    <w:rsid w:val="0096298D"/>
    <w:rsid w:val="00964230"/>
    <w:rsid w:val="00967B0B"/>
    <w:rsid w:val="00974800"/>
    <w:rsid w:val="00981D81"/>
    <w:rsid w:val="00983449"/>
    <w:rsid w:val="00987AAB"/>
    <w:rsid w:val="00991D58"/>
    <w:rsid w:val="009A67E9"/>
    <w:rsid w:val="009B17E9"/>
    <w:rsid w:val="009B4B29"/>
    <w:rsid w:val="009B4E01"/>
    <w:rsid w:val="009B7630"/>
    <w:rsid w:val="009C1FC6"/>
    <w:rsid w:val="009C7C36"/>
    <w:rsid w:val="009D6BA4"/>
    <w:rsid w:val="009E15F5"/>
    <w:rsid w:val="009E162B"/>
    <w:rsid w:val="009E6461"/>
    <w:rsid w:val="009F1826"/>
    <w:rsid w:val="009F39DE"/>
    <w:rsid w:val="00A00EB4"/>
    <w:rsid w:val="00A13F9F"/>
    <w:rsid w:val="00A31883"/>
    <w:rsid w:val="00A329E3"/>
    <w:rsid w:val="00A36DF3"/>
    <w:rsid w:val="00A4600C"/>
    <w:rsid w:val="00A54BCD"/>
    <w:rsid w:val="00A56EA0"/>
    <w:rsid w:val="00A618D0"/>
    <w:rsid w:val="00A702B4"/>
    <w:rsid w:val="00A76A3F"/>
    <w:rsid w:val="00A81235"/>
    <w:rsid w:val="00A91952"/>
    <w:rsid w:val="00A96029"/>
    <w:rsid w:val="00AA1C8D"/>
    <w:rsid w:val="00AA28BE"/>
    <w:rsid w:val="00AB2E7D"/>
    <w:rsid w:val="00AC0F4A"/>
    <w:rsid w:val="00AC5198"/>
    <w:rsid w:val="00AC6C6D"/>
    <w:rsid w:val="00AD2ADB"/>
    <w:rsid w:val="00AD6A5E"/>
    <w:rsid w:val="00B05CAD"/>
    <w:rsid w:val="00B060CB"/>
    <w:rsid w:val="00B06101"/>
    <w:rsid w:val="00B31557"/>
    <w:rsid w:val="00B316AE"/>
    <w:rsid w:val="00B40FDB"/>
    <w:rsid w:val="00B41A01"/>
    <w:rsid w:val="00B43B60"/>
    <w:rsid w:val="00B5277E"/>
    <w:rsid w:val="00B63C5B"/>
    <w:rsid w:val="00B66F3E"/>
    <w:rsid w:val="00B674A0"/>
    <w:rsid w:val="00B73FA2"/>
    <w:rsid w:val="00B9348E"/>
    <w:rsid w:val="00B93847"/>
    <w:rsid w:val="00BA02E0"/>
    <w:rsid w:val="00BA0E29"/>
    <w:rsid w:val="00BA1373"/>
    <w:rsid w:val="00BA2B80"/>
    <w:rsid w:val="00BB34A0"/>
    <w:rsid w:val="00BB5DB1"/>
    <w:rsid w:val="00BC17E6"/>
    <w:rsid w:val="00BC2B7E"/>
    <w:rsid w:val="00BC4332"/>
    <w:rsid w:val="00BD47C3"/>
    <w:rsid w:val="00BE5896"/>
    <w:rsid w:val="00BE653A"/>
    <w:rsid w:val="00BE6BF4"/>
    <w:rsid w:val="00BF5A12"/>
    <w:rsid w:val="00BF5E0B"/>
    <w:rsid w:val="00BF7E9F"/>
    <w:rsid w:val="00C00849"/>
    <w:rsid w:val="00C00ACD"/>
    <w:rsid w:val="00C07D69"/>
    <w:rsid w:val="00C2349A"/>
    <w:rsid w:val="00C251DE"/>
    <w:rsid w:val="00C30D71"/>
    <w:rsid w:val="00C359EF"/>
    <w:rsid w:val="00C4155F"/>
    <w:rsid w:val="00C4675B"/>
    <w:rsid w:val="00C577B7"/>
    <w:rsid w:val="00C651DE"/>
    <w:rsid w:val="00C73900"/>
    <w:rsid w:val="00C76A18"/>
    <w:rsid w:val="00C81CAE"/>
    <w:rsid w:val="00C84D30"/>
    <w:rsid w:val="00C97778"/>
    <w:rsid w:val="00CA18F6"/>
    <w:rsid w:val="00CA6503"/>
    <w:rsid w:val="00CB1F84"/>
    <w:rsid w:val="00CB3609"/>
    <w:rsid w:val="00CB3A69"/>
    <w:rsid w:val="00CC20A4"/>
    <w:rsid w:val="00CC34B5"/>
    <w:rsid w:val="00CC5F98"/>
    <w:rsid w:val="00CC799D"/>
    <w:rsid w:val="00CD3435"/>
    <w:rsid w:val="00CD78E2"/>
    <w:rsid w:val="00CE274E"/>
    <w:rsid w:val="00D007E6"/>
    <w:rsid w:val="00D10BB8"/>
    <w:rsid w:val="00D14F0A"/>
    <w:rsid w:val="00D15976"/>
    <w:rsid w:val="00D314E8"/>
    <w:rsid w:val="00D322BB"/>
    <w:rsid w:val="00D33980"/>
    <w:rsid w:val="00D41297"/>
    <w:rsid w:val="00D418E9"/>
    <w:rsid w:val="00D43679"/>
    <w:rsid w:val="00D438C3"/>
    <w:rsid w:val="00D45354"/>
    <w:rsid w:val="00D53E1F"/>
    <w:rsid w:val="00D551E4"/>
    <w:rsid w:val="00D57D4A"/>
    <w:rsid w:val="00D60912"/>
    <w:rsid w:val="00D60A0E"/>
    <w:rsid w:val="00D60DE8"/>
    <w:rsid w:val="00D618BB"/>
    <w:rsid w:val="00D70DB5"/>
    <w:rsid w:val="00D763F2"/>
    <w:rsid w:val="00D825C1"/>
    <w:rsid w:val="00D83B0B"/>
    <w:rsid w:val="00D92C1D"/>
    <w:rsid w:val="00D94CEE"/>
    <w:rsid w:val="00D96AE2"/>
    <w:rsid w:val="00DA37DE"/>
    <w:rsid w:val="00DA5E6E"/>
    <w:rsid w:val="00DB2B5A"/>
    <w:rsid w:val="00DC37D0"/>
    <w:rsid w:val="00DC504B"/>
    <w:rsid w:val="00DD09EF"/>
    <w:rsid w:val="00DD104E"/>
    <w:rsid w:val="00DD26DE"/>
    <w:rsid w:val="00DD2D36"/>
    <w:rsid w:val="00DD7A98"/>
    <w:rsid w:val="00DD7ECF"/>
    <w:rsid w:val="00DE1D43"/>
    <w:rsid w:val="00E039DB"/>
    <w:rsid w:val="00E124F9"/>
    <w:rsid w:val="00E14B90"/>
    <w:rsid w:val="00E15E08"/>
    <w:rsid w:val="00E32B1F"/>
    <w:rsid w:val="00E37D58"/>
    <w:rsid w:val="00E40E07"/>
    <w:rsid w:val="00E41FFA"/>
    <w:rsid w:val="00E43969"/>
    <w:rsid w:val="00E473D1"/>
    <w:rsid w:val="00E57DCB"/>
    <w:rsid w:val="00E61DB4"/>
    <w:rsid w:val="00E63A79"/>
    <w:rsid w:val="00E64089"/>
    <w:rsid w:val="00E656E6"/>
    <w:rsid w:val="00E67F2E"/>
    <w:rsid w:val="00E70766"/>
    <w:rsid w:val="00E72BFC"/>
    <w:rsid w:val="00E850AE"/>
    <w:rsid w:val="00E90F31"/>
    <w:rsid w:val="00E93F7C"/>
    <w:rsid w:val="00EA203C"/>
    <w:rsid w:val="00EA28AE"/>
    <w:rsid w:val="00EA689F"/>
    <w:rsid w:val="00EB2861"/>
    <w:rsid w:val="00EB3B4A"/>
    <w:rsid w:val="00EC330D"/>
    <w:rsid w:val="00EC3788"/>
    <w:rsid w:val="00ED1BDE"/>
    <w:rsid w:val="00ED22FA"/>
    <w:rsid w:val="00ED2997"/>
    <w:rsid w:val="00ED434F"/>
    <w:rsid w:val="00EE7E22"/>
    <w:rsid w:val="00EF3CA6"/>
    <w:rsid w:val="00F07466"/>
    <w:rsid w:val="00F16612"/>
    <w:rsid w:val="00F21B0E"/>
    <w:rsid w:val="00F226E8"/>
    <w:rsid w:val="00F2457F"/>
    <w:rsid w:val="00F3690C"/>
    <w:rsid w:val="00F44431"/>
    <w:rsid w:val="00F449A1"/>
    <w:rsid w:val="00F45EF0"/>
    <w:rsid w:val="00F50EE3"/>
    <w:rsid w:val="00F531A1"/>
    <w:rsid w:val="00F626C0"/>
    <w:rsid w:val="00F63E6E"/>
    <w:rsid w:val="00F65F38"/>
    <w:rsid w:val="00F66D57"/>
    <w:rsid w:val="00F70A3A"/>
    <w:rsid w:val="00F71D2D"/>
    <w:rsid w:val="00F80795"/>
    <w:rsid w:val="00F86E6F"/>
    <w:rsid w:val="00F9334E"/>
    <w:rsid w:val="00F96183"/>
    <w:rsid w:val="00F97809"/>
    <w:rsid w:val="00FA5249"/>
    <w:rsid w:val="00FB293E"/>
    <w:rsid w:val="00FC05E8"/>
    <w:rsid w:val="00FC2823"/>
    <w:rsid w:val="00FC57EB"/>
    <w:rsid w:val="00FD30A6"/>
    <w:rsid w:val="00FE05B3"/>
    <w:rsid w:val="00FF4B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B07297-3A0F-4F78-8427-0ABE16116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1334"/>
    <w:rPr>
      <w:sz w:val="24"/>
      <w:szCs w:val="24"/>
    </w:rPr>
  </w:style>
  <w:style w:type="paragraph" w:styleId="1">
    <w:name w:val="heading 1"/>
    <w:basedOn w:val="a"/>
    <w:next w:val="a"/>
    <w:link w:val="10"/>
    <w:qFormat/>
    <w:rsid w:val="00C84D3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link w:val="30"/>
    <w:uiPriority w:val="9"/>
    <w:qFormat/>
    <w:rsid w:val="00A4600C"/>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921334"/>
    <w:rPr>
      <w:rFonts w:ascii="Tahoma" w:hAnsi="Tahoma" w:cs="Tahoma"/>
      <w:sz w:val="16"/>
      <w:szCs w:val="16"/>
    </w:rPr>
  </w:style>
  <w:style w:type="character" w:customStyle="1" w:styleId="a4">
    <w:name w:val="Текст выноски Знак"/>
    <w:basedOn w:val="a0"/>
    <w:link w:val="a3"/>
    <w:rsid w:val="00921334"/>
    <w:rPr>
      <w:rFonts w:ascii="Tahoma" w:hAnsi="Tahoma" w:cs="Tahoma"/>
      <w:sz w:val="16"/>
      <w:szCs w:val="16"/>
    </w:rPr>
  </w:style>
  <w:style w:type="paragraph" w:styleId="a5">
    <w:name w:val="List Paragraph"/>
    <w:basedOn w:val="a"/>
    <w:uiPriority w:val="34"/>
    <w:qFormat/>
    <w:rsid w:val="002D1EFF"/>
    <w:pPr>
      <w:ind w:left="720"/>
      <w:contextualSpacing/>
    </w:pPr>
  </w:style>
  <w:style w:type="paragraph" w:styleId="a6">
    <w:name w:val="header"/>
    <w:basedOn w:val="a"/>
    <w:link w:val="a7"/>
    <w:unhideWhenUsed/>
    <w:rsid w:val="004164DD"/>
    <w:pPr>
      <w:tabs>
        <w:tab w:val="center" w:pos="4677"/>
        <w:tab w:val="right" w:pos="9355"/>
      </w:tabs>
    </w:pPr>
  </w:style>
  <w:style w:type="character" w:customStyle="1" w:styleId="a7">
    <w:name w:val="Верхний колонтитул Знак"/>
    <w:basedOn w:val="a0"/>
    <w:link w:val="a6"/>
    <w:rsid w:val="004164DD"/>
    <w:rPr>
      <w:sz w:val="24"/>
      <w:szCs w:val="24"/>
    </w:rPr>
  </w:style>
  <w:style w:type="paragraph" w:styleId="a8">
    <w:name w:val="footer"/>
    <w:basedOn w:val="a"/>
    <w:link w:val="a9"/>
    <w:uiPriority w:val="99"/>
    <w:unhideWhenUsed/>
    <w:rsid w:val="004164DD"/>
    <w:pPr>
      <w:tabs>
        <w:tab w:val="center" w:pos="4677"/>
        <w:tab w:val="right" w:pos="9355"/>
      </w:tabs>
    </w:pPr>
  </w:style>
  <w:style w:type="character" w:customStyle="1" w:styleId="a9">
    <w:name w:val="Нижний колонтитул Знак"/>
    <w:basedOn w:val="a0"/>
    <w:link w:val="a8"/>
    <w:uiPriority w:val="99"/>
    <w:rsid w:val="004164DD"/>
    <w:rPr>
      <w:sz w:val="24"/>
      <w:szCs w:val="24"/>
    </w:rPr>
  </w:style>
  <w:style w:type="character" w:styleId="aa">
    <w:name w:val="Strong"/>
    <w:basedOn w:val="a0"/>
    <w:uiPriority w:val="22"/>
    <w:qFormat/>
    <w:rsid w:val="00917FDF"/>
    <w:rPr>
      <w:b/>
      <w:bCs/>
    </w:rPr>
  </w:style>
  <w:style w:type="character" w:styleId="ab">
    <w:name w:val="Emphasis"/>
    <w:basedOn w:val="a0"/>
    <w:uiPriority w:val="20"/>
    <w:qFormat/>
    <w:rsid w:val="00917FDF"/>
    <w:rPr>
      <w:i/>
      <w:iCs/>
    </w:rPr>
  </w:style>
  <w:style w:type="paragraph" w:customStyle="1" w:styleId="txt">
    <w:name w:val="txt"/>
    <w:basedOn w:val="a"/>
    <w:rsid w:val="000162C3"/>
    <w:pPr>
      <w:spacing w:before="100" w:beforeAutospacing="1" w:after="100" w:afterAutospacing="1"/>
    </w:pPr>
  </w:style>
  <w:style w:type="character" w:styleId="HTML">
    <w:name w:val="HTML Code"/>
    <w:basedOn w:val="a0"/>
    <w:uiPriority w:val="99"/>
    <w:semiHidden/>
    <w:unhideWhenUsed/>
    <w:rsid w:val="000162C3"/>
    <w:rPr>
      <w:rFonts w:ascii="Courier New" w:eastAsia="Times New Roman" w:hAnsi="Courier New" w:cs="Courier New"/>
      <w:sz w:val="20"/>
      <w:szCs w:val="20"/>
    </w:rPr>
  </w:style>
  <w:style w:type="character" w:styleId="ac">
    <w:name w:val="Hyperlink"/>
    <w:basedOn w:val="a0"/>
    <w:unhideWhenUsed/>
    <w:rsid w:val="00F3690C"/>
    <w:rPr>
      <w:color w:val="0000FF" w:themeColor="hyperlink"/>
      <w:u w:val="single"/>
    </w:rPr>
  </w:style>
  <w:style w:type="paragraph" w:styleId="ad">
    <w:name w:val="Normal (Web)"/>
    <w:basedOn w:val="a"/>
    <w:uiPriority w:val="99"/>
    <w:semiHidden/>
    <w:unhideWhenUsed/>
    <w:rsid w:val="0062119A"/>
    <w:pPr>
      <w:spacing w:before="100" w:beforeAutospacing="1" w:after="100" w:afterAutospacing="1"/>
    </w:pPr>
  </w:style>
  <w:style w:type="character" w:customStyle="1" w:styleId="30">
    <w:name w:val="Заголовок 3 Знак"/>
    <w:basedOn w:val="a0"/>
    <w:link w:val="3"/>
    <w:uiPriority w:val="9"/>
    <w:rsid w:val="00A4600C"/>
    <w:rPr>
      <w:b/>
      <w:bCs/>
      <w:sz w:val="27"/>
      <w:szCs w:val="27"/>
    </w:rPr>
  </w:style>
  <w:style w:type="paragraph" w:styleId="HTML0">
    <w:name w:val="HTML Preformatted"/>
    <w:basedOn w:val="a"/>
    <w:link w:val="HTML1"/>
    <w:uiPriority w:val="99"/>
    <w:semiHidden/>
    <w:unhideWhenUsed/>
    <w:rsid w:val="00A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A4600C"/>
    <w:rPr>
      <w:rFonts w:ascii="Courier New" w:hAnsi="Courier New" w:cs="Courier New"/>
    </w:rPr>
  </w:style>
  <w:style w:type="character" w:customStyle="1" w:styleId="token">
    <w:name w:val="token"/>
    <w:basedOn w:val="a0"/>
    <w:rsid w:val="00A4600C"/>
  </w:style>
  <w:style w:type="character" w:customStyle="1" w:styleId="10">
    <w:name w:val="Заголовок 1 Знак"/>
    <w:basedOn w:val="a0"/>
    <w:link w:val="1"/>
    <w:rsid w:val="00C84D30"/>
    <w:rPr>
      <w:rFonts w:asciiTheme="majorHAnsi" w:eastAsiaTheme="majorEastAsia" w:hAnsiTheme="majorHAnsi" w:cstheme="majorBidi"/>
      <w:color w:val="365F91" w:themeColor="accent1" w:themeShade="BF"/>
      <w:sz w:val="32"/>
      <w:szCs w:val="32"/>
    </w:rPr>
  </w:style>
  <w:style w:type="character" w:customStyle="1" w:styleId="st-label">
    <w:name w:val="st-label"/>
    <w:basedOn w:val="a0"/>
    <w:rsid w:val="002E734C"/>
  </w:style>
  <w:style w:type="character" w:customStyle="1" w:styleId="st-shares">
    <w:name w:val="st-shares"/>
    <w:basedOn w:val="a0"/>
    <w:rsid w:val="002E734C"/>
  </w:style>
  <w:style w:type="character" w:customStyle="1" w:styleId="user-select-contain">
    <w:name w:val="user-select-contain"/>
    <w:basedOn w:val="a0"/>
    <w:rsid w:val="001D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79500">
      <w:bodyDiv w:val="1"/>
      <w:marLeft w:val="0"/>
      <w:marRight w:val="0"/>
      <w:marTop w:val="0"/>
      <w:marBottom w:val="0"/>
      <w:divBdr>
        <w:top w:val="none" w:sz="0" w:space="0" w:color="auto"/>
        <w:left w:val="none" w:sz="0" w:space="0" w:color="auto"/>
        <w:bottom w:val="none" w:sz="0" w:space="0" w:color="auto"/>
        <w:right w:val="none" w:sz="0" w:space="0" w:color="auto"/>
      </w:divBdr>
    </w:div>
    <w:div w:id="129984718">
      <w:bodyDiv w:val="1"/>
      <w:marLeft w:val="0"/>
      <w:marRight w:val="0"/>
      <w:marTop w:val="0"/>
      <w:marBottom w:val="0"/>
      <w:divBdr>
        <w:top w:val="none" w:sz="0" w:space="0" w:color="auto"/>
        <w:left w:val="none" w:sz="0" w:space="0" w:color="auto"/>
        <w:bottom w:val="none" w:sz="0" w:space="0" w:color="auto"/>
        <w:right w:val="none" w:sz="0" w:space="0" w:color="auto"/>
      </w:divBdr>
      <w:divsChild>
        <w:div w:id="430198486">
          <w:marLeft w:val="0"/>
          <w:marRight w:val="0"/>
          <w:marTop w:val="0"/>
          <w:marBottom w:val="300"/>
          <w:divBdr>
            <w:top w:val="none" w:sz="0" w:space="0" w:color="auto"/>
            <w:left w:val="none" w:sz="0" w:space="0" w:color="auto"/>
            <w:bottom w:val="none" w:sz="0" w:space="0" w:color="auto"/>
            <w:right w:val="none" w:sz="0" w:space="0" w:color="auto"/>
          </w:divBdr>
          <w:divsChild>
            <w:div w:id="702050005">
              <w:marLeft w:val="0"/>
              <w:marRight w:val="0"/>
              <w:marTop w:val="0"/>
              <w:marBottom w:val="0"/>
              <w:divBdr>
                <w:top w:val="none" w:sz="0" w:space="0" w:color="auto"/>
                <w:left w:val="none" w:sz="0" w:space="0" w:color="auto"/>
                <w:bottom w:val="none" w:sz="0" w:space="0" w:color="auto"/>
                <w:right w:val="none" w:sz="0" w:space="0" w:color="auto"/>
              </w:divBdr>
            </w:div>
          </w:divsChild>
        </w:div>
        <w:div w:id="7562344">
          <w:marLeft w:val="0"/>
          <w:marRight w:val="0"/>
          <w:marTop w:val="300"/>
          <w:marBottom w:val="750"/>
          <w:divBdr>
            <w:top w:val="none" w:sz="0" w:space="0" w:color="auto"/>
            <w:left w:val="none" w:sz="0" w:space="0" w:color="auto"/>
            <w:bottom w:val="none" w:sz="0" w:space="0" w:color="auto"/>
            <w:right w:val="none" w:sz="0" w:space="0" w:color="auto"/>
          </w:divBdr>
          <w:divsChild>
            <w:div w:id="2135710012">
              <w:marLeft w:val="0"/>
              <w:marRight w:val="0"/>
              <w:marTop w:val="0"/>
              <w:marBottom w:val="0"/>
              <w:divBdr>
                <w:top w:val="none" w:sz="0" w:space="0" w:color="auto"/>
                <w:left w:val="none" w:sz="0" w:space="0" w:color="auto"/>
                <w:bottom w:val="none" w:sz="0" w:space="0" w:color="auto"/>
                <w:right w:val="none" w:sz="0" w:space="0" w:color="auto"/>
              </w:divBdr>
              <w:divsChild>
                <w:div w:id="362631648">
                  <w:marLeft w:val="0"/>
                  <w:marRight w:val="0"/>
                  <w:marTop w:val="0"/>
                  <w:marBottom w:val="0"/>
                  <w:divBdr>
                    <w:top w:val="none" w:sz="0" w:space="0" w:color="auto"/>
                    <w:left w:val="none" w:sz="0" w:space="0" w:color="auto"/>
                    <w:bottom w:val="none" w:sz="0" w:space="0" w:color="auto"/>
                    <w:right w:val="none" w:sz="0" w:space="0" w:color="auto"/>
                  </w:divBdr>
                </w:div>
                <w:div w:id="103774046">
                  <w:marLeft w:val="0"/>
                  <w:marRight w:val="0"/>
                  <w:marTop w:val="0"/>
                  <w:marBottom w:val="0"/>
                  <w:divBdr>
                    <w:top w:val="none" w:sz="0" w:space="0" w:color="auto"/>
                    <w:left w:val="none" w:sz="0" w:space="0" w:color="auto"/>
                    <w:bottom w:val="none" w:sz="0" w:space="0" w:color="auto"/>
                    <w:right w:val="none" w:sz="0" w:space="0" w:color="auto"/>
                  </w:divBdr>
                  <w:divsChild>
                    <w:div w:id="773670713">
                      <w:marLeft w:val="0"/>
                      <w:marRight w:val="0"/>
                      <w:marTop w:val="225"/>
                      <w:marBottom w:val="225"/>
                      <w:divBdr>
                        <w:top w:val="none" w:sz="0" w:space="0" w:color="auto"/>
                        <w:left w:val="none" w:sz="0" w:space="0" w:color="auto"/>
                        <w:bottom w:val="none" w:sz="0" w:space="0" w:color="auto"/>
                        <w:right w:val="none" w:sz="0" w:space="0" w:color="auto"/>
                      </w:divBdr>
                    </w:div>
                    <w:div w:id="1759597316">
                      <w:marLeft w:val="0"/>
                      <w:marRight w:val="120"/>
                      <w:marTop w:val="0"/>
                      <w:marBottom w:val="0"/>
                      <w:divBdr>
                        <w:top w:val="none" w:sz="0" w:space="0" w:color="auto"/>
                        <w:left w:val="none" w:sz="0" w:space="0" w:color="auto"/>
                        <w:bottom w:val="none" w:sz="0" w:space="0" w:color="auto"/>
                        <w:right w:val="none" w:sz="0" w:space="0" w:color="auto"/>
                      </w:divBdr>
                    </w:div>
                    <w:div w:id="1641769931">
                      <w:marLeft w:val="0"/>
                      <w:marRight w:val="120"/>
                      <w:marTop w:val="0"/>
                      <w:marBottom w:val="0"/>
                      <w:divBdr>
                        <w:top w:val="none" w:sz="0" w:space="0" w:color="auto"/>
                        <w:left w:val="none" w:sz="0" w:space="0" w:color="auto"/>
                        <w:bottom w:val="none" w:sz="0" w:space="0" w:color="auto"/>
                        <w:right w:val="none" w:sz="0" w:space="0" w:color="auto"/>
                      </w:divBdr>
                    </w:div>
                    <w:div w:id="2136941257">
                      <w:marLeft w:val="0"/>
                      <w:marRight w:val="120"/>
                      <w:marTop w:val="0"/>
                      <w:marBottom w:val="0"/>
                      <w:divBdr>
                        <w:top w:val="none" w:sz="0" w:space="0" w:color="auto"/>
                        <w:left w:val="none" w:sz="0" w:space="0" w:color="auto"/>
                        <w:bottom w:val="none" w:sz="0" w:space="0" w:color="auto"/>
                        <w:right w:val="none" w:sz="0" w:space="0" w:color="auto"/>
                      </w:divBdr>
                    </w:div>
                    <w:div w:id="312374076">
                      <w:marLeft w:val="0"/>
                      <w:marRight w:val="120"/>
                      <w:marTop w:val="0"/>
                      <w:marBottom w:val="0"/>
                      <w:divBdr>
                        <w:top w:val="none" w:sz="0" w:space="0" w:color="auto"/>
                        <w:left w:val="none" w:sz="0" w:space="0" w:color="auto"/>
                        <w:bottom w:val="none" w:sz="0" w:space="0" w:color="auto"/>
                        <w:right w:val="none" w:sz="0" w:space="0" w:color="auto"/>
                      </w:divBdr>
                    </w:div>
                    <w:div w:id="19027888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46461603">
              <w:marLeft w:val="0"/>
              <w:marRight w:val="0"/>
              <w:marTop w:val="300"/>
              <w:marBottom w:val="0"/>
              <w:divBdr>
                <w:top w:val="none" w:sz="0" w:space="0" w:color="auto"/>
                <w:left w:val="none" w:sz="0" w:space="0" w:color="auto"/>
                <w:bottom w:val="none" w:sz="0" w:space="0" w:color="auto"/>
                <w:right w:val="none" w:sz="0" w:space="0" w:color="auto"/>
              </w:divBdr>
            </w:div>
            <w:div w:id="16492447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06341832">
      <w:bodyDiv w:val="1"/>
      <w:marLeft w:val="0"/>
      <w:marRight w:val="0"/>
      <w:marTop w:val="0"/>
      <w:marBottom w:val="0"/>
      <w:divBdr>
        <w:top w:val="none" w:sz="0" w:space="0" w:color="auto"/>
        <w:left w:val="none" w:sz="0" w:space="0" w:color="auto"/>
        <w:bottom w:val="none" w:sz="0" w:space="0" w:color="auto"/>
        <w:right w:val="none" w:sz="0" w:space="0" w:color="auto"/>
      </w:divBdr>
    </w:div>
    <w:div w:id="548298769">
      <w:bodyDiv w:val="1"/>
      <w:marLeft w:val="0"/>
      <w:marRight w:val="0"/>
      <w:marTop w:val="0"/>
      <w:marBottom w:val="0"/>
      <w:divBdr>
        <w:top w:val="none" w:sz="0" w:space="0" w:color="auto"/>
        <w:left w:val="none" w:sz="0" w:space="0" w:color="auto"/>
        <w:bottom w:val="none" w:sz="0" w:space="0" w:color="auto"/>
        <w:right w:val="none" w:sz="0" w:space="0" w:color="auto"/>
      </w:divBdr>
    </w:div>
    <w:div w:id="634872347">
      <w:bodyDiv w:val="1"/>
      <w:marLeft w:val="0"/>
      <w:marRight w:val="0"/>
      <w:marTop w:val="0"/>
      <w:marBottom w:val="0"/>
      <w:divBdr>
        <w:top w:val="none" w:sz="0" w:space="0" w:color="auto"/>
        <w:left w:val="none" w:sz="0" w:space="0" w:color="auto"/>
        <w:bottom w:val="none" w:sz="0" w:space="0" w:color="auto"/>
        <w:right w:val="none" w:sz="0" w:space="0" w:color="auto"/>
      </w:divBdr>
    </w:div>
    <w:div w:id="722674299">
      <w:bodyDiv w:val="1"/>
      <w:marLeft w:val="0"/>
      <w:marRight w:val="0"/>
      <w:marTop w:val="0"/>
      <w:marBottom w:val="0"/>
      <w:divBdr>
        <w:top w:val="none" w:sz="0" w:space="0" w:color="auto"/>
        <w:left w:val="none" w:sz="0" w:space="0" w:color="auto"/>
        <w:bottom w:val="none" w:sz="0" w:space="0" w:color="auto"/>
        <w:right w:val="none" w:sz="0" w:space="0" w:color="auto"/>
      </w:divBdr>
    </w:div>
    <w:div w:id="832599650">
      <w:bodyDiv w:val="1"/>
      <w:marLeft w:val="0"/>
      <w:marRight w:val="0"/>
      <w:marTop w:val="0"/>
      <w:marBottom w:val="0"/>
      <w:divBdr>
        <w:top w:val="none" w:sz="0" w:space="0" w:color="auto"/>
        <w:left w:val="none" w:sz="0" w:space="0" w:color="auto"/>
        <w:bottom w:val="none" w:sz="0" w:space="0" w:color="auto"/>
        <w:right w:val="none" w:sz="0" w:space="0" w:color="auto"/>
      </w:divBdr>
    </w:div>
    <w:div w:id="1274751030">
      <w:bodyDiv w:val="1"/>
      <w:marLeft w:val="0"/>
      <w:marRight w:val="0"/>
      <w:marTop w:val="0"/>
      <w:marBottom w:val="0"/>
      <w:divBdr>
        <w:top w:val="none" w:sz="0" w:space="0" w:color="auto"/>
        <w:left w:val="none" w:sz="0" w:space="0" w:color="auto"/>
        <w:bottom w:val="none" w:sz="0" w:space="0" w:color="auto"/>
        <w:right w:val="none" w:sz="0" w:space="0" w:color="auto"/>
      </w:divBdr>
    </w:div>
    <w:div w:id="1500464004">
      <w:bodyDiv w:val="1"/>
      <w:marLeft w:val="0"/>
      <w:marRight w:val="0"/>
      <w:marTop w:val="0"/>
      <w:marBottom w:val="0"/>
      <w:divBdr>
        <w:top w:val="none" w:sz="0" w:space="0" w:color="auto"/>
        <w:left w:val="none" w:sz="0" w:space="0" w:color="auto"/>
        <w:bottom w:val="none" w:sz="0" w:space="0" w:color="auto"/>
        <w:right w:val="none" w:sz="0" w:space="0" w:color="auto"/>
      </w:divBdr>
    </w:div>
    <w:div w:id="1611814604">
      <w:bodyDiv w:val="1"/>
      <w:marLeft w:val="0"/>
      <w:marRight w:val="0"/>
      <w:marTop w:val="0"/>
      <w:marBottom w:val="0"/>
      <w:divBdr>
        <w:top w:val="none" w:sz="0" w:space="0" w:color="auto"/>
        <w:left w:val="none" w:sz="0" w:space="0" w:color="auto"/>
        <w:bottom w:val="none" w:sz="0" w:space="0" w:color="auto"/>
        <w:right w:val="none" w:sz="0" w:space="0" w:color="auto"/>
      </w:divBdr>
    </w:div>
    <w:div w:id="1612787506">
      <w:bodyDiv w:val="1"/>
      <w:marLeft w:val="0"/>
      <w:marRight w:val="0"/>
      <w:marTop w:val="0"/>
      <w:marBottom w:val="0"/>
      <w:divBdr>
        <w:top w:val="none" w:sz="0" w:space="0" w:color="auto"/>
        <w:left w:val="none" w:sz="0" w:space="0" w:color="auto"/>
        <w:bottom w:val="none" w:sz="0" w:space="0" w:color="auto"/>
        <w:right w:val="none" w:sz="0" w:space="0" w:color="auto"/>
      </w:divBdr>
    </w:div>
    <w:div w:id="1625772406">
      <w:bodyDiv w:val="1"/>
      <w:marLeft w:val="0"/>
      <w:marRight w:val="0"/>
      <w:marTop w:val="0"/>
      <w:marBottom w:val="0"/>
      <w:divBdr>
        <w:top w:val="none" w:sz="0" w:space="0" w:color="auto"/>
        <w:left w:val="none" w:sz="0" w:space="0" w:color="auto"/>
        <w:bottom w:val="none" w:sz="0" w:space="0" w:color="auto"/>
        <w:right w:val="none" w:sz="0" w:space="0" w:color="auto"/>
      </w:divBdr>
    </w:div>
    <w:div w:id="1686325201">
      <w:bodyDiv w:val="1"/>
      <w:marLeft w:val="0"/>
      <w:marRight w:val="0"/>
      <w:marTop w:val="0"/>
      <w:marBottom w:val="0"/>
      <w:divBdr>
        <w:top w:val="none" w:sz="0" w:space="0" w:color="auto"/>
        <w:left w:val="none" w:sz="0" w:space="0" w:color="auto"/>
        <w:bottom w:val="none" w:sz="0" w:space="0" w:color="auto"/>
        <w:right w:val="none" w:sz="0" w:space="0" w:color="auto"/>
      </w:divBdr>
    </w:div>
    <w:div w:id="1776750430">
      <w:bodyDiv w:val="1"/>
      <w:marLeft w:val="0"/>
      <w:marRight w:val="0"/>
      <w:marTop w:val="0"/>
      <w:marBottom w:val="0"/>
      <w:divBdr>
        <w:top w:val="none" w:sz="0" w:space="0" w:color="auto"/>
        <w:left w:val="none" w:sz="0" w:space="0" w:color="auto"/>
        <w:bottom w:val="none" w:sz="0" w:space="0" w:color="auto"/>
        <w:right w:val="none" w:sz="0" w:space="0" w:color="auto"/>
      </w:divBdr>
    </w:div>
    <w:div w:id="1937980246">
      <w:bodyDiv w:val="1"/>
      <w:marLeft w:val="0"/>
      <w:marRight w:val="0"/>
      <w:marTop w:val="0"/>
      <w:marBottom w:val="0"/>
      <w:divBdr>
        <w:top w:val="none" w:sz="0" w:space="0" w:color="auto"/>
        <w:left w:val="none" w:sz="0" w:space="0" w:color="auto"/>
        <w:bottom w:val="none" w:sz="0" w:space="0" w:color="auto"/>
        <w:right w:val="none" w:sz="0" w:space="0" w:color="auto"/>
      </w:divBdr>
      <w:divsChild>
        <w:div w:id="508258551">
          <w:marLeft w:val="0"/>
          <w:marRight w:val="0"/>
          <w:marTop w:val="0"/>
          <w:marBottom w:val="300"/>
          <w:divBdr>
            <w:top w:val="none" w:sz="0" w:space="0" w:color="auto"/>
            <w:left w:val="none" w:sz="0" w:space="0" w:color="auto"/>
            <w:bottom w:val="none" w:sz="0" w:space="0" w:color="auto"/>
            <w:right w:val="none" w:sz="0" w:space="0" w:color="auto"/>
          </w:divBdr>
          <w:divsChild>
            <w:div w:id="2112774015">
              <w:marLeft w:val="0"/>
              <w:marRight w:val="0"/>
              <w:marTop w:val="0"/>
              <w:marBottom w:val="0"/>
              <w:divBdr>
                <w:top w:val="none" w:sz="0" w:space="0" w:color="auto"/>
                <w:left w:val="none" w:sz="0" w:space="0" w:color="auto"/>
                <w:bottom w:val="none" w:sz="0" w:space="0" w:color="auto"/>
                <w:right w:val="none" w:sz="0" w:space="0" w:color="auto"/>
              </w:divBdr>
            </w:div>
          </w:divsChild>
        </w:div>
        <w:div w:id="2110926160">
          <w:marLeft w:val="0"/>
          <w:marRight w:val="0"/>
          <w:marTop w:val="300"/>
          <w:marBottom w:val="750"/>
          <w:divBdr>
            <w:top w:val="none" w:sz="0" w:space="0" w:color="auto"/>
            <w:left w:val="none" w:sz="0" w:space="0" w:color="auto"/>
            <w:bottom w:val="none" w:sz="0" w:space="0" w:color="auto"/>
            <w:right w:val="none" w:sz="0" w:space="0" w:color="auto"/>
          </w:divBdr>
          <w:divsChild>
            <w:div w:id="1394037940">
              <w:marLeft w:val="0"/>
              <w:marRight w:val="0"/>
              <w:marTop w:val="0"/>
              <w:marBottom w:val="0"/>
              <w:divBdr>
                <w:top w:val="none" w:sz="0" w:space="0" w:color="auto"/>
                <w:left w:val="none" w:sz="0" w:space="0" w:color="auto"/>
                <w:bottom w:val="none" w:sz="0" w:space="0" w:color="auto"/>
                <w:right w:val="none" w:sz="0" w:space="0" w:color="auto"/>
              </w:divBdr>
              <w:divsChild>
                <w:div w:id="1679116038">
                  <w:marLeft w:val="0"/>
                  <w:marRight w:val="0"/>
                  <w:marTop w:val="0"/>
                  <w:marBottom w:val="0"/>
                  <w:divBdr>
                    <w:top w:val="none" w:sz="0" w:space="0" w:color="auto"/>
                    <w:left w:val="none" w:sz="0" w:space="0" w:color="auto"/>
                    <w:bottom w:val="none" w:sz="0" w:space="0" w:color="auto"/>
                    <w:right w:val="none" w:sz="0" w:space="0" w:color="auto"/>
                  </w:divBdr>
                </w:div>
                <w:div w:id="1846936241">
                  <w:marLeft w:val="0"/>
                  <w:marRight w:val="0"/>
                  <w:marTop w:val="0"/>
                  <w:marBottom w:val="0"/>
                  <w:divBdr>
                    <w:top w:val="none" w:sz="0" w:space="0" w:color="auto"/>
                    <w:left w:val="none" w:sz="0" w:space="0" w:color="auto"/>
                    <w:bottom w:val="none" w:sz="0" w:space="0" w:color="auto"/>
                    <w:right w:val="none" w:sz="0" w:space="0" w:color="auto"/>
                  </w:divBdr>
                  <w:divsChild>
                    <w:div w:id="1544713909">
                      <w:marLeft w:val="0"/>
                      <w:marRight w:val="0"/>
                      <w:marTop w:val="225"/>
                      <w:marBottom w:val="225"/>
                      <w:divBdr>
                        <w:top w:val="none" w:sz="0" w:space="0" w:color="auto"/>
                        <w:left w:val="none" w:sz="0" w:space="0" w:color="auto"/>
                        <w:bottom w:val="none" w:sz="0" w:space="0" w:color="auto"/>
                        <w:right w:val="none" w:sz="0" w:space="0" w:color="auto"/>
                      </w:divBdr>
                    </w:div>
                    <w:div w:id="741565575">
                      <w:marLeft w:val="0"/>
                      <w:marRight w:val="120"/>
                      <w:marTop w:val="0"/>
                      <w:marBottom w:val="0"/>
                      <w:divBdr>
                        <w:top w:val="none" w:sz="0" w:space="0" w:color="auto"/>
                        <w:left w:val="none" w:sz="0" w:space="0" w:color="auto"/>
                        <w:bottom w:val="none" w:sz="0" w:space="0" w:color="auto"/>
                        <w:right w:val="none" w:sz="0" w:space="0" w:color="auto"/>
                      </w:divBdr>
                    </w:div>
                    <w:div w:id="756903394">
                      <w:marLeft w:val="0"/>
                      <w:marRight w:val="120"/>
                      <w:marTop w:val="0"/>
                      <w:marBottom w:val="0"/>
                      <w:divBdr>
                        <w:top w:val="none" w:sz="0" w:space="0" w:color="auto"/>
                        <w:left w:val="none" w:sz="0" w:space="0" w:color="auto"/>
                        <w:bottom w:val="none" w:sz="0" w:space="0" w:color="auto"/>
                        <w:right w:val="none" w:sz="0" w:space="0" w:color="auto"/>
                      </w:divBdr>
                    </w:div>
                    <w:div w:id="655499365">
                      <w:marLeft w:val="0"/>
                      <w:marRight w:val="120"/>
                      <w:marTop w:val="0"/>
                      <w:marBottom w:val="0"/>
                      <w:divBdr>
                        <w:top w:val="none" w:sz="0" w:space="0" w:color="auto"/>
                        <w:left w:val="none" w:sz="0" w:space="0" w:color="auto"/>
                        <w:bottom w:val="none" w:sz="0" w:space="0" w:color="auto"/>
                        <w:right w:val="none" w:sz="0" w:space="0" w:color="auto"/>
                      </w:divBdr>
                    </w:div>
                    <w:div w:id="1245842206">
                      <w:marLeft w:val="0"/>
                      <w:marRight w:val="120"/>
                      <w:marTop w:val="0"/>
                      <w:marBottom w:val="0"/>
                      <w:divBdr>
                        <w:top w:val="none" w:sz="0" w:space="0" w:color="auto"/>
                        <w:left w:val="none" w:sz="0" w:space="0" w:color="auto"/>
                        <w:bottom w:val="none" w:sz="0" w:space="0" w:color="auto"/>
                        <w:right w:val="none" w:sz="0" w:space="0" w:color="auto"/>
                      </w:divBdr>
                    </w:div>
                    <w:div w:id="19925214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0005080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97224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4082</TotalTime>
  <Pages>8</Pages>
  <Words>1362</Words>
  <Characters>8904</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v41077688</dc:creator>
  <cp:keywords/>
  <dc:description/>
  <cp:lastModifiedBy>Стародуб Н.С</cp:lastModifiedBy>
  <cp:revision>473</cp:revision>
  <dcterms:created xsi:type="dcterms:W3CDTF">2017-12-11T15:46:00Z</dcterms:created>
  <dcterms:modified xsi:type="dcterms:W3CDTF">2025-11-10T06:13:00Z</dcterms:modified>
</cp:coreProperties>
</file>