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56E2E" w14:textId="77777777" w:rsidR="00FC314F" w:rsidRPr="001B62E2" w:rsidRDefault="00FC314F" w:rsidP="00FC31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>Министерство образования Иркутской области</w:t>
      </w:r>
    </w:p>
    <w:p w14:paraId="0A40DB84" w14:textId="77777777" w:rsidR="00FC314F" w:rsidRPr="001B62E2" w:rsidRDefault="00FC314F" w:rsidP="00FC31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 xml:space="preserve">Государственное бюджетное профессиональное </w:t>
      </w:r>
    </w:p>
    <w:p w14:paraId="753213B8" w14:textId="77777777" w:rsidR="00FC314F" w:rsidRPr="001B62E2" w:rsidRDefault="00FC314F" w:rsidP="00FC31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>образовательное учреждение Иркутской области</w:t>
      </w:r>
    </w:p>
    <w:p w14:paraId="1D2B5F99" w14:textId="77777777" w:rsidR="00FC314F" w:rsidRPr="001B62E2" w:rsidRDefault="00FC314F" w:rsidP="00FC314F">
      <w:pPr>
        <w:tabs>
          <w:tab w:val="left" w:pos="1134"/>
        </w:tabs>
        <w:spacing w:before="60" w:after="0" w:line="240" w:lineRule="auto"/>
        <w:ind w:right="-2"/>
        <w:jc w:val="center"/>
        <w:rPr>
          <w:rFonts w:ascii="Times New Roman" w:eastAsia="MS Mincho" w:hAnsi="Times New Roman"/>
          <w:b/>
          <w:sz w:val="24"/>
          <w:szCs w:val="24"/>
          <w:lang w:eastAsia="ja-JP"/>
        </w:rPr>
      </w:pPr>
      <w:r w:rsidRPr="001B62E2">
        <w:rPr>
          <w:rFonts w:ascii="Times New Roman" w:eastAsia="MS Mincho" w:hAnsi="Times New Roman"/>
          <w:sz w:val="24"/>
          <w:szCs w:val="24"/>
          <w:lang w:eastAsia="ja-JP"/>
        </w:rPr>
        <w:t>«Иркутский энергетический колледж»</w:t>
      </w:r>
      <w:r w:rsidRPr="001B62E2">
        <w:rPr>
          <w:rFonts w:ascii="Times New Roman" w:eastAsia="MS Mincho" w:hAnsi="Times New Roman"/>
          <w:sz w:val="24"/>
          <w:szCs w:val="24"/>
          <w:lang w:eastAsia="ja-JP"/>
        </w:rPr>
        <w:br/>
        <w:t>(ГБПОУ «ИЭК»)</w:t>
      </w:r>
    </w:p>
    <w:p w14:paraId="23FF3DD6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1F3F8A3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7963A0A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393D6DA5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04A42EE2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29A742B5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10B6F2D9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558F212F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b/>
          <w:bCs/>
          <w:spacing w:val="20"/>
          <w:sz w:val="24"/>
          <w:szCs w:val="24"/>
        </w:rPr>
      </w:pPr>
    </w:p>
    <w:p w14:paraId="6EF8E44F" w14:textId="77777777" w:rsidR="00FC314F" w:rsidRPr="001B62E2" w:rsidRDefault="00FC314F" w:rsidP="00FC31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/>
          <w:bCs/>
          <w:sz w:val="36"/>
          <w:szCs w:val="36"/>
          <w:lang w:eastAsia="x-none"/>
        </w:rPr>
      </w:pPr>
      <w:r w:rsidRPr="001B62E2">
        <w:rPr>
          <w:rFonts w:ascii="Times New Roman" w:hAnsi="Times New Roman"/>
          <w:b/>
          <w:bCs/>
          <w:sz w:val="36"/>
          <w:szCs w:val="36"/>
          <w:lang w:eastAsia="x-none"/>
        </w:rPr>
        <w:t>Отчет</w:t>
      </w:r>
    </w:p>
    <w:p w14:paraId="5D5B9B8A" w14:textId="77777777" w:rsidR="00FC314F" w:rsidRPr="001B62E2" w:rsidRDefault="00FC314F" w:rsidP="00FC314F">
      <w:pPr>
        <w:keepNext/>
        <w:keepLines/>
        <w:widowControl w:val="0"/>
        <w:spacing w:after="0" w:line="240" w:lineRule="auto"/>
        <w:jc w:val="center"/>
        <w:outlineLvl w:val="0"/>
        <w:rPr>
          <w:rFonts w:ascii="Times New Roman" w:hAnsi="Times New Roman"/>
          <w:bCs/>
          <w:sz w:val="28"/>
          <w:szCs w:val="28"/>
          <w:lang w:eastAsia="x-none"/>
        </w:rPr>
      </w:pPr>
      <w:r w:rsidRPr="001B62E2">
        <w:rPr>
          <w:rFonts w:ascii="Times New Roman" w:hAnsi="Times New Roman"/>
          <w:bCs/>
          <w:sz w:val="28"/>
          <w:szCs w:val="28"/>
          <w:lang w:eastAsia="x-none"/>
        </w:rPr>
        <w:t>по практикуму</w:t>
      </w:r>
    </w:p>
    <w:p w14:paraId="1E6AEC41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6F63B67" w14:textId="77777777" w:rsidR="00FC314F" w:rsidRPr="001B62E2" w:rsidRDefault="00FC314F" w:rsidP="00FC314F">
      <w:pPr>
        <w:tabs>
          <w:tab w:val="left" w:pos="-284"/>
        </w:tabs>
        <w:ind w:left="-284"/>
        <w:jc w:val="center"/>
        <w:rPr>
          <w:rFonts w:ascii="Times New Roman" w:hAnsi="Times New Roman"/>
          <w:spacing w:val="20"/>
          <w:sz w:val="28"/>
          <w:szCs w:val="20"/>
        </w:rPr>
      </w:pPr>
      <w:r w:rsidRPr="001B62E2">
        <w:rPr>
          <w:rFonts w:ascii="Times New Roman" w:hAnsi="Times New Roman"/>
          <w:spacing w:val="20"/>
          <w:sz w:val="28"/>
          <w:szCs w:val="20"/>
        </w:rPr>
        <w:t>по</w:t>
      </w:r>
    </w:p>
    <w:p w14:paraId="2F51A454" w14:textId="77777777" w:rsidR="00FC314F" w:rsidRPr="001B62E2" w:rsidRDefault="00FC314F" w:rsidP="00FC314F">
      <w:pPr>
        <w:tabs>
          <w:tab w:val="left" w:pos="-284"/>
        </w:tabs>
        <w:ind w:left="-284"/>
        <w:jc w:val="center"/>
        <w:rPr>
          <w:rFonts w:ascii="Times New Roman" w:hAnsi="Times New Roman"/>
          <w:bCs/>
          <w:sz w:val="26"/>
          <w:szCs w:val="26"/>
        </w:rPr>
      </w:pPr>
      <w:r w:rsidRPr="001B62E2">
        <w:rPr>
          <w:rFonts w:ascii="Times New Roman" w:hAnsi="Times New Roman"/>
          <w:bCs/>
          <w:sz w:val="26"/>
          <w:szCs w:val="26"/>
        </w:rPr>
        <w:t xml:space="preserve">ПМ.03 </w:t>
      </w:r>
      <w:bookmarkStart w:id="0" w:name="_Hlk60780386"/>
      <w:r w:rsidRPr="001B62E2">
        <w:rPr>
          <w:rFonts w:ascii="Times New Roman" w:hAnsi="Times New Roman"/>
          <w:bCs/>
          <w:sz w:val="26"/>
          <w:szCs w:val="26"/>
        </w:rPr>
        <w:t>РЕВЬЮИРОВАНИЕ ПРОГРАММНЫХ ПРОДУКТОВ</w:t>
      </w:r>
      <w:bookmarkEnd w:id="0"/>
    </w:p>
    <w:p w14:paraId="6A19F00C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001AEBC8" w14:textId="77777777" w:rsidR="00FC314F" w:rsidRPr="001B62E2" w:rsidRDefault="00FC314F" w:rsidP="00FC314F">
      <w:pPr>
        <w:jc w:val="center"/>
        <w:rPr>
          <w:rFonts w:ascii="Times New Roman" w:hAnsi="Times New Roman"/>
          <w:sz w:val="24"/>
          <w:szCs w:val="24"/>
          <w:lang w:val="x-none" w:eastAsia="x-none"/>
        </w:rPr>
      </w:pPr>
      <w:r w:rsidRPr="001B62E2">
        <w:rPr>
          <w:rFonts w:ascii="Times New Roman" w:hAnsi="Times New Roman"/>
          <w:sz w:val="24"/>
          <w:szCs w:val="24"/>
          <w:lang w:val="x-none" w:eastAsia="x-none"/>
        </w:rPr>
        <w:t xml:space="preserve">по специальности </w:t>
      </w:r>
    </w:p>
    <w:p w14:paraId="23D40EF5" w14:textId="77777777" w:rsidR="00FC314F" w:rsidRPr="001B62E2" w:rsidRDefault="00FC314F" w:rsidP="00FC314F">
      <w:pPr>
        <w:spacing w:after="0" w:line="240" w:lineRule="auto"/>
        <w:jc w:val="center"/>
        <w:rPr>
          <w:rFonts w:ascii="Times New Roman" w:hAnsi="Times New Roman"/>
          <w:sz w:val="26"/>
          <w:szCs w:val="26"/>
        </w:rPr>
      </w:pPr>
      <w:r w:rsidRPr="001B62E2">
        <w:rPr>
          <w:rFonts w:ascii="Times New Roman" w:hAnsi="Times New Roman"/>
          <w:sz w:val="26"/>
          <w:szCs w:val="26"/>
        </w:rPr>
        <w:t>09.02.07 Информационные системы и программирование</w:t>
      </w:r>
    </w:p>
    <w:p w14:paraId="194E826F" w14:textId="77777777" w:rsidR="00FC314F" w:rsidRPr="001B62E2" w:rsidRDefault="00FC314F" w:rsidP="00FC314F">
      <w:pPr>
        <w:tabs>
          <w:tab w:val="left" w:pos="-284"/>
        </w:tabs>
        <w:spacing w:after="0" w:line="240" w:lineRule="auto"/>
        <w:jc w:val="center"/>
        <w:rPr>
          <w:rFonts w:ascii="Times New Roman" w:hAnsi="Times New Roman"/>
          <w:bCs/>
          <w:i/>
          <w:iCs/>
          <w:sz w:val="26"/>
          <w:szCs w:val="26"/>
        </w:rPr>
      </w:pPr>
      <w:r w:rsidRPr="001B62E2">
        <w:rPr>
          <w:rFonts w:ascii="Times New Roman" w:hAnsi="Times New Roman"/>
          <w:bCs/>
          <w:sz w:val="26"/>
          <w:szCs w:val="26"/>
        </w:rPr>
        <w:t>(квалификация: с</w:t>
      </w:r>
      <w:r w:rsidRPr="001B62E2">
        <w:rPr>
          <w:rFonts w:ascii="Times New Roman" w:hAnsi="Times New Roman"/>
          <w:sz w:val="26"/>
          <w:szCs w:val="26"/>
        </w:rPr>
        <w:t>пециалист по информационным системам</w:t>
      </w:r>
      <w:r w:rsidRPr="001B62E2">
        <w:rPr>
          <w:rFonts w:ascii="Times New Roman" w:hAnsi="Times New Roman"/>
          <w:bCs/>
          <w:sz w:val="26"/>
          <w:szCs w:val="26"/>
        </w:rPr>
        <w:t>)</w:t>
      </w:r>
    </w:p>
    <w:p w14:paraId="73EE8B60" w14:textId="77777777" w:rsidR="00FC314F" w:rsidRPr="001B62E2" w:rsidRDefault="00FC314F" w:rsidP="00FC314F">
      <w:pPr>
        <w:tabs>
          <w:tab w:val="left" w:pos="-426"/>
        </w:tabs>
        <w:spacing w:after="0" w:line="240" w:lineRule="auto"/>
        <w:jc w:val="center"/>
        <w:rPr>
          <w:rFonts w:ascii="Times New Roman" w:hAnsi="Times New Roman"/>
          <w:sz w:val="24"/>
          <w:szCs w:val="24"/>
          <w:lang w:eastAsia="x-none"/>
        </w:rPr>
      </w:pPr>
    </w:p>
    <w:p w14:paraId="2165E4C7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D06665B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59919683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147F72E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0E28684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0D4F3186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322BA4AB" w14:textId="77777777" w:rsidR="00FC314F" w:rsidRPr="001B62E2" w:rsidRDefault="00FC314F" w:rsidP="00FC314F">
      <w:pPr>
        <w:spacing w:after="0" w:line="240" w:lineRule="auto"/>
        <w:ind w:left="20"/>
        <w:jc w:val="center"/>
        <w:rPr>
          <w:rFonts w:ascii="Times New Roman" w:hAnsi="Times New Roman"/>
          <w:b/>
          <w:spacing w:val="20"/>
          <w:sz w:val="28"/>
          <w:szCs w:val="20"/>
        </w:rPr>
      </w:pPr>
    </w:p>
    <w:p w14:paraId="4F5901EF" w14:textId="77777777" w:rsidR="00FC314F" w:rsidRPr="001B62E2" w:rsidRDefault="00FC314F" w:rsidP="00FC31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sz w:val="28"/>
          <w:szCs w:val="28"/>
          <w:lang w:eastAsia="x-none"/>
        </w:rPr>
      </w:pPr>
    </w:p>
    <w:p w14:paraId="24AC0CCC" w14:textId="77777777" w:rsidR="00FC314F" w:rsidRPr="001B62E2" w:rsidRDefault="00FC314F" w:rsidP="00FC314F">
      <w:pPr>
        <w:widowControl w:val="0"/>
        <w:tabs>
          <w:tab w:val="left" w:leader="underscore" w:pos="3716"/>
          <w:tab w:val="left" w:leader="underscore" w:pos="7818"/>
        </w:tabs>
        <w:spacing w:after="0" w:line="240" w:lineRule="auto"/>
        <w:rPr>
          <w:rFonts w:ascii="Times New Roman" w:hAnsi="Times New Roman"/>
          <w:b/>
          <w:sz w:val="24"/>
          <w:szCs w:val="24"/>
          <w:lang w:eastAsia="x-none"/>
        </w:rPr>
      </w:pPr>
      <w:r w:rsidRPr="001B62E2">
        <w:rPr>
          <w:rFonts w:ascii="Times New Roman" w:hAnsi="Times New Roman"/>
          <w:b/>
          <w:sz w:val="24"/>
          <w:szCs w:val="24"/>
          <w:lang w:eastAsia="x-none"/>
        </w:rPr>
        <w:t>Выполнен</w:t>
      </w: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262"/>
        <w:gridCol w:w="2346"/>
        <w:gridCol w:w="2243"/>
        <w:gridCol w:w="2396"/>
      </w:tblGrid>
      <w:tr w:rsidR="00FC314F" w:rsidRPr="001B62E2" w14:paraId="4852812D" w14:textId="77777777" w:rsidTr="00070A4D">
        <w:trPr>
          <w:trHeight w:val="591"/>
        </w:trPr>
        <w:tc>
          <w:tcPr>
            <w:tcW w:w="2355" w:type="dxa"/>
            <w:hideMark/>
          </w:tcPr>
          <w:p w14:paraId="7773BD88" w14:textId="77777777" w:rsidR="00FC314F" w:rsidRPr="001B62E2" w:rsidRDefault="00FC314F" w:rsidP="00070A4D">
            <w:pPr>
              <w:widowControl w:val="0"/>
              <w:spacing w:after="0" w:line="240" w:lineRule="auto"/>
              <w:ind w:left="-108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студентом (кой) группы ___________</w:t>
            </w:r>
          </w:p>
        </w:tc>
        <w:tc>
          <w:tcPr>
            <w:tcW w:w="2464" w:type="dxa"/>
            <w:hideMark/>
          </w:tcPr>
          <w:p w14:paraId="2E3AF8ED" w14:textId="262EFAE8" w:rsidR="00FC314F" w:rsidRPr="001B62E2" w:rsidRDefault="002A75A6" w:rsidP="00070A4D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Романчук Л.Д.</w:t>
            </w:r>
          </w:p>
        </w:tc>
        <w:tc>
          <w:tcPr>
            <w:tcW w:w="2269" w:type="dxa"/>
          </w:tcPr>
          <w:p w14:paraId="276C72F1" w14:textId="77777777" w:rsidR="00FC314F" w:rsidRPr="001B62E2" w:rsidRDefault="00FC314F" w:rsidP="00070A4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0"/>
                <w:szCs w:val="20"/>
                <w:lang w:eastAsia="en-US"/>
              </w:rPr>
              <w:t>__________________ (подпись)</w:t>
            </w:r>
          </w:p>
          <w:p w14:paraId="06824F09" w14:textId="77777777" w:rsidR="00FC314F" w:rsidRPr="001B62E2" w:rsidRDefault="00FC314F" w:rsidP="00070A4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</w:p>
        </w:tc>
        <w:tc>
          <w:tcPr>
            <w:tcW w:w="2551" w:type="dxa"/>
            <w:hideMark/>
          </w:tcPr>
          <w:p w14:paraId="501ECAAF" w14:textId="77777777" w:rsidR="00FC314F" w:rsidRPr="001B62E2" w:rsidRDefault="00FC314F" w:rsidP="00070A4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  <w:tr w:rsidR="00FC314F" w:rsidRPr="001B62E2" w14:paraId="2F1277D9" w14:textId="77777777" w:rsidTr="00070A4D">
        <w:tc>
          <w:tcPr>
            <w:tcW w:w="2355" w:type="dxa"/>
          </w:tcPr>
          <w:p w14:paraId="203280E1" w14:textId="77777777" w:rsidR="00FC314F" w:rsidRPr="001B62E2" w:rsidRDefault="00FC314F" w:rsidP="00070A4D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Проверила</w:t>
            </w:r>
          </w:p>
          <w:p w14:paraId="4C86EFEF" w14:textId="77777777" w:rsidR="00FC314F" w:rsidRPr="001B62E2" w:rsidRDefault="00FC314F" w:rsidP="00070A4D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</w:p>
        </w:tc>
        <w:tc>
          <w:tcPr>
            <w:tcW w:w="2464" w:type="dxa"/>
            <w:hideMark/>
          </w:tcPr>
          <w:p w14:paraId="6FAF8681" w14:textId="77777777" w:rsidR="00FC314F" w:rsidRPr="001B62E2" w:rsidRDefault="00FC314F" w:rsidP="00070A4D">
            <w:pPr>
              <w:widowControl w:val="0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Лакеева Т.Б.</w:t>
            </w:r>
          </w:p>
        </w:tc>
        <w:tc>
          <w:tcPr>
            <w:tcW w:w="2269" w:type="dxa"/>
            <w:hideMark/>
          </w:tcPr>
          <w:p w14:paraId="3BC7E52B" w14:textId="77777777" w:rsidR="00FC314F" w:rsidRPr="001B62E2" w:rsidRDefault="00FC314F" w:rsidP="00070A4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t>_______________</w:t>
            </w:r>
            <w:r w:rsidRPr="001B62E2">
              <w:rPr>
                <w:rFonts w:ascii="Times New Roman" w:hAnsi="Times New Roman"/>
                <w:b/>
                <w:sz w:val="24"/>
                <w:szCs w:val="24"/>
                <w:lang w:eastAsia="en-US"/>
              </w:rPr>
              <w:br/>
            </w:r>
            <w:r w:rsidRPr="001B62E2">
              <w:rPr>
                <w:rFonts w:ascii="Times New Roman" w:hAnsi="Times New Roman"/>
                <w:sz w:val="20"/>
                <w:szCs w:val="20"/>
                <w:lang w:eastAsia="en-US"/>
              </w:rPr>
              <w:t>(подпись)</w:t>
            </w:r>
          </w:p>
        </w:tc>
        <w:tc>
          <w:tcPr>
            <w:tcW w:w="2551" w:type="dxa"/>
            <w:hideMark/>
          </w:tcPr>
          <w:p w14:paraId="7EAF8872" w14:textId="77777777" w:rsidR="00FC314F" w:rsidRPr="001B62E2" w:rsidRDefault="00FC314F" w:rsidP="00070A4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sz w:val="20"/>
                <w:szCs w:val="20"/>
                <w:lang w:eastAsia="en-US"/>
              </w:rPr>
            </w:pPr>
            <w:r w:rsidRPr="001B62E2">
              <w:rPr>
                <w:rFonts w:ascii="Times New Roman" w:hAnsi="Times New Roman"/>
                <w:sz w:val="24"/>
                <w:szCs w:val="24"/>
                <w:lang w:eastAsia="en-US"/>
              </w:rPr>
              <w:t>«___» декабрь 20__ г.</w:t>
            </w:r>
          </w:p>
        </w:tc>
      </w:tr>
    </w:tbl>
    <w:p w14:paraId="5EAE9705" w14:textId="4CCC4646" w:rsidR="00FC314F" w:rsidRPr="001B62E2" w:rsidRDefault="00FC314F">
      <w:pPr>
        <w:rPr>
          <w:rFonts w:ascii="Times New Roman" w:hAnsi="Times New Roman"/>
        </w:rPr>
      </w:pPr>
    </w:p>
    <w:p w14:paraId="53B0B7B5" w14:textId="77777777" w:rsidR="00FC314F" w:rsidRPr="001B62E2" w:rsidRDefault="00FC314F">
      <w:pPr>
        <w:spacing w:after="160" w:line="259" w:lineRule="auto"/>
        <w:rPr>
          <w:rFonts w:ascii="Times New Roman" w:hAnsi="Times New Roman"/>
        </w:rPr>
      </w:pPr>
      <w:r w:rsidRPr="001B62E2">
        <w:rPr>
          <w:rFonts w:ascii="Times New Roman" w:hAnsi="Times New Roman"/>
        </w:rPr>
        <w:br w:type="page"/>
      </w:r>
    </w:p>
    <w:p w14:paraId="16FD03DA" w14:textId="77777777" w:rsidR="00FC314F" w:rsidRPr="001B62E2" w:rsidRDefault="00FC314F" w:rsidP="00FC314F">
      <w:pPr>
        <w:rPr>
          <w:rFonts w:ascii="Times New Roman" w:hAnsi="Times New Roman"/>
          <w:b/>
          <w:bCs/>
          <w:sz w:val="28"/>
          <w:szCs w:val="28"/>
        </w:rPr>
      </w:pPr>
      <w:r w:rsidRPr="001B62E2">
        <w:rPr>
          <w:rFonts w:ascii="Times New Roman" w:hAnsi="Times New Roman"/>
          <w:b/>
          <w:bCs/>
          <w:sz w:val="28"/>
          <w:szCs w:val="28"/>
        </w:rPr>
        <w:lastRenderedPageBreak/>
        <w:t>Тема 3. Проектирование структуры данных и алгоритмов. Разработка интерфейса и программная реализация.</w:t>
      </w:r>
    </w:p>
    <w:p w14:paraId="038972D4" w14:textId="77777777" w:rsidR="00FC314F" w:rsidRPr="001B62E2" w:rsidRDefault="00FC314F" w:rsidP="00FC314F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Цель: сформировать навыки проектирования архитектуры ПО и интерфейса.</w:t>
      </w:r>
    </w:p>
    <w:p w14:paraId="4B06DE12" w14:textId="77777777" w:rsidR="00FC314F" w:rsidRPr="001B62E2" w:rsidRDefault="00FC314F" w:rsidP="00FC314F">
      <w:pPr>
        <w:spacing w:after="160" w:line="256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br w:type="page"/>
      </w:r>
    </w:p>
    <w:p w14:paraId="61823513" w14:textId="77777777" w:rsidR="00FC314F" w:rsidRPr="001B62E2" w:rsidRDefault="00FC314F" w:rsidP="00FC314F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Анализ ПО: Страховая компания</w:t>
      </w:r>
    </w:p>
    <w:tbl>
      <w:tblPr>
        <w:tblStyle w:val="a3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830"/>
        <w:gridCol w:w="3402"/>
        <w:gridCol w:w="3113"/>
      </w:tblGrid>
      <w:tr w:rsidR="00FC314F" w:rsidRPr="001B62E2" w14:paraId="2122C02D" w14:textId="77777777" w:rsidTr="00FC314F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0041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Объект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859C1A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246CA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Связи</w:t>
            </w:r>
          </w:p>
        </w:tc>
      </w:tr>
      <w:tr w:rsidR="00FC314F" w:rsidRPr="001B62E2" w14:paraId="32D0AD59" w14:textId="77777777" w:rsidTr="00FC314F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33490D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Клиент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86553C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Физическое/юридическое лицо, заключающее договор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0ACA7" w14:textId="77777777" w:rsidR="00FC314F" w:rsidRPr="001B62E2" w:rsidRDefault="00FC314F">
            <w:pPr>
              <w:spacing w:after="12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заключает ≥1 Договор</w:t>
            </w:r>
          </w:p>
          <w:p w14:paraId="4A6C2B94" w14:textId="77777777" w:rsidR="00FC314F" w:rsidRPr="001B62E2" w:rsidRDefault="00FC314F">
            <w:pPr>
              <w:spacing w:after="120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 xml:space="preserve">- может иметь </w:t>
            </w:r>
            <w:proofErr w:type="gramStart"/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0..</w:t>
            </w:r>
            <w:proofErr w:type="gramEnd"/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N Контактов</w:t>
            </w:r>
          </w:p>
        </w:tc>
      </w:tr>
      <w:tr w:rsidR="00FC314F" w:rsidRPr="001B62E2" w14:paraId="0163CB4A" w14:textId="77777777" w:rsidTr="00FC314F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970E58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Договор страхования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E05BB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Юридический документ, фиксирующий условия страхования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FEC6E1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принадлежит 1 Клиенту</w:t>
            </w:r>
          </w:p>
          <w:p w14:paraId="0D206774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относится к 1 Типу страхования</w:t>
            </w:r>
          </w:p>
          <w:p w14:paraId="2F2D8C15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может иметь ≥0 Страховых случаев</w:t>
            </w:r>
          </w:p>
        </w:tc>
      </w:tr>
      <w:tr w:rsidR="00FC314F" w:rsidRPr="001B62E2" w14:paraId="452F97EB" w14:textId="77777777" w:rsidTr="00FC314F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7A7833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Тип страхования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621DB6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Категория страхования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AA4C3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имеет параметры: ставка, срок, покрытие, лимиты</w:t>
            </w:r>
          </w:p>
        </w:tc>
      </w:tr>
      <w:tr w:rsidR="00FC314F" w:rsidRPr="001B62E2" w14:paraId="2A738F86" w14:textId="77777777" w:rsidTr="00FC314F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3EC5C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Страховой случай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F6508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Событие, по которому клиент требует выплату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B50D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относится к Договору</w:t>
            </w:r>
          </w:p>
          <w:p w14:paraId="2B45A910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имеет статус (подан/проверяется/одобрен/отклонен/выплачен)</w:t>
            </w:r>
          </w:p>
        </w:tc>
      </w:tr>
      <w:tr w:rsidR="00FC314F" w:rsidRPr="001B62E2" w14:paraId="132FADFC" w14:textId="77777777" w:rsidTr="00FC314F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5D0D0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Сотрудник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3879D4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Работник компании (агент, эксперт, менеджер)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691AE" w14:textId="77777777" w:rsidR="00FC314F" w:rsidRPr="001B62E2" w:rsidRDefault="00FC314F">
            <w:pPr>
              <w:spacing w:before="240" w:after="120" w:line="360" w:lineRule="auto"/>
              <w:rPr>
                <w:rFonts w:ascii="Times New Roman" w:hAnsi="Times New Roman"/>
                <w:sz w:val="28"/>
                <w:szCs w:val="28"/>
                <w:lang w:eastAsia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eastAsia="en-US"/>
              </w:rPr>
              <w:t>- создает/ведет договоры и случаи</w:t>
            </w:r>
          </w:p>
        </w:tc>
      </w:tr>
    </w:tbl>
    <w:p w14:paraId="273253FF" w14:textId="77777777" w:rsidR="00FC314F" w:rsidRPr="001B62E2" w:rsidRDefault="00FC314F" w:rsidP="00FC314F">
      <w:pPr>
        <w:spacing w:before="240" w:line="360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Основные задачи:</w:t>
      </w:r>
    </w:p>
    <w:p w14:paraId="6A2E1903" w14:textId="6CA2C7B5" w:rsidR="00FC314F" w:rsidRPr="001B62E2" w:rsidRDefault="00FC314F" w:rsidP="00FC314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Прием и регистрация новых клиентов</w:t>
      </w:r>
    </w:p>
    <w:p w14:paraId="3BD45501" w14:textId="0A09F10B" w:rsidR="00FC314F" w:rsidRPr="001B62E2" w:rsidRDefault="00FC314F" w:rsidP="00FC314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Оформление/пролонгация договоров</w:t>
      </w:r>
    </w:p>
    <w:p w14:paraId="3A70F47C" w14:textId="6415A099" w:rsidR="00FC314F" w:rsidRPr="001B62E2" w:rsidRDefault="00FC314F" w:rsidP="00FC314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Прием и обработка заявлений о страховых случаях</w:t>
      </w:r>
    </w:p>
    <w:p w14:paraId="2CBF0133" w14:textId="4A9E8CCE" w:rsidR="00FC314F" w:rsidRPr="001B62E2" w:rsidRDefault="00FC314F" w:rsidP="00FC314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Расчет страховой премии и компенсаций</w:t>
      </w:r>
    </w:p>
    <w:p w14:paraId="3F8C992C" w14:textId="1E5B7225" w:rsidR="00FC314F" w:rsidRPr="001B62E2" w:rsidRDefault="00FC314F" w:rsidP="00FC314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Отчетность: по договорам, выплатам, статусам дел</w:t>
      </w:r>
    </w:p>
    <w:p w14:paraId="3536A9F8" w14:textId="5FDCAA5B" w:rsidR="00FC314F" w:rsidRPr="001B62E2" w:rsidRDefault="00FC314F" w:rsidP="00FC314F">
      <w:pPr>
        <w:pStyle w:val="a4"/>
        <w:numPr>
          <w:ilvl w:val="0"/>
          <w:numId w:val="1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Поиск и фильтрация</w:t>
      </w:r>
    </w:p>
    <w:p w14:paraId="2F8049B0" w14:textId="33B0D86E" w:rsidR="000F6F30" w:rsidRPr="001B62E2" w:rsidRDefault="000F6F30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Формализация требований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0F6F30" w:rsidRPr="001B62E2" w14:paraId="3A8A5132" w14:textId="77777777" w:rsidTr="000F6F30">
        <w:tc>
          <w:tcPr>
            <w:tcW w:w="4672" w:type="dxa"/>
          </w:tcPr>
          <w:p w14:paraId="57E48D2A" w14:textId="5FC9F203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4673" w:type="dxa"/>
          </w:tcPr>
          <w:p w14:paraId="76086151" w14:textId="2D415FAF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Содержание</w:t>
            </w:r>
          </w:p>
        </w:tc>
      </w:tr>
      <w:tr w:rsidR="000F6F30" w:rsidRPr="001B62E2" w14:paraId="0DEFC6DE" w14:textId="77777777" w:rsidTr="000F6F30">
        <w:tc>
          <w:tcPr>
            <w:tcW w:w="4672" w:type="dxa"/>
          </w:tcPr>
          <w:p w14:paraId="6759ACE0" w14:textId="12B49B98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673" w:type="dxa"/>
          </w:tcPr>
          <w:p w14:paraId="7649F2AD" w14:textId="473CD69D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Личные данные клиента (ФИО, дата рождения, паспорт, адрес, телефон, email); тип страхования; страховая сумма / объект; срок действия; данные по страховому случаю (дата, описание, фото/документы); статус дела</w:t>
            </w:r>
          </w:p>
        </w:tc>
      </w:tr>
      <w:tr w:rsidR="000F6F30" w:rsidRPr="001B62E2" w14:paraId="7D7854F2" w14:textId="77777777" w:rsidTr="000F6F30">
        <w:tc>
          <w:tcPr>
            <w:tcW w:w="4672" w:type="dxa"/>
          </w:tcPr>
          <w:p w14:paraId="42ACFB67" w14:textId="585B1CAA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Область определения</w:t>
            </w:r>
          </w:p>
        </w:tc>
        <w:tc>
          <w:tcPr>
            <w:tcW w:w="4673" w:type="dxa"/>
          </w:tcPr>
          <w:p w14:paraId="01358693" w14:textId="018E31C7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Все строки (валидные), </w:t>
            </w:r>
            <w:proofErr w:type="gramStart"/>
            <w:r w:rsidRPr="001B62E2">
              <w:rPr>
                <w:rFonts w:ascii="Times New Roman" w:hAnsi="Times New Roman"/>
                <w:sz w:val="28"/>
                <w:szCs w:val="28"/>
              </w:rPr>
              <w:t>числа &gt;</w:t>
            </w:r>
            <w:proofErr w:type="gramEnd"/>
            <w:r w:rsidRPr="001B62E2">
              <w:rPr>
                <w:rFonts w:ascii="Times New Roman" w:hAnsi="Times New Roman"/>
                <w:sz w:val="28"/>
                <w:szCs w:val="28"/>
              </w:rPr>
              <w:t xml:space="preserve"> 0, даты в пределах ±10 лет, статусы из допустимого списка</w:t>
            </w:r>
          </w:p>
        </w:tc>
      </w:tr>
      <w:tr w:rsidR="000F6F30" w:rsidRPr="001B62E2" w14:paraId="6D596624" w14:textId="77777777" w:rsidTr="000F6F30">
        <w:tc>
          <w:tcPr>
            <w:tcW w:w="4672" w:type="dxa"/>
          </w:tcPr>
          <w:p w14:paraId="0C5FB3D1" w14:textId="31F77B5D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Выходные данные</w:t>
            </w:r>
          </w:p>
        </w:tc>
        <w:tc>
          <w:tcPr>
            <w:tcW w:w="4673" w:type="dxa"/>
          </w:tcPr>
          <w:p w14:paraId="4E820728" w14:textId="48BD9C1F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Номер договора, расчёт премии, сумма компенсации, отчёт по делам, статус обработки</w:t>
            </w:r>
          </w:p>
        </w:tc>
      </w:tr>
      <w:tr w:rsidR="000F6F30" w:rsidRPr="001B62E2" w14:paraId="23E5DBD5" w14:textId="77777777" w:rsidTr="000F6F30">
        <w:tc>
          <w:tcPr>
            <w:tcW w:w="4672" w:type="dxa"/>
          </w:tcPr>
          <w:p w14:paraId="19B06067" w14:textId="5713968E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Допущения</w:t>
            </w:r>
          </w:p>
        </w:tc>
        <w:tc>
          <w:tcPr>
            <w:tcW w:w="4673" w:type="dxa"/>
          </w:tcPr>
          <w:p w14:paraId="2AE81149" w14:textId="2B579632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 Все даты в формате ГГГГ-ММ-ДД</w:t>
            </w:r>
          </w:p>
          <w:p w14:paraId="272DF785" w14:textId="3D9AD207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 Валюта - рубли (RUB)</w:t>
            </w:r>
          </w:p>
          <w:p w14:paraId="5CE8C145" w14:textId="23EDB643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 Страховые тарифы -фиксированные коэффициенты (можно настраивать)</w:t>
            </w:r>
          </w:p>
          <w:p w14:paraId="1A081255" w14:textId="0C7EFD2D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- Расчёт происходит по упрощённой формуле: </w:t>
            </w:r>
          </w:p>
          <w:p w14:paraId="1E6F037F" w14:textId="57D824C9" w:rsidR="000F6F30" w:rsidRPr="001B62E2" w:rsidRDefault="000F6F30" w:rsidP="000F6F30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Премия =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БазоваяСтавка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</w:rPr>
              <w:t xml:space="preserve"> ×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КоэффициентРиска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</w:rPr>
              <w:t xml:space="preserve"> ×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СтраховаяСумма</w:t>
            </w:r>
            <w:proofErr w:type="spellEnd"/>
          </w:p>
        </w:tc>
      </w:tr>
    </w:tbl>
    <w:p w14:paraId="226BBA52" w14:textId="1A30D088" w:rsidR="000F6F30" w:rsidRPr="001B62E2" w:rsidRDefault="000F6F30" w:rsidP="000F6F30">
      <w:pPr>
        <w:rPr>
          <w:rFonts w:ascii="Times New Roman" w:hAnsi="Times New Roman"/>
          <w:sz w:val="28"/>
          <w:szCs w:val="28"/>
        </w:rPr>
      </w:pPr>
    </w:p>
    <w:p w14:paraId="5DBCB225" w14:textId="672E0013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Декомпозиция на модули</w:t>
      </w:r>
    </w:p>
    <w:p w14:paraId="6AC5D2A9" w14:textId="43F5B3F8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933ADF9" wp14:editId="7EA61161">
            <wp:extent cx="4477375" cy="151468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60324" w14:textId="55DCEF26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Алгоритм: Расчет страховой премии</w:t>
      </w:r>
    </w:p>
    <w:p w14:paraId="17CF67A3" w14:textId="702CAA7B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Назначение: вычислить премию при оформлении договора</w:t>
      </w:r>
    </w:p>
    <w:p w14:paraId="7C953587" w14:textId="3624EE07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Вход: тип страхования, страховая сумма, доп. коэффициенты</w:t>
      </w:r>
    </w:p>
    <w:p w14:paraId="41CC58EF" w14:textId="3CC6856D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Выход: результат</w:t>
      </w:r>
    </w:p>
    <w:p w14:paraId="26F97FB0" w14:textId="20B75A28" w:rsidR="003419DF" w:rsidRPr="001B62E2" w:rsidRDefault="003419DF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Пример:</w:t>
      </w:r>
    </w:p>
    <w:p w14:paraId="350A7DA2" w14:textId="0486A4D7" w:rsidR="003419DF" w:rsidRPr="001B62E2" w:rsidRDefault="003419DF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1. Находим базовую ставку</w:t>
      </w:r>
    </w:p>
    <w:p w14:paraId="3C6E8401" w14:textId="51F0E88F" w:rsidR="003419DF" w:rsidRPr="001B62E2" w:rsidRDefault="003419DF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2. Применяем поправки (коэффициенты)</w:t>
      </w:r>
    </w:p>
    <w:p w14:paraId="22168DC4" w14:textId="643D0146" w:rsidR="003419DF" w:rsidRPr="001B62E2" w:rsidRDefault="003419DF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Умножаем базовую ставку, применяя формулу</w:t>
      </w:r>
    </w:p>
    <w:p w14:paraId="1366C881" w14:textId="2695EA99" w:rsidR="003419DF" w:rsidRPr="001B62E2" w:rsidRDefault="003419DF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ИтоговаяСтавка = БазоваяСтавка * КоэффициентЗаВозраст * КоэффициентЗаСтаж * КоэффициентЗаРегион</w:t>
      </w:r>
    </w:p>
    <w:p w14:paraId="55525CE8" w14:textId="4FC60DA6" w:rsidR="003419DF" w:rsidRPr="001B62E2" w:rsidRDefault="003419DF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3. Считаем премию по формуле</w:t>
      </w:r>
    </w:p>
    <w:p w14:paraId="7C067F5B" w14:textId="25C30FBC" w:rsidR="003419DF" w:rsidRPr="001B62E2" w:rsidRDefault="003419DF" w:rsidP="000F6F30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Премия = ИтоговаяСтавка * (СтраховаяСумма / 1000) (чтобы перевести в разряд тысяч)</w:t>
      </w:r>
    </w:p>
    <w:p w14:paraId="440568EA" w14:textId="1E96A9E5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</w:p>
    <w:p w14:paraId="15007FEC" w14:textId="7DC6C6A8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</w:p>
    <w:p w14:paraId="4DC02041" w14:textId="5EA235F4" w:rsidR="008064C7" w:rsidRPr="001B62E2" w:rsidRDefault="008064C7" w:rsidP="000F6F30">
      <w:pPr>
        <w:rPr>
          <w:rFonts w:ascii="Times New Roman" w:hAnsi="Times New Roman"/>
          <w:sz w:val="28"/>
          <w:szCs w:val="28"/>
        </w:rPr>
      </w:pPr>
    </w:p>
    <w:p w14:paraId="0FFCB167" w14:textId="6C2E7523" w:rsidR="008064C7" w:rsidRPr="001B62E2" w:rsidRDefault="008064C7" w:rsidP="000F6F30">
      <w:pPr>
        <w:rPr>
          <w:rFonts w:ascii="Times New Roman" w:hAnsi="Times New Roman"/>
          <w:sz w:val="28"/>
          <w:szCs w:val="28"/>
        </w:rPr>
      </w:pPr>
    </w:p>
    <w:p w14:paraId="4D50ACCF" w14:textId="2B026D06" w:rsidR="008064C7" w:rsidRPr="001B62E2" w:rsidRDefault="008064C7" w:rsidP="000F6F30">
      <w:pPr>
        <w:rPr>
          <w:rFonts w:ascii="Times New Roman" w:hAnsi="Times New Roman"/>
          <w:sz w:val="28"/>
          <w:szCs w:val="28"/>
        </w:rPr>
      </w:pPr>
    </w:p>
    <w:p w14:paraId="171D4145" w14:textId="585DAF7C" w:rsidR="008064C7" w:rsidRPr="001B62E2" w:rsidRDefault="008064C7" w:rsidP="000F6F30">
      <w:pPr>
        <w:rPr>
          <w:rFonts w:ascii="Times New Roman" w:hAnsi="Times New Roman"/>
          <w:sz w:val="28"/>
          <w:szCs w:val="28"/>
        </w:rPr>
      </w:pPr>
    </w:p>
    <w:p w14:paraId="1D220376" w14:textId="77777777" w:rsidR="008064C7" w:rsidRPr="001B62E2" w:rsidRDefault="008064C7" w:rsidP="000F6F30">
      <w:pPr>
        <w:rPr>
          <w:rFonts w:ascii="Times New Roman" w:hAnsi="Times New Roman"/>
          <w:sz w:val="28"/>
          <w:szCs w:val="28"/>
        </w:rPr>
      </w:pPr>
    </w:p>
    <w:p w14:paraId="3E709CAA" w14:textId="0136F02A" w:rsidR="0061779A" w:rsidRPr="001B62E2" w:rsidRDefault="0061779A" w:rsidP="000F6F30">
      <w:pPr>
        <w:rPr>
          <w:rFonts w:ascii="Times New Roman" w:hAnsi="Times New Roman"/>
          <w:sz w:val="28"/>
          <w:szCs w:val="28"/>
        </w:rPr>
      </w:pPr>
    </w:p>
    <w:p w14:paraId="33A83CE5" w14:textId="35EDF0DE" w:rsidR="0061779A" w:rsidRPr="001B62E2" w:rsidRDefault="0061779A" w:rsidP="0061779A">
      <w:pPr>
        <w:jc w:val="center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Контрольные вопросы</w:t>
      </w:r>
    </w:p>
    <w:p w14:paraId="043E4E1E" w14:textId="0AEA2726" w:rsidR="0061779A" w:rsidRPr="001B62E2" w:rsidRDefault="0061779A" w:rsidP="0061779A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1. Когда приступать к разработке алгоритма?</w:t>
      </w:r>
    </w:p>
    <w:p w14:paraId="53EC82A5" w14:textId="0929F453" w:rsidR="0061779A" w:rsidRPr="001B62E2" w:rsidRDefault="0061779A" w:rsidP="0061779A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После чёткой постановки задачи и проектирования структур данных. Алгоритм должен опираться на уже определённые типы и связи.</w:t>
      </w:r>
    </w:p>
    <w:p w14:paraId="298ED6B1" w14:textId="772B89C3" w:rsidR="0061779A" w:rsidRPr="001B62E2" w:rsidRDefault="0061779A" w:rsidP="0061779A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2. Как выбрать один из нескольких вариантов алгоритма?</w:t>
      </w:r>
    </w:p>
    <w:p w14:paraId="5C50ECBB" w14:textId="60F64350" w:rsidR="0061779A" w:rsidRPr="001B62E2" w:rsidRDefault="0061779A" w:rsidP="0061779A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 критериям:</w:t>
      </w:r>
    </w:p>
    <w:p w14:paraId="628148F3" w14:textId="66B22E8F" w:rsidR="0061779A" w:rsidRPr="001B62E2" w:rsidRDefault="0061779A" w:rsidP="0061779A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 xml:space="preserve">корректность </w:t>
      </w:r>
    </w:p>
    <w:p w14:paraId="5CB11012" w14:textId="584F4677" w:rsidR="0061779A" w:rsidRPr="001B62E2" w:rsidRDefault="0061779A" w:rsidP="0061779A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сложность</w:t>
      </w:r>
    </w:p>
    <w:p w14:paraId="744F1832" w14:textId="1CA58DB3" w:rsidR="0061779A" w:rsidRPr="001B62E2" w:rsidRDefault="0061779A" w:rsidP="0061779A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читаемость</w:t>
      </w:r>
    </w:p>
    <w:p w14:paraId="1639C50D" w14:textId="4D4A02DC" w:rsidR="0061779A" w:rsidRPr="001B62E2" w:rsidRDefault="0061779A" w:rsidP="0061779A">
      <w:pPr>
        <w:pStyle w:val="a4"/>
        <w:numPr>
          <w:ilvl w:val="0"/>
          <w:numId w:val="2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возможность расширения</w:t>
      </w:r>
    </w:p>
    <w:p w14:paraId="2B5C9940" w14:textId="5DF520AC" w:rsidR="0061779A" w:rsidRPr="001B62E2" w:rsidRDefault="0061779A" w:rsidP="0061779A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3. Почему выбор структур данных важен при построении алгоритма?</w:t>
      </w:r>
      <w:r w:rsidRPr="001B62E2">
        <w:rPr>
          <w:rFonts w:ascii="Times New Roman" w:hAnsi="Times New Roman"/>
          <w:sz w:val="28"/>
          <w:szCs w:val="28"/>
        </w:rPr>
        <w:br/>
        <w:t>Структура определяет скорость доступа, объем памяти, возможность ассоциаций</w:t>
      </w:r>
    </w:p>
    <w:p w14:paraId="1FF33FCD" w14:textId="476FDCFF" w:rsidR="0061779A" w:rsidRPr="001B62E2" w:rsidRDefault="0061779A" w:rsidP="0061779A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4. Почему нужно тщательно разрабатывать интерфейс в программе?</w:t>
      </w:r>
      <w:r w:rsidRPr="001B62E2">
        <w:rPr>
          <w:rFonts w:ascii="Times New Roman" w:hAnsi="Times New Roman"/>
          <w:sz w:val="28"/>
          <w:szCs w:val="28"/>
        </w:rPr>
        <w:br/>
        <w:t xml:space="preserve">Плохой интерфейс провоцируют ошибки пользователя, допустим, он вводит некорректные данные, а следствие их может случиться сбой ПО. Удобный </w:t>
      </w:r>
      <w:r w:rsidRPr="001B62E2">
        <w:rPr>
          <w:rFonts w:ascii="Times New Roman" w:hAnsi="Times New Roman"/>
          <w:sz w:val="28"/>
          <w:szCs w:val="28"/>
          <w:lang w:val="en-US"/>
        </w:rPr>
        <w:t>UI</w:t>
      </w:r>
      <w:r w:rsidRPr="001B62E2">
        <w:rPr>
          <w:rFonts w:ascii="Times New Roman" w:hAnsi="Times New Roman"/>
          <w:sz w:val="28"/>
          <w:szCs w:val="28"/>
        </w:rPr>
        <w:t xml:space="preserve"> снижает нагрузку на поддержку и повышает доверие клиентов/сотрудников</w:t>
      </w:r>
    </w:p>
    <w:p w14:paraId="297DFCC5" w14:textId="25337A86" w:rsidR="0061779A" w:rsidRPr="001B62E2" w:rsidRDefault="0061779A" w:rsidP="0061779A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5. Что нужно определить при проектировании пользовательского интерфейса?</w:t>
      </w:r>
    </w:p>
    <w:p w14:paraId="42F03DBF" w14:textId="4B2A4CFC" w:rsidR="0061779A" w:rsidRPr="001B62E2" w:rsidRDefault="0061779A" w:rsidP="0061779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Целевую аудиторию</w:t>
      </w:r>
    </w:p>
    <w:p w14:paraId="30D82B73" w14:textId="7225C731" w:rsidR="0061779A" w:rsidRPr="001B62E2" w:rsidRDefault="0061779A" w:rsidP="0061779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Типы ввода/вывода</w:t>
      </w:r>
    </w:p>
    <w:p w14:paraId="2E579A17" w14:textId="4AE8A2E7" w:rsidR="0061779A" w:rsidRPr="001B62E2" w:rsidRDefault="0061779A" w:rsidP="0061779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Форматы данных</w:t>
      </w:r>
    </w:p>
    <w:p w14:paraId="59BE440B" w14:textId="63FB5E17" w:rsidR="0061779A" w:rsidRPr="001B62E2" w:rsidRDefault="0061779A" w:rsidP="0061779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Обработку ошибок</w:t>
      </w:r>
    </w:p>
    <w:p w14:paraId="3D558381" w14:textId="5B04A8B2" w:rsidR="0061779A" w:rsidRPr="001B62E2" w:rsidRDefault="0061779A" w:rsidP="0061779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Подсказки/валидацию</w:t>
      </w:r>
    </w:p>
    <w:p w14:paraId="5CC88882" w14:textId="3CEB906C" w:rsidR="0061779A" w:rsidRPr="001B62E2" w:rsidRDefault="0061779A" w:rsidP="0061779A">
      <w:pPr>
        <w:pStyle w:val="a4"/>
        <w:numPr>
          <w:ilvl w:val="0"/>
          <w:numId w:val="3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Адаптивность</w:t>
      </w:r>
    </w:p>
    <w:p w14:paraId="34104ECF" w14:textId="168F55F1" w:rsidR="008064C7" w:rsidRPr="001B62E2" w:rsidRDefault="008064C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br w:type="page"/>
      </w:r>
    </w:p>
    <w:p w14:paraId="13E0CE81" w14:textId="65DAD3DB" w:rsidR="008064C7" w:rsidRPr="001B62E2" w:rsidRDefault="008064C7" w:rsidP="008064C7">
      <w:pPr>
        <w:rPr>
          <w:rFonts w:ascii="Times New Roman" w:hAnsi="Times New Roman"/>
          <w:b/>
          <w:bCs/>
          <w:sz w:val="28"/>
          <w:szCs w:val="28"/>
        </w:rPr>
      </w:pPr>
      <w:r w:rsidRPr="001B62E2">
        <w:rPr>
          <w:rFonts w:ascii="Times New Roman" w:hAnsi="Times New Roman"/>
          <w:b/>
          <w:bCs/>
          <w:sz w:val="28"/>
          <w:szCs w:val="28"/>
        </w:rPr>
        <w:lastRenderedPageBreak/>
        <w:t>Тема 5. Оптимизация. Рефакторинг. Оценка программного продукта.</w:t>
      </w:r>
    </w:p>
    <w:p w14:paraId="16FE55EC" w14:textId="5AE694D3" w:rsidR="008064C7" w:rsidRPr="001B62E2" w:rsidRDefault="008064C7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Цель: сформировать производственно-технические навыки и умения по оптимизации программного кода и его рефакторинга</w:t>
      </w:r>
    </w:p>
    <w:p w14:paraId="5AE84BDA" w14:textId="1CB2C4F0" w:rsidR="008064C7" w:rsidRPr="001B62E2" w:rsidRDefault="008064C7">
      <w:pPr>
        <w:spacing w:after="160" w:line="259" w:lineRule="auto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br w:type="page"/>
      </w:r>
    </w:p>
    <w:p w14:paraId="1139DD65" w14:textId="33D56217" w:rsidR="008064C7" w:rsidRPr="001B62E2" w:rsidRDefault="008064C7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Инструментальные средства для отладки, рефакторинга и оптимизации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064C7" w:rsidRPr="001B62E2" w14:paraId="76F0667D" w14:textId="77777777" w:rsidTr="008064C7">
        <w:tc>
          <w:tcPr>
            <w:tcW w:w="3115" w:type="dxa"/>
          </w:tcPr>
          <w:p w14:paraId="430F8157" w14:textId="411C4BE4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14:paraId="44E1C05F" w14:textId="76BE18E3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Инструмент</w:t>
            </w:r>
          </w:p>
        </w:tc>
        <w:tc>
          <w:tcPr>
            <w:tcW w:w="3115" w:type="dxa"/>
          </w:tcPr>
          <w:p w14:paraId="239DC738" w14:textId="56E179E3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Назначение</w:t>
            </w:r>
          </w:p>
        </w:tc>
      </w:tr>
      <w:tr w:rsidR="008064C7" w:rsidRPr="001B62E2" w14:paraId="18A9FCFD" w14:textId="77777777" w:rsidTr="008064C7">
        <w:tc>
          <w:tcPr>
            <w:tcW w:w="3115" w:type="dxa"/>
          </w:tcPr>
          <w:p w14:paraId="7F98BD9F" w14:textId="65D0C9C8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Отладка</w:t>
            </w:r>
          </w:p>
        </w:tc>
        <w:tc>
          <w:tcPr>
            <w:tcW w:w="3115" w:type="dxa"/>
          </w:tcPr>
          <w:p w14:paraId="21AF727A" w14:textId="3E2910FC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pdb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 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>(встроенный)</w:t>
            </w:r>
          </w:p>
        </w:tc>
        <w:tc>
          <w:tcPr>
            <w:tcW w:w="3115" w:type="dxa"/>
          </w:tcPr>
          <w:p w14:paraId="62C77395" w14:textId="3922C18C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Пошаговая отладка, точки останова</w:t>
            </w:r>
          </w:p>
        </w:tc>
      </w:tr>
      <w:tr w:rsidR="008064C7" w:rsidRPr="001B62E2" w14:paraId="44DF19A6" w14:textId="77777777" w:rsidTr="008064C7">
        <w:tc>
          <w:tcPr>
            <w:tcW w:w="3115" w:type="dxa"/>
          </w:tcPr>
          <w:p w14:paraId="4C5B31ED" w14:textId="7777777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1973DE4" w14:textId="2672B5AE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VS Code Debugger</w:t>
            </w:r>
          </w:p>
        </w:tc>
        <w:tc>
          <w:tcPr>
            <w:tcW w:w="3115" w:type="dxa"/>
          </w:tcPr>
          <w:p w14:paraId="022E4A25" w14:textId="4BCA1872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GUI-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>отладка</w:t>
            </w:r>
          </w:p>
        </w:tc>
      </w:tr>
      <w:tr w:rsidR="008064C7" w:rsidRPr="001B62E2" w14:paraId="771C1D32" w14:textId="77777777" w:rsidTr="008064C7">
        <w:tc>
          <w:tcPr>
            <w:tcW w:w="3115" w:type="dxa"/>
          </w:tcPr>
          <w:p w14:paraId="3DE7D597" w14:textId="7777777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1F9DC00" w14:textId="2A660322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Py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-Spy</w:t>
            </w:r>
          </w:p>
        </w:tc>
        <w:tc>
          <w:tcPr>
            <w:tcW w:w="3115" w:type="dxa"/>
          </w:tcPr>
          <w:p w14:paraId="69798CD1" w14:textId="5CED682D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Профилирование</w:t>
            </w:r>
          </w:p>
        </w:tc>
      </w:tr>
      <w:tr w:rsidR="008064C7" w:rsidRPr="001B62E2" w14:paraId="2A51B563" w14:textId="77777777" w:rsidTr="008064C7">
        <w:tc>
          <w:tcPr>
            <w:tcW w:w="3115" w:type="dxa"/>
          </w:tcPr>
          <w:p w14:paraId="0C98EDE5" w14:textId="1AC7D541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Рефакторинг</w:t>
            </w:r>
          </w:p>
        </w:tc>
        <w:tc>
          <w:tcPr>
            <w:tcW w:w="3115" w:type="dxa"/>
          </w:tcPr>
          <w:p w14:paraId="61EB1EDD" w14:textId="3619E381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VS Code</w:t>
            </w:r>
          </w:p>
        </w:tc>
        <w:tc>
          <w:tcPr>
            <w:tcW w:w="3115" w:type="dxa"/>
          </w:tcPr>
          <w:p w14:paraId="140BF8BA" w14:textId="5E26CE5A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</w:rPr>
              <w:t>Переименовывание</w:t>
            </w:r>
            <w:proofErr w:type="spellEnd"/>
            <w:r w:rsidRPr="001B62E2">
              <w:rPr>
                <w:rFonts w:ascii="Times New Roman" w:hAnsi="Times New Roman"/>
                <w:sz w:val="28"/>
                <w:szCs w:val="28"/>
              </w:rPr>
              <w:t>, извлечение метода/переменной, встраивание, безопасное перемещение</w:t>
            </w:r>
          </w:p>
        </w:tc>
      </w:tr>
      <w:tr w:rsidR="008064C7" w:rsidRPr="001B62E2" w14:paraId="2306E06B" w14:textId="77777777" w:rsidTr="008064C7">
        <w:tc>
          <w:tcPr>
            <w:tcW w:w="3115" w:type="dxa"/>
          </w:tcPr>
          <w:p w14:paraId="1BA86B30" w14:textId="7777777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2724CA36" w14:textId="43E28646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Rope</w:t>
            </w:r>
          </w:p>
        </w:tc>
        <w:tc>
          <w:tcPr>
            <w:tcW w:w="3115" w:type="dxa"/>
          </w:tcPr>
          <w:p w14:paraId="496E2ED1" w14:textId="13C5ACC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Программный </w:t>
            </w: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API 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>для рефакторинга</w:t>
            </w:r>
          </w:p>
        </w:tc>
      </w:tr>
      <w:tr w:rsidR="008064C7" w:rsidRPr="001B62E2" w14:paraId="00F9573A" w14:textId="77777777" w:rsidTr="008064C7">
        <w:tc>
          <w:tcPr>
            <w:tcW w:w="3115" w:type="dxa"/>
          </w:tcPr>
          <w:p w14:paraId="59DC3034" w14:textId="7777777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F3211BB" w14:textId="2895B41D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 xml:space="preserve">Black + </w:t>
            </w: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isort</w:t>
            </w:r>
            <w:proofErr w:type="spellEnd"/>
          </w:p>
        </w:tc>
        <w:tc>
          <w:tcPr>
            <w:tcW w:w="3115" w:type="dxa"/>
          </w:tcPr>
          <w:p w14:paraId="6EDF20C7" w14:textId="34A8DC3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Автоматическое форматирование и сортировка импортов</w:t>
            </w:r>
          </w:p>
        </w:tc>
      </w:tr>
      <w:tr w:rsidR="008064C7" w:rsidRPr="001B62E2" w14:paraId="58C0A35A" w14:textId="77777777" w:rsidTr="008064C7">
        <w:tc>
          <w:tcPr>
            <w:tcW w:w="3115" w:type="dxa"/>
          </w:tcPr>
          <w:p w14:paraId="7893F2F4" w14:textId="78916134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Оптимизация</w:t>
            </w:r>
          </w:p>
        </w:tc>
        <w:tc>
          <w:tcPr>
            <w:tcW w:w="3115" w:type="dxa"/>
          </w:tcPr>
          <w:p w14:paraId="5EDC8542" w14:textId="4DAB00CB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line_profiler</w:t>
            </w:r>
            <w:proofErr w:type="spellEnd"/>
          </w:p>
        </w:tc>
        <w:tc>
          <w:tcPr>
            <w:tcW w:w="3115" w:type="dxa"/>
          </w:tcPr>
          <w:p w14:paraId="4CF11BB4" w14:textId="39C28AD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Профилирование по строкам</w:t>
            </w:r>
          </w:p>
        </w:tc>
      </w:tr>
      <w:tr w:rsidR="008064C7" w:rsidRPr="001B62E2" w14:paraId="1D9B1A33" w14:textId="77777777" w:rsidTr="008064C7">
        <w:tc>
          <w:tcPr>
            <w:tcW w:w="3115" w:type="dxa"/>
          </w:tcPr>
          <w:p w14:paraId="69AE0D20" w14:textId="7777777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553A7AA3" w14:textId="63F36005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memory_profiler</w:t>
            </w:r>
            <w:proofErr w:type="spellEnd"/>
          </w:p>
        </w:tc>
        <w:tc>
          <w:tcPr>
            <w:tcW w:w="3115" w:type="dxa"/>
          </w:tcPr>
          <w:p w14:paraId="3F7F9C47" w14:textId="44DBD355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Измерение потребления памяти по строкам</w:t>
            </w:r>
          </w:p>
        </w:tc>
      </w:tr>
      <w:tr w:rsidR="008064C7" w:rsidRPr="001B62E2" w14:paraId="19942BF2" w14:textId="77777777" w:rsidTr="008064C7">
        <w:tc>
          <w:tcPr>
            <w:tcW w:w="3115" w:type="dxa"/>
          </w:tcPr>
          <w:p w14:paraId="6248D82A" w14:textId="77777777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F99A198" w14:textId="2767189A" w:rsidR="008064C7" w:rsidRPr="001B62E2" w:rsidRDefault="008064C7" w:rsidP="008064C7">
            <w:pPr>
              <w:rPr>
                <w:rFonts w:ascii="Times New Roman" w:hAnsi="Times New Roman"/>
                <w:sz w:val="28"/>
                <w:szCs w:val="28"/>
                <w:lang w:val="en-US"/>
              </w:rPr>
            </w:pPr>
            <w:proofErr w:type="spellStart"/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Numba</w:t>
            </w:r>
            <w:proofErr w:type="spellEnd"/>
          </w:p>
        </w:tc>
        <w:tc>
          <w:tcPr>
            <w:tcW w:w="3115" w:type="dxa"/>
          </w:tcPr>
          <w:p w14:paraId="63D911FE" w14:textId="04E594B1" w:rsidR="008064C7" w:rsidRPr="001B62E2" w:rsidRDefault="00E44D82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  <w:lang w:val="en-US"/>
              </w:rPr>
              <w:t>JIT</w:t>
            </w:r>
            <w:r w:rsidRPr="001B62E2">
              <w:rPr>
                <w:rFonts w:ascii="Times New Roman" w:hAnsi="Times New Roman"/>
                <w:sz w:val="28"/>
                <w:szCs w:val="28"/>
              </w:rPr>
              <w:t>-компиляция «тяжелых» функций в машинный код</w:t>
            </w:r>
          </w:p>
        </w:tc>
      </w:tr>
    </w:tbl>
    <w:p w14:paraId="1C20D39D" w14:textId="18D4E66D" w:rsidR="008064C7" w:rsidRPr="001B62E2" w:rsidRDefault="008064C7" w:rsidP="008064C7">
      <w:pPr>
        <w:rPr>
          <w:rFonts w:ascii="Times New Roman" w:hAnsi="Times New Roman"/>
          <w:sz w:val="28"/>
          <w:szCs w:val="28"/>
        </w:rPr>
      </w:pPr>
    </w:p>
    <w:p w14:paraId="3A98A6BC" w14:textId="75ACACE3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Оптимизация кода: (не менее 3 приемов)</w:t>
      </w:r>
    </w:p>
    <w:p w14:paraId="7C716743" w14:textId="0A31A1BB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1. Выбор более эффективной структуры данных (замена списка чего-либо на индекс по категориям)</w:t>
      </w:r>
    </w:p>
    <w:p w14:paraId="6504658D" w14:textId="18C479D7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2. Предвычисление констант (удаление повторных умножений/делений)</w:t>
      </w:r>
    </w:p>
    <w:p w14:paraId="4482EBBF" w14:textId="0747CDA7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3. Кэширование для идемпотентных операций (многократное выполнение операции не меняет первоначальный результат)</w:t>
      </w:r>
    </w:p>
    <w:p w14:paraId="68A94520" w14:textId="7D78DF96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lastRenderedPageBreak/>
        <w:t>Рефакторинг (не менее 3 приемов)</w:t>
      </w:r>
    </w:p>
    <w:p w14:paraId="212682CB" w14:textId="48FEB170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1. Извлечение метода (вынос ввода с валидацией в отдельную функцию, к примеру, уменьшение дублирования + тестируемость)</w:t>
      </w:r>
    </w:p>
    <w:p w14:paraId="31C4F839" w14:textId="69974062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2. Замена условного оператора полиморфизмом</w:t>
      </w:r>
    </w:p>
    <w:p w14:paraId="6A8DE5C3" w14:textId="5360F654" w:rsidR="00E44D82" w:rsidRPr="001B62E2" w:rsidRDefault="00E44D82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3. Внедрение зависимостей</w:t>
      </w:r>
    </w:p>
    <w:p w14:paraId="0CD60BC5" w14:textId="62785224" w:rsidR="00E44D82" w:rsidRPr="001B62E2" w:rsidRDefault="002540CA" w:rsidP="008064C7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Оценка качества программного обеспечения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40CA" w:rsidRPr="001B62E2" w14:paraId="24050BC2" w14:textId="77777777" w:rsidTr="002540CA">
        <w:tc>
          <w:tcPr>
            <w:tcW w:w="3115" w:type="dxa"/>
          </w:tcPr>
          <w:p w14:paraId="0455D26B" w14:textId="0AA144F1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Категория</w:t>
            </w:r>
          </w:p>
        </w:tc>
        <w:tc>
          <w:tcPr>
            <w:tcW w:w="3115" w:type="dxa"/>
          </w:tcPr>
          <w:p w14:paraId="6B76115C" w14:textId="7BD9C1CB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Характеристика</w:t>
            </w:r>
          </w:p>
        </w:tc>
        <w:tc>
          <w:tcPr>
            <w:tcW w:w="3115" w:type="dxa"/>
          </w:tcPr>
          <w:p w14:paraId="2B84E2FF" w14:textId="112D1714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Оценка</w:t>
            </w:r>
          </w:p>
        </w:tc>
      </w:tr>
      <w:tr w:rsidR="002540CA" w:rsidRPr="001B62E2" w14:paraId="7B4D04E1" w14:textId="77777777" w:rsidTr="002540CA">
        <w:tc>
          <w:tcPr>
            <w:tcW w:w="3115" w:type="dxa"/>
          </w:tcPr>
          <w:p w14:paraId="70A0D103" w14:textId="0CCC04A3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Функциональная пригодность</w:t>
            </w:r>
          </w:p>
        </w:tc>
        <w:tc>
          <w:tcPr>
            <w:tcW w:w="3115" w:type="dxa"/>
          </w:tcPr>
          <w:p w14:paraId="647F617D" w14:textId="69F841A5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Корректность</w:t>
            </w:r>
          </w:p>
        </w:tc>
        <w:tc>
          <w:tcPr>
            <w:tcW w:w="3115" w:type="dxa"/>
          </w:tcPr>
          <w:p w14:paraId="05CBECED" w14:textId="73FB533F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2D700ED7" w14:textId="77777777" w:rsidTr="002540CA">
        <w:tc>
          <w:tcPr>
            <w:tcW w:w="3115" w:type="dxa"/>
          </w:tcPr>
          <w:p w14:paraId="54C12233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1049DF1D" w14:textId="4064029D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Полноценность</w:t>
            </w:r>
          </w:p>
        </w:tc>
        <w:tc>
          <w:tcPr>
            <w:tcW w:w="3115" w:type="dxa"/>
          </w:tcPr>
          <w:p w14:paraId="7D01142D" w14:textId="57C51D7F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5C436788" w14:textId="77777777" w:rsidTr="002540CA">
        <w:tc>
          <w:tcPr>
            <w:tcW w:w="3115" w:type="dxa"/>
          </w:tcPr>
          <w:p w14:paraId="3EF617C3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1FA5C86" w14:textId="3990D95E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14:paraId="7CBC3B7F" w14:textId="04EFC1FF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2540CA" w:rsidRPr="001B62E2" w14:paraId="580BB965" w14:textId="77777777" w:rsidTr="002540CA">
        <w:tc>
          <w:tcPr>
            <w:tcW w:w="3115" w:type="dxa"/>
          </w:tcPr>
          <w:p w14:paraId="20E7A8A5" w14:textId="747852A2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Производительность</w:t>
            </w:r>
          </w:p>
        </w:tc>
        <w:tc>
          <w:tcPr>
            <w:tcW w:w="3115" w:type="dxa"/>
          </w:tcPr>
          <w:p w14:paraId="723D8C6B" w14:textId="5433F584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Временная эффективность</w:t>
            </w:r>
          </w:p>
        </w:tc>
        <w:tc>
          <w:tcPr>
            <w:tcW w:w="3115" w:type="dxa"/>
          </w:tcPr>
          <w:p w14:paraId="3E40D3D7" w14:textId="4C4536C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2854B6A2" w14:textId="77777777" w:rsidTr="002540CA">
        <w:tc>
          <w:tcPr>
            <w:tcW w:w="3115" w:type="dxa"/>
          </w:tcPr>
          <w:p w14:paraId="54D42CCF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AC7E839" w14:textId="5573886A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Использование ресурсов</w:t>
            </w:r>
          </w:p>
        </w:tc>
        <w:tc>
          <w:tcPr>
            <w:tcW w:w="3115" w:type="dxa"/>
          </w:tcPr>
          <w:p w14:paraId="1224C98C" w14:textId="16535C31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6B075624" w14:textId="77777777" w:rsidTr="002540CA">
        <w:tc>
          <w:tcPr>
            <w:tcW w:w="3115" w:type="dxa"/>
          </w:tcPr>
          <w:p w14:paraId="54EF3639" w14:textId="3B4B75C0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Совместимость</w:t>
            </w:r>
          </w:p>
        </w:tc>
        <w:tc>
          <w:tcPr>
            <w:tcW w:w="3115" w:type="dxa"/>
          </w:tcPr>
          <w:p w14:paraId="78000C95" w14:textId="38C1CFEC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Интероперабельность</w:t>
            </w:r>
          </w:p>
        </w:tc>
        <w:tc>
          <w:tcPr>
            <w:tcW w:w="3115" w:type="dxa"/>
          </w:tcPr>
          <w:p w14:paraId="34EFB534" w14:textId="7E5275CF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2540CA" w:rsidRPr="001B62E2" w14:paraId="120A7066" w14:textId="77777777" w:rsidTr="002540CA">
        <w:tc>
          <w:tcPr>
            <w:tcW w:w="3115" w:type="dxa"/>
          </w:tcPr>
          <w:p w14:paraId="1380A382" w14:textId="3B91D54D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Удобство использования</w:t>
            </w:r>
          </w:p>
        </w:tc>
        <w:tc>
          <w:tcPr>
            <w:tcW w:w="3115" w:type="dxa"/>
          </w:tcPr>
          <w:p w14:paraId="490D7297" w14:textId="6AFC6F5C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Пригодность к обучению</w:t>
            </w:r>
          </w:p>
        </w:tc>
        <w:tc>
          <w:tcPr>
            <w:tcW w:w="3115" w:type="dxa"/>
          </w:tcPr>
          <w:p w14:paraId="23F1E5D2" w14:textId="7148FEBA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56D41BB4" w14:textId="77777777" w:rsidTr="002540CA">
        <w:tc>
          <w:tcPr>
            <w:tcW w:w="3115" w:type="dxa"/>
          </w:tcPr>
          <w:p w14:paraId="1823F4AF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66E8F41" w14:textId="61550662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Узнаваемость</w:t>
            </w:r>
          </w:p>
        </w:tc>
        <w:tc>
          <w:tcPr>
            <w:tcW w:w="3115" w:type="dxa"/>
          </w:tcPr>
          <w:p w14:paraId="4A7A747F" w14:textId="15E2BA71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0048BED0" w14:textId="77777777" w:rsidTr="002540CA">
        <w:tc>
          <w:tcPr>
            <w:tcW w:w="3115" w:type="dxa"/>
          </w:tcPr>
          <w:p w14:paraId="2237B3FD" w14:textId="2522EA0B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Надежность</w:t>
            </w:r>
          </w:p>
        </w:tc>
        <w:tc>
          <w:tcPr>
            <w:tcW w:w="3115" w:type="dxa"/>
          </w:tcPr>
          <w:p w14:paraId="4E00C474" w14:textId="11D3891B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Зрелость</w:t>
            </w:r>
          </w:p>
        </w:tc>
        <w:tc>
          <w:tcPr>
            <w:tcW w:w="3115" w:type="dxa"/>
          </w:tcPr>
          <w:p w14:paraId="0E7D844A" w14:textId="066C90B0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63BB3C36" w14:textId="77777777" w:rsidTr="002540CA">
        <w:tc>
          <w:tcPr>
            <w:tcW w:w="3115" w:type="dxa"/>
          </w:tcPr>
          <w:p w14:paraId="01CCE052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2BC66A75" w14:textId="3F28D318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Устойчивость к сбоям</w:t>
            </w:r>
          </w:p>
        </w:tc>
        <w:tc>
          <w:tcPr>
            <w:tcW w:w="3115" w:type="dxa"/>
          </w:tcPr>
          <w:p w14:paraId="75EEC2FC" w14:textId="1C37094D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371B31B0" w14:textId="77777777" w:rsidTr="002540CA">
        <w:tc>
          <w:tcPr>
            <w:tcW w:w="3115" w:type="dxa"/>
          </w:tcPr>
          <w:p w14:paraId="2101D330" w14:textId="0AF0745B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Безопасность</w:t>
            </w:r>
          </w:p>
        </w:tc>
        <w:tc>
          <w:tcPr>
            <w:tcW w:w="3115" w:type="dxa"/>
          </w:tcPr>
          <w:p w14:paraId="5E0F9DAB" w14:textId="3C485BE8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Конфиденциальность</w:t>
            </w:r>
          </w:p>
        </w:tc>
        <w:tc>
          <w:tcPr>
            <w:tcW w:w="3115" w:type="dxa"/>
          </w:tcPr>
          <w:p w14:paraId="1820A308" w14:textId="3EFAA8C7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-</w:t>
            </w:r>
          </w:p>
        </w:tc>
      </w:tr>
      <w:tr w:rsidR="002540CA" w:rsidRPr="001B62E2" w14:paraId="17CDB6B5" w14:textId="77777777" w:rsidTr="002540CA">
        <w:tc>
          <w:tcPr>
            <w:tcW w:w="3115" w:type="dxa"/>
          </w:tcPr>
          <w:p w14:paraId="294E073A" w14:textId="0FB369FA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Сопровождаемость</w:t>
            </w:r>
          </w:p>
        </w:tc>
        <w:tc>
          <w:tcPr>
            <w:tcW w:w="3115" w:type="dxa"/>
          </w:tcPr>
          <w:p w14:paraId="31781131" w14:textId="7F2BDDDC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Модульность</w:t>
            </w:r>
          </w:p>
        </w:tc>
        <w:tc>
          <w:tcPr>
            <w:tcW w:w="3115" w:type="dxa"/>
          </w:tcPr>
          <w:p w14:paraId="66384576" w14:textId="50EB4039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564C3245" w14:textId="77777777" w:rsidTr="002540CA">
        <w:tc>
          <w:tcPr>
            <w:tcW w:w="3115" w:type="dxa"/>
          </w:tcPr>
          <w:p w14:paraId="49E6F460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C39F0AD" w14:textId="4A855B36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Читаемость</w:t>
            </w:r>
          </w:p>
        </w:tc>
        <w:tc>
          <w:tcPr>
            <w:tcW w:w="3115" w:type="dxa"/>
          </w:tcPr>
          <w:p w14:paraId="15D2E29C" w14:textId="7908F1C4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0F658B05" w14:textId="77777777" w:rsidTr="002540CA">
        <w:tc>
          <w:tcPr>
            <w:tcW w:w="3115" w:type="dxa"/>
          </w:tcPr>
          <w:p w14:paraId="4431525D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333196B3" w14:textId="0338BE31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Тестируемость</w:t>
            </w:r>
          </w:p>
        </w:tc>
        <w:tc>
          <w:tcPr>
            <w:tcW w:w="3115" w:type="dxa"/>
          </w:tcPr>
          <w:p w14:paraId="106F0D7F" w14:textId="32E513FA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5C0F3934" w14:textId="77777777" w:rsidTr="002540CA">
        <w:tc>
          <w:tcPr>
            <w:tcW w:w="3115" w:type="dxa"/>
          </w:tcPr>
          <w:p w14:paraId="4592F60A" w14:textId="266999BC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 xml:space="preserve">Переносимость </w:t>
            </w:r>
          </w:p>
        </w:tc>
        <w:tc>
          <w:tcPr>
            <w:tcW w:w="3115" w:type="dxa"/>
          </w:tcPr>
          <w:p w14:paraId="31F5B274" w14:textId="321A7A84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Адаптируемость</w:t>
            </w:r>
          </w:p>
        </w:tc>
        <w:tc>
          <w:tcPr>
            <w:tcW w:w="3115" w:type="dxa"/>
          </w:tcPr>
          <w:p w14:paraId="39CBD74B" w14:textId="3CDAE81B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  <w:tr w:rsidR="002540CA" w:rsidRPr="001B62E2" w14:paraId="3952F8B7" w14:textId="77777777" w:rsidTr="002540CA">
        <w:tc>
          <w:tcPr>
            <w:tcW w:w="3115" w:type="dxa"/>
          </w:tcPr>
          <w:p w14:paraId="4F125B61" w14:textId="77777777" w:rsidR="002540CA" w:rsidRPr="001B62E2" w:rsidRDefault="002540CA" w:rsidP="008064C7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0E4869C3" w14:textId="4058B4AE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Установка</w:t>
            </w:r>
          </w:p>
        </w:tc>
        <w:tc>
          <w:tcPr>
            <w:tcW w:w="3115" w:type="dxa"/>
          </w:tcPr>
          <w:p w14:paraId="0B0E294C" w14:textId="26184D28" w:rsidR="002540CA" w:rsidRPr="001B62E2" w:rsidRDefault="00F97DFB" w:rsidP="008064C7">
            <w:pPr>
              <w:rPr>
                <w:rFonts w:ascii="Times New Roman" w:hAnsi="Times New Roman"/>
                <w:sz w:val="28"/>
                <w:szCs w:val="28"/>
              </w:rPr>
            </w:pPr>
            <w:r w:rsidRPr="001B62E2">
              <w:rPr>
                <w:rFonts w:ascii="Times New Roman" w:hAnsi="Times New Roman"/>
                <w:sz w:val="28"/>
                <w:szCs w:val="28"/>
              </w:rPr>
              <w:t>+</w:t>
            </w:r>
          </w:p>
        </w:tc>
      </w:tr>
    </w:tbl>
    <w:p w14:paraId="3CF4095E" w14:textId="5742B678" w:rsidR="002540CA" w:rsidRPr="001B62E2" w:rsidRDefault="002540CA" w:rsidP="008064C7">
      <w:pPr>
        <w:rPr>
          <w:rFonts w:ascii="Times New Roman" w:hAnsi="Times New Roman"/>
          <w:sz w:val="28"/>
          <w:szCs w:val="28"/>
        </w:rPr>
      </w:pPr>
    </w:p>
    <w:p w14:paraId="355F081D" w14:textId="0DB80107" w:rsidR="00F97DFB" w:rsidRPr="001B62E2" w:rsidRDefault="00F97DFB" w:rsidP="00F97DFB">
      <w:pPr>
        <w:jc w:val="center"/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Контрольные вопросы</w:t>
      </w:r>
    </w:p>
    <w:p w14:paraId="670C0F61" w14:textId="2C3B29DA" w:rsidR="00F97DFB" w:rsidRPr="001B62E2" w:rsidRDefault="00F97DFB" w:rsidP="00F97DFB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1. Когда и какие необходимо давать комментарии?</w:t>
      </w:r>
    </w:p>
    <w:p w14:paraId="2D0B45A9" w14:textId="77777777" w:rsidR="00F97DFB" w:rsidRPr="001B62E2" w:rsidRDefault="00F97DFB" w:rsidP="00F97DFB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— В заголовках модулей/классов (назначение, автор, версия),</w:t>
      </w:r>
    </w:p>
    <w:p w14:paraId="247C1CAB" w14:textId="77777777" w:rsidR="00F97DFB" w:rsidRPr="001B62E2" w:rsidRDefault="00F97DFB" w:rsidP="00F97DFB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— Для нетривиальной логики (почему так, а не иначе),</w:t>
      </w:r>
    </w:p>
    <w:p w14:paraId="74C14877" w14:textId="54DE66F7" w:rsidR="00F97DFB" w:rsidRPr="001B62E2" w:rsidRDefault="00F97DFB" w:rsidP="00F97DFB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— Для временных/экспериментальных решений</w:t>
      </w:r>
    </w:p>
    <w:p w14:paraId="7320F7EE" w14:textId="07CCAEAC" w:rsidR="00F97DFB" w:rsidRPr="001B62E2" w:rsidRDefault="00F97DFB" w:rsidP="00F97DFB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2. Что такое качество ПО?</w:t>
      </w:r>
    </w:p>
    <w:p w14:paraId="5255A458" w14:textId="58728A57" w:rsidR="00F97DFB" w:rsidRPr="001B62E2" w:rsidRDefault="00F97DFB" w:rsidP="00F97DFB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Совокупность характеристик, определяющих способность продукта удовлетворять заявленным и предполагаемым потребностям (ISO/IEC 25000).</w:t>
      </w:r>
    </w:p>
    <w:p w14:paraId="3D320140" w14:textId="45B88768" w:rsidR="00F97DFB" w:rsidRPr="001B62E2" w:rsidRDefault="00F97DFB" w:rsidP="00F97DFB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3. Критерии качества ПО</w:t>
      </w:r>
    </w:p>
    <w:p w14:paraId="60FCAFC5" w14:textId="77777777" w:rsidR="00F97DFB" w:rsidRPr="001B62E2" w:rsidRDefault="00F97DFB" w:rsidP="00F97DFB">
      <w:pPr>
        <w:pStyle w:val="a4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Функциональная пригодность</w:t>
      </w:r>
    </w:p>
    <w:p w14:paraId="58EFFB3F" w14:textId="77777777" w:rsidR="00F97DFB" w:rsidRPr="001B62E2" w:rsidRDefault="00F97DFB" w:rsidP="00F97DFB">
      <w:pPr>
        <w:pStyle w:val="a4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Надёжность</w:t>
      </w:r>
    </w:p>
    <w:p w14:paraId="09868232" w14:textId="77777777" w:rsidR="00F97DFB" w:rsidRPr="001B62E2" w:rsidRDefault="00F97DFB" w:rsidP="00F97DFB">
      <w:pPr>
        <w:pStyle w:val="a4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Удобство использования</w:t>
      </w:r>
    </w:p>
    <w:p w14:paraId="083D77A2" w14:textId="77777777" w:rsidR="00F97DFB" w:rsidRPr="001B62E2" w:rsidRDefault="00F97DFB" w:rsidP="00F97DFB">
      <w:pPr>
        <w:pStyle w:val="a4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Эффективность</w:t>
      </w:r>
    </w:p>
    <w:p w14:paraId="39232F8F" w14:textId="77777777" w:rsidR="00F97DFB" w:rsidRPr="001B62E2" w:rsidRDefault="00F97DFB" w:rsidP="00F97DFB">
      <w:pPr>
        <w:pStyle w:val="a4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Сопровождаемость</w:t>
      </w:r>
    </w:p>
    <w:p w14:paraId="532F7C58" w14:textId="556417CE" w:rsidR="00F97DFB" w:rsidRPr="001B62E2" w:rsidRDefault="00F97DFB" w:rsidP="00F97DFB">
      <w:pPr>
        <w:pStyle w:val="a4"/>
        <w:numPr>
          <w:ilvl w:val="0"/>
          <w:numId w:val="4"/>
        </w:num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Портативность</w:t>
      </w:r>
    </w:p>
    <w:p w14:paraId="7BF224AE" w14:textId="4D622273" w:rsidR="00F97DFB" w:rsidRPr="001B62E2" w:rsidRDefault="00F97DFB" w:rsidP="00F97DFB">
      <w:pPr>
        <w:rPr>
          <w:rFonts w:ascii="Times New Roman" w:hAnsi="Times New Roman"/>
          <w:sz w:val="28"/>
          <w:szCs w:val="28"/>
          <w:u w:val="single"/>
        </w:rPr>
      </w:pPr>
      <w:r w:rsidRPr="001B62E2">
        <w:rPr>
          <w:rFonts w:ascii="Times New Roman" w:hAnsi="Times New Roman"/>
          <w:sz w:val="28"/>
          <w:szCs w:val="28"/>
          <w:u w:val="single"/>
        </w:rPr>
        <w:t>4. Что понимается под областью оптимизации?</w:t>
      </w:r>
    </w:p>
    <w:p w14:paraId="48D077DC" w14:textId="6B774FFD" w:rsidR="00F97DFB" w:rsidRPr="001B62E2" w:rsidRDefault="00F97DFB" w:rsidP="00F97DFB">
      <w:pPr>
        <w:rPr>
          <w:rFonts w:ascii="Times New Roman" w:hAnsi="Times New Roman"/>
          <w:sz w:val="28"/>
          <w:szCs w:val="28"/>
        </w:rPr>
      </w:pPr>
      <w:r w:rsidRPr="001B62E2">
        <w:rPr>
          <w:rFonts w:ascii="Times New Roman" w:hAnsi="Times New Roman"/>
          <w:sz w:val="28"/>
          <w:szCs w:val="28"/>
        </w:rPr>
        <w:t>Часть программы, где потребление ресурсов (время, память, энергия) не соответствует требованиям или где узкие места выявлены профилированием. Оптимизация всего кода — анти-паттерн; фокус — на критических участках.</w:t>
      </w:r>
    </w:p>
    <w:sectPr w:rsidR="00F97DFB" w:rsidRPr="001B6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F43B2F"/>
    <w:multiLevelType w:val="hybridMultilevel"/>
    <w:tmpl w:val="7C8A26BC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37723C"/>
    <w:multiLevelType w:val="hybridMultilevel"/>
    <w:tmpl w:val="71986FC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91A68"/>
    <w:multiLevelType w:val="hybridMultilevel"/>
    <w:tmpl w:val="64962B4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55BCE"/>
    <w:multiLevelType w:val="hybridMultilevel"/>
    <w:tmpl w:val="4D4CD4EA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5CA2"/>
    <w:rsid w:val="000B1EA7"/>
    <w:rsid w:val="000F6F30"/>
    <w:rsid w:val="001B62E2"/>
    <w:rsid w:val="002540CA"/>
    <w:rsid w:val="002A75A6"/>
    <w:rsid w:val="003419DF"/>
    <w:rsid w:val="00395519"/>
    <w:rsid w:val="005D19EB"/>
    <w:rsid w:val="0061779A"/>
    <w:rsid w:val="008064C7"/>
    <w:rsid w:val="00B61C38"/>
    <w:rsid w:val="00E35CA2"/>
    <w:rsid w:val="00E44D82"/>
    <w:rsid w:val="00F97DFB"/>
    <w:rsid w:val="00FB4D90"/>
    <w:rsid w:val="00FC3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D20FF"/>
  <w15:chartTrackingRefBased/>
  <w15:docId w15:val="{B16E517F-F926-4B71-B234-8E5AB08FD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314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styleId="2">
    <w:name w:val="heading 2"/>
    <w:basedOn w:val="a"/>
    <w:link w:val="20"/>
    <w:uiPriority w:val="9"/>
    <w:qFormat/>
    <w:rsid w:val="00FB4D90"/>
    <w:pPr>
      <w:spacing w:before="100" w:beforeAutospacing="1" w:after="100" w:afterAutospacing="1" w:line="240" w:lineRule="auto"/>
      <w:outlineLvl w:val="1"/>
    </w:pPr>
    <w:rPr>
      <w:rFonts w:ascii="Times New Roman" w:hAnsi="Times New Roman"/>
      <w:bCs/>
      <w:sz w:val="32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B4D90"/>
    <w:rPr>
      <w:rFonts w:ascii="Times New Roman" w:eastAsia="Times New Roman" w:hAnsi="Times New Roman" w:cs="Times New Roman"/>
      <w:bCs/>
      <w:sz w:val="32"/>
      <w:szCs w:val="36"/>
      <w:lang w:eastAsia="ru-RU"/>
    </w:rPr>
  </w:style>
  <w:style w:type="table" w:styleId="a3">
    <w:name w:val="Table Grid"/>
    <w:basedOn w:val="a1"/>
    <w:uiPriority w:val="39"/>
    <w:rsid w:val="00FC314F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C31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38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953</Words>
  <Characters>5434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. .</cp:lastModifiedBy>
  <cp:revision>3</cp:revision>
  <dcterms:created xsi:type="dcterms:W3CDTF">2025-12-02T02:27:00Z</dcterms:created>
  <dcterms:modified xsi:type="dcterms:W3CDTF">2025-12-02T05:43:00Z</dcterms:modified>
</cp:coreProperties>
</file>