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52C601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638308F3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34FB4465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267BA2AC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701C5B00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ADC09E3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673F8BF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A1A8278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60BE939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1FEE8F5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B3BA9C9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AED795C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3558348" w14:textId="77777777" w:rsidR="00B35751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429A3839" w14:textId="77777777" w:rsidR="00B35751" w:rsidRPr="001B7FB3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Pr="001B7FB3">
        <w:rPr>
          <w:rFonts w:ascii="Times New Roman" w:hAnsi="Times New Roman"/>
          <w:bCs/>
          <w:sz w:val="28"/>
          <w:szCs w:val="28"/>
          <w:lang w:eastAsia="x-none"/>
        </w:rPr>
        <w:t>3</w:t>
      </w:r>
    </w:p>
    <w:p w14:paraId="316BBF18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D8ED423" w14:textId="77777777" w:rsidR="00B35751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3B6D0314" w14:textId="77777777" w:rsidR="00B35751" w:rsidRPr="00C56D30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601BF13A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B022B8B" w14:textId="77777777" w:rsidR="00B35751" w:rsidRDefault="00B35751" w:rsidP="00B35751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0D4D3570" w14:textId="77777777" w:rsidR="00B35751" w:rsidRPr="00C56D30" w:rsidRDefault="00B35751" w:rsidP="00B35751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6607B72B" w14:textId="77777777" w:rsidR="00B35751" w:rsidRPr="00C56D30" w:rsidRDefault="00B35751" w:rsidP="00B35751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510AD046" w14:textId="77777777" w:rsidR="00B35751" w:rsidRDefault="00B35751" w:rsidP="00B35751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6E4FD99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9E1AD33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BE5678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E080460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49C94FE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60C9E00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D165C03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DD4BC3A" w14:textId="77777777"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2545CE72" w14:textId="77777777"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4"/>
        <w:gridCol w:w="2349"/>
        <w:gridCol w:w="2244"/>
        <w:gridCol w:w="2390"/>
      </w:tblGrid>
      <w:tr w:rsidR="00B35751" w14:paraId="4B977FFB" w14:textId="77777777" w:rsidTr="0058056A">
        <w:trPr>
          <w:trHeight w:val="591"/>
        </w:trPr>
        <w:tc>
          <w:tcPr>
            <w:tcW w:w="2355" w:type="dxa"/>
            <w:hideMark/>
          </w:tcPr>
          <w:p w14:paraId="020DA8EF" w14:textId="77777777" w:rsidR="00B35751" w:rsidRDefault="00414128" w:rsidP="00414128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Студентом </w:t>
            </w:r>
            <w:r w:rsidR="00B35751">
              <w:rPr>
                <w:rFonts w:ascii="Times New Roman" w:hAnsi="Times New Roman"/>
                <w:b/>
                <w:sz w:val="24"/>
                <w:szCs w:val="24"/>
              </w:rPr>
              <w:t>группы ___________</w:t>
            </w:r>
          </w:p>
        </w:tc>
        <w:tc>
          <w:tcPr>
            <w:tcW w:w="2464" w:type="dxa"/>
            <w:hideMark/>
          </w:tcPr>
          <w:p w14:paraId="6116912B" w14:textId="77777777" w:rsidR="00B35751" w:rsidRDefault="00DE25F4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</w:t>
            </w:r>
            <w:r w:rsidR="00B35751" w:rsidRPr="00B3575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Д.</w:t>
            </w:r>
          </w:p>
        </w:tc>
        <w:tc>
          <w:tcPr>
            <w:tcW w:w="2269" w:type="dxa"/>
          </w:tcPr>
          <w:p w14:paraId="39CC0F3E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6471883A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7283F694" w14:textId="77777777" w:rsidR="00B35751" w:rsidRPr="00B35751" w:rsidRDefault="00B35751" w:rsidP="00DE25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</w:t>
            </w:r>
            <w:proofErr w:type="gramStart"/>
            <w:r w:rsidR="00DE25F4">
              <w:rPr>
                <w:rFonts w:ascii="Times New Roman" w:hAnsi="Times New Roman"/>
                <w:sz w:val="24"/>
                <w:szCs w:val="24"/>
              </w:rPr>
              <w:t>12</w:t>
            </w:r>
            <w:r w:rsidRPr="00B35751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DE25F4">
              <w:rPr>
                <w:rFonts w:ascii="Times New Roman" w:hAnsi="Times New Roman"/>
                <w:sz w:val="24"/>
                <w:szCs w:val="24"/>
              </w:rPr>
              <w:t xml:space="preserve"> мая</w:t>
            </w:r>
            <w:proofErr w:type="gramEnd"/>
            <w:r w:rsidRPr="00B35751">
              <w:rPr>
                <w:rFonts w:ascii="Times New Roman" w:hAnsi="Times New Roman"/>
                <w:sz w:val="24"/>
                <w:szCs w:val="24"/>
              </w:rPr>
              <w:t xml:space="preserve"> 2025г.</w:t>
            </w:r>
          </w:p>
        </w:tc>
      </w:tr>
      <w:tr w:rsidR="00B35751" w14:paraId="50E5C78C" w14:textId="77777777" w:rsidTr="0058056A">
        <w:tc>
          <w:tcPr>
            <w:tcW w:w="2355" w:type="dxa"/>
          </w:tcPr>
          <w:p w14:paraId="0E158F89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6C303BF4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117900E5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6A241167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04BC8FD0" w14:textId="77777777" w:rsidR="00B35751" w:rsidRPr="00B35751" w:rsidRDefault="00B35751" w:rsidP="00B357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«___» апреля 2025г.</w:t>
            </w:r>
          </w:p>
        </w:tc>
      </w:tr>
    </w:tbl>
    <w:p w14:paraId="1A252D6A" w14:textId="77777777" w:rsidR="0046170A" w:rsidRDefault="0046170A" w:rsidP="0046170A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F4BF009" w14:textId="77777777" w:rsidR="0046170A" w:rsidRDefault="0046170A" w:rsidP="0046170A"/>
    <w:p w14:paraId="1D2421F4" w14:textId="730F1CBC" w:rsidR="0046170A" w:rsidRPr="00C7530D" w:rsidRDefault="0046170A" w:rsidP="00C7530D">
      <w:r>
        <w:br w:type="page"/>
      </w:r>
    </w:p>
    <w:p w14:paraId="785CB27B" w14:textId="3A027964" w:rsidR="0046170A" w:rsidRDefault="0046170A" w:rsidP="00C7530D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194307670"/>
      <w:r w:rsidRPr="00C7530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1"/>
    </w:p>
    <w:p w14:paraId="7CD0536C" w14:textId="77777777" w:rsidR="00C7530D" w:rsidRPr="00C7530D" w:rsidRDefault="00C7530D" w:rsidP="00C7530D">
      <w:pPr>
        <w:jc w:val="center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Цель работы</w:t>
      </w:r>
    </w:p>
    <w:p w14:paraId="5F1D5F5A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Научиться планировать и проводить процесс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code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review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в соответствии с современными методиками: с учётом тактичности, автоматизации и документирования стилевых норм.</w:t>
      </w:r>
    </w:p>
    <w:p w14:paraId="04DFE920" w14:textId="77777777" w:rsidR="00C7530D" w:rsidRPr="00C7530D" w:rsidRDefault="00C7530D" w:rsidP="00C7530D">
      <w:pPr>
        <w:jc w:val="center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Теоретическая часть</w:t>
      </w:r>
    </w:p>
    <w:p w14:paraId="1CFF138B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Code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review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— это формализованный процесс анализа исходного кода перед его включением в основную кодовую базу. Участники:</w:t>
      </w:r>
    </w:p>
    <w:p w14:paraId="009D87B4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•</w:t>
      </w:r>
      <w:r w:rsidRPr="00C7530D">
        <w:rPr>
          <w:rFonts w:ascii="Times New Roman" w:eastAsiaTheme="majorEastAsia" w:hAnsi="Times New Roman" w:cs="Times New Roman"/>
          <w:sz w:val="32"/>
          <w:szCs w:val="32"/>
        </w:rPr>
        <w:tab/>
        <w:t>Автор — разработчик, предложивший изменения;</w:t>
      </w:r>
    </w:p>
    <w:p w14:paraId="366BAD74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•</w:t>
      </w:r>
      <w:r w:rsidRPr="00C7530D">
        <w:rPr>
          <w:rFonts w:ascii="Times New Roman" w:eastAsiaTheme="majorEastAsia" w:hAnsi="Times New Roman" w:cs="Times New Roman"/>
          <w:sz w:val="32"/>
          <w:szCs w:val="32"/>
        </w:rPr>
        <w:tab/>
        <w:t>Рецензент — специалист, проводящий оценку кода;</w:t>
      </w:r>
    </w:p>
    <w:p w14:paraId="5BEA034C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•</w:t>
      </w:r>
      <w:r w:rsidRPr="00C7530D">
        <w:rPr>
          <w:rFonts w:ascii="Times New Roman" w:eastAsiaTheme="majorEastAsia" w:hAnsi="Times New Roman" w:cs="Times New Roman"/>
          <w:sz w:val="32"/>
          <w:szCs w:val="32"/>
        </w:rPr>
        <w:tab/>
        <w:t xml:space="preserve">Раунд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ревью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— цикл «отправка → отзыв → исправление»;</w:t>
      </w:r>
    </w:p>
    <w:p w14:paraId="3B8D5CD7" w14:textId="0F1EDCFF" w:rsid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•</w:t>
      </w:r>
      <w:r w:rsidRPr="00C7530D">
        <w:rPr>
          <w:rFonts w:ascii="Times New Roman" w:eastAsiaTheme="majorEastAsia" w:hAnsi="Times New Roman" w:cs="Times New Roman"/>
          <w:sz w:val="32"/>
          <w:szCs w:val="32"/>
        </w:rPr>
        <w:tab/>
        <w:t xml:space="preserve">Завершение — одобрение изменений (сообщение LGTM —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looks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good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to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C7530D">
        <w:rPr>
          <w:rFonts w:ascii="Times New Roman" w:eastAsiaTheme="majorEastAsia" w:hAnsi="Times New Roman" w:cs="Times New Roman"/>
          <w:sz w:val="32"/>
          <w:szCs w:val="32"/>
        </w:rPr>
        <w:t>me</w:t>
      </w:r>
      <w:proofErr w:type="spellEnd"/>
      <w:r w:rsidRPr="00C7530D">
        <w:rPr>
          <w:rFonts w:ascii="Times New Roman" w:eastAsiaTheme="majorEastAsia" w:hAnsi="Times New Roman" w:cs="Times New Roman"/>
          <w:sz w:val="32"/>
          <w:szCs w:val="32"/>
        </w:rPr>
        <w:t>).</w:t>
      </w:r>
    </w:p>
    <w:p w14:paraId="2E10C8C7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</w:p>
    <w:p w14:paraId="392F82F7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Ключевые трудности:</w:t>
      </w:r>
    </w:p>
    <w:p w14:paraId="6EC015EB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•</w:t>
      </w:r>
      <w:r w:rsidRPr="00C7530D">
        <w:rPr>
          <w:rFonts w:ascii="Times New Roman" w:eastAsiaTheme="majorEastAsia" w:hAnsi="Times New Roman" w:cs="Times New Roman"/>
          <w:sz w:val="32"/>
          <w:szCs w:val="32"/>
        </w:rPr>
        <w:tab/>
        <w:t>личное восприятие критики;</w:t>
      </w:r>
    </w:p>
    <w:p w14:paraId="5A15D08E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•</w:t>
      </w:r>
      <w:r w:rsidRPr="00C7530D">
        <w:rPr>
          <w:rFonts w:ascii="Times New Roman" w:eastAsiaTheme="majorEastAsia" w:hAnsi="Times New Roman" w:cs="Times New Roman"/>
          <w:sz w:val="32"/>
          <w:szCs w:val="32"/>
        </w:rPr>
        <w:tab/>
        <w:t>риск недопонимания в письменной форме;</w:t>
      </w:r>
    </w:p>
    <w:p w14:paraId="7BB31B63" w14:textId="1FF77C54" w:rsidR="0046170A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•</w:t>
      </w:r>
      <w:r w:rsidRPr="00C7530D">
        <w:rPr>
          <w:rFonts w:ascii="Times New Roman" w:eastAsiaTheme="majorEastAsia" w:hAnsi="Times New Roman" w:cs="Times New Roman"/>
          <w:sz w:val="32"/>
          <w:szCs w:val="32"/>
        </w:rPr>
        <w:tab/>
        <w:t>необходимость соблюдения профессиональной этики.</w:t>
      </w:r>
    </w:p>
    <w:p w14:paraId="74696BB8" w14:textId="503AB1B1" w:rsidR="00C7530D" w:rsidRDefault="00C7530D">
      <w:pPr>
        <w:spacing w:line="259" w:lineRule="auto"/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sz w:val="32"/>
          <w:szCs w:val="32"/>
        </w:rPr>
        <w:br w:type="page"/>
      </w:r>
    </w:p>
    <w:p w14:paraId="76BFC2F1" w14:textId="77777777" w:rsid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</w:p>
    <w:p w14:paraId="25F2E2ED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Выполнение заданий</w:t>
      </w:r>
    </w:p>
    <w:p w14:paraId="71F86C8B" w14:textId="77777777" w:rsidR="00C7530D" w:rsidRPr="00C7530D" w:rsidRDefault="00C7530D" w:rsidP="00C7530D">
      <w:pPr>
        <w:jc w:val="both"/>
        <w:rPr>
          <w:rFonts w:ascii="Times New Roman" w:eastAsiaTheme="majorEastAsia" w:hAnsi="Times New Roman" w:cs="Times New Roman"/>
          <w:sz w:val="32"/>
          <w:szCs w:val="32"/>
        </w:rPr>
      </w:pPr>
      <w:r w:rsidRPr="00C7530D">
        <w:rPr>
          <w:rFonts w:ascii="Times New Roman" w:eastAsiaTheme="majorEastAsia" w:hAnsi="Times New Roman" w:cs="Times New Roman"/>
          <w:sz w:val="32"/>
          <w:szCs w:val="32"/>
        </w:rPr>
        <w:t>Задание 1. Сравнение ручного и автоматического форматирования</w:t>
      </w:r>
    </w:p>
    <w:tbl>
      <w:tblPr>
        <w:tblW w:w="10490" w:type="dxa"/>
        <w:tblInd w:w="-717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5670"/>
      </w:tblGrid>
      <w:tr w:rsidR="00C7530D" w:rsidRPr="00C7530D" w14:paraId="7A7A2454" w14:textId="77777777" w:rsidTr="00C7530D">
        <w:tc>
          <w:tcPr>
            <w:tcW w:w="4820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A3D5A" w14:textId="77777777" w:rsidR="00C7530D" w:rsidRPr="00C7530D" w:rsidRDefault="00C7530D" w:rsidP="00C7530D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7530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Что требуется при ручном редактировании</w:t>
            </w:r>
          </w:p>
        </w:tc>
        <w:tc>
          <w:tcPr>
            <w:tcW w:w="5670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07AF7" w14:textId="77777777" w:rsidR="00C7530D" w:rsidRPr="00C7530D" w:rsidRDefault="00C7530D" w:rsidP="00C7530D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7530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Что требуется при использовании автоматического инструмента форматирования</w:t>
            </w:r>
          </w:p>
        </w:tc>
      </w:tr>
      <w:tr w:rsidR="00C7530D" w:rsidRPr="00C7530D" w14:paraId="4E593B09" w14:textId="77777777" w:rsidTr="00C7530D">
        <w:tc>
          <w:tcPr>
            <w:tcW w:w="4820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0991C" w14:textId="77777777" w:rsidR="00C7530D" w:rsidRPr="00C7530D" w:rsidRDefault="00C7530D" w:rsidP="00C7530D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C7530D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t>1. Найти лишние пробелы и неправильные отступы.</w:t>
            </w:r>
            <w:r w:rsidRPr="00C7530D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br/>
              <w:t>2. Написать замечание с призывом правильно форматировать код.</w:t>
            </w:r>
            <w:r w:rsidRPr="00C7530D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br/>
              <w:t>3. Перечитать своё замечание и убедиться, что оно сформулировано ясно, без намёков на обвинения.</w:t>
            </w:r>
            <w:r w:rsidRPr="00C7530D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br/>
              <w:t>4. Автор читает замечание.</w:t>
            </w:r>
            <w:r w:rsidRPr="00C7530D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br/>
              <w:t>5. Автор исправляет отступы.</w:t>
            </w:r>
            <w:r w:rsidRPr="00C7530D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br/>
              <w:t>6. Рецензент проверяет корректность исправлений.</w:t>
            </w:r>
          </w:p>
        </w:tc>
        <w:tc>
          <w:tcPr>
            <w:tcW w:w="5670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EA4E8" w14:textId="77777777" w:rsidR="00C7530D" w:rsidRPr="00C7530D" w:rsidRDefault="00C7530D" w:rsidP="00C7530D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C7530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Ничего!</w:t>
            </w:r>
            <w:r w:rsidRPr="00C7530D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  <w:br/>
              <w:t>Инструмент (например, clang-format) автоматически приводит код к единому стилю при коммите или в CI/CD.</w:t>
            </w:r>
          </w:p>
        </w:tc>
      </w:tr>
    </w:tbl>
    <w:p w14:paraId="212EAA0A" w14:textId="3F155F5B" w:rsidR="00D6464E" w:rsidRDefault="00C9533B" w:rsidP="00C7530D">
      <w:pPr>
        <w:jc w:val="both"/>
      </w:pPr>
    </w:p>
    <w:p w14:paraId="028FECB7" w14:textId="77777777" w:rsidR="00C7530D" w:rsidRDefault="00C7530D" w:rsidP="00C7530D">
      <w:pPr>
        <w:pStyle w:val="4"/>
        <w:shd w:val="clear" w:color="auto" w:fill="FAFAFA"/>
        <w:rPr>
          <w:rFonts w:ascii="Segoe UI" w:hAnsi="Segoe UI" w:cs="Segoe UI"/>
          <w:color w:val="333333"/>
          <w:sz w:val="27"/>
          <w:szCs w:val="27"/>
        </w:rPr>
      </w:pPr>
      <w:r>
        <w:rPr>
          <w:rFonts w:ascii="Segoe UI" w:hAnsi="Segoe UI" w:cs="Segoe UI"/>
          <w:color w:val="333333"/>
          <w:sz w:val="27"/>
          <w:szCs w:val="27"/>
        </w:rPr>
        <w:t xml:space="preserve">Задание 2. Автоматизация типовых задач </w:t>
      </w:r>
      <w:proofErr w:type="spellStart"/>
      <w:r>
        <w:rPr>
          <w:rFonts w:ascii="Segoe UI" w:hAnsi="Segoe UI" w:cs="Segoe UI"/>
          <w:color w:val="333333"/>
          <w:sz w:val="27"/>
          <w:szCs w:val="27"/>
        </w:rPr>
        <w:t>code</w:t>
      </w:r>
      <w:proofErr w:type="spellEnd"/>
      <w:r>
        <w:rPr>
          <w:rFonts w:ascii="Segoe UI" w:hAnsi="Segoe UI" w:cs="Segoe UI"/>
          <w:color w:val="33333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7"/>
          <w:szCs w:val="27"/>
        </w:rPr>
        <w:t>review</w:t>
      </w:r>
      <w:proofErr w:type="spellEnd"/>
    </w:p>
    <w:tbl>
      <w:tblPr>
        <w:tblW w:w="10348" w:type="dxa"/>
        <w:tblInd w:w="-57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6588"/>
      </w:tblGrid>
      <w:tr w:rsidR="00C7530D" w14:paraId="2D1FE5A8" w14:textId="77777777" w:rsidTr="00C7530D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78D164" w14:textId="77777777" w:rsidR="00C7530D" w:rsidRDefault="00C7530D">
            <w:pPr>
              <w:spacing w:before="300" w:after="300"/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  <w:t>Задача</w:t>
            </w:r>
          </w:p>
        </w:tc>
        <w:tc>
          <w:tcPr>
            <w:tcW w:w="6588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05C9EA" w14:textId="77777777" w:rsidR="00C7530D" w:rsidRDefault="00C7530D">
            <w:pPr>
              <w:spacing w:before="300" w:after="300"/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  <w:t>Автоматизированное решение</w:t>
            </w:r>
          </w:p>
        </w:tc>
      </w:tr>
      <w:tr w:rsidR="00C7530D" w:rsidRPr="00C9533B" w14:paraId="467ED743" w14:textId="77777777" w:rsidTr="00C7530D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A3B18" w14:textId="77777777" w:rsid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Проверить </w:t>
            </w: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билды</w:t>
            </w:r>
            <w:proofErr w:type="spellEnd"/>
          </w:p>
        </w:tc>
        <w:tc>
          <w:tcPr>
            <w:tcW w:w="6588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9D21F" w14:textId="77777777" w:rsidR="00C7530D" w:rsidRP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</w:pPr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 xml:space="preserve">Travis CI, </w:t>
            </w:r>
            <w:proofErr w:type="spellStart"/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>CircleCI</w:t>
            </w:r>
            <w:proofErr w:type="spellEnd"/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 xml:space="preserve">, </w:t>
            </w:r>
            <w:proofErr w:type="spellStart"/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>GitHub</w:t>
            </w:r>
            <w:proofErr w:type="spellEnd"/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 xml:space="preserve"> Actions</w:t>
            </w:r>
          </w:p>
        </w:tc>
      </w:tr>
      <w:tr w:rsidR="00C7530D" w14:paraId="2B88AF6F" w14:textId="77777777" w:rsidTr="00C7530D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503AE" w14:textId="77777777" w:rsid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Проверка прохождения тестов</w:t>
            </w:r>
          </w:p>
        </w:tc>
        <w:tc>
          <w:tcPr>
            <w:tcW w:w="6588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3AD1A0" w14:textId="77777777" w:rsid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Те же CI/CD-системы + </w:t>
            </w: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Jest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NUnit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pytest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 и др.</w:t>
            </w:r>
          </w:p>
        </w:tc>
      </w:tr>
      <w:tr w:rsidR="00C7530D" w:rsidRPr="00C9533B" w14:paraId="226DA8FB" w14:textId="77777777" w:rsidTr="00C7530D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EF3AA" w14:textId="77777777" w:rsid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lastRenderedPageBreak/>
              <w:t>Соответствие стилю отступов и пробелов</w:t>
            </w:r>
          </w:p>
        </w:tc>
        <w:tc>
          <w:tcPr>
            <w:tcW w:w="6588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969F64" w14:textId="77777777" w:rsidR="00C7530D" w:rsidRP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</w:pPr>
            <w:r w:rsidRPr="00C7530D">
              <w:rPr>
                <w:rStyle w:val="HTML"/>
                <w:rFonts w:eastAsiaTheme="minorHAnsi"/>
                <w:color w:val="333333"/>
                <w:lang w:val="en-US"/>
              </w:rPr>
              <w:t>clang-format</w:t>
            </w:r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> (C/C++), </w:t>
            </w:r>
            <w:proofErr w:type="spellStart"/>
            <w:r w:rsidRPr="00C7530D">
              <w:rPr>
                <w:rStyle w:val="HTML"/>
                <w:rFonts w:eastAsiaTheme="minorHAnsi"/>
                <w:color w:val="333333"/>
                <w:lang w:val="en-US"/>
              </w:rPr>
              <w:t>gofmt</w:t>
            </w:r>
            <w:proofErr w:type="spellEnd"/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> (Go), </w:t>
            </w:r>
            <w:r w:rsidRPr="00C7530D">
              <w:rPr>
                <w:rStyle w:val="HTML"/>
                <w:rFonts w:eastAsiaTheme="minorHAnsi"/>
                <w:color w:val="333333"/>
                <w:lang w:val="en-US"/>
              </w:rPr>
              <w:t>black</w:t>
            </w:r>
            <w:r w:rsidRPr="00C7530D">
              <w:rPr>
                <w:rFonts w:ascii="Segoe UI" w:hAnsi="Segoe UI" w:cs="Segoe UI"/>
                <w:color w:val="333333"/>
                <w:sz w:val="27"/>
                <w:szCs w:val="27"/>
                <w:lang w:val="en-US"/>
              </w:rPr>
              <w:t> (Python), Prettier (JS/TS)</w:t>
            </w:r>
          </w:p>
        </w:tc>
      </w:tr>
      <w:tr w:rsidR="00C7530D" w14:paraId="78DEC000" w14:textId="77777777" w:rsidTr="00C7530D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F85D27" w14:textId="77777777" w:rsid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Выявление неиспользуемых переменных/модулей</w:t>
            </w:r>
          </w:p>
        </w:tc>
        <w:tc>
          <w:tcPr>
            <w:tcW w:w="6588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A954E" w14:textId="77777777" w:rsidR="00C7530D" w:rsidRDefault="00C7530D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pyflakes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ESLint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SonarQube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ReSharper</w:t>
            </w:r>
            <w:proofErr w:type="spellEnd"/>
          </w:p>
        </w:tc>
      </w:tr>
    </w:tbl>
    <w:p w14:paraId="31F80D50" w14:textId="2DDDE179" w:rsidR="00C7530D" w:rsidRDefault="00C7530D" w:rsidP="00C7530D">
      <w:pPr>
        <w:jc w:val="both"/>
      </w:pPr>
    </w:p>
    <w:p w14:paraId="341FAE3B" w14:textId="3E6BEE04" w:rsidR="00364BC6" w:rsidRDefault="00364BC6" w:rsidP="00C7530D">
      <w:pPr>
        <w:jc w:val="both"/>
      </w:pPr>
    </w:p>
    <w:p w14:paraId="0C9EDA02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Задание 3. Руководство по стилю кода</w:t>
      </w:r>
    </w:p>
    <w:p w14:paraId="451E39FF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Изучены три подхода к созданию style guide:</w:t>
      </w:r>
    </w:p>
    <w:p w14:paraId="33A3B91D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016055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Адаптация существующего (например, Google Style Guides).</w:t>
      </w:r>
    </w:p>
    <w:p w14:paraId="6ED96BB3" w14:textId="158012B8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 xml:space="preserve"> Быстро, проверено сообществом.</w:t>
      </w:r>
    </w:p>
    <w:p w14:paraId="2605B587" w14:textId="53636404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Может не подходить под специфику проекта (например, избыточная консервативность для стартапа).</w:t>
      </w:r>
    </w:p>
    <w:p w14:paraId="4411CD7D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Постепенное наполнение собственного гайда.</w:t>
      </w:r>
    </w:p>
    <w:p w14:paraId="7A051F41" w14:textId="6537CAEA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Гибкость и вовлечённость команды.</w:t>
      </w:r>
    </w:p>
    <w:p w14:paraId="318D0191" w14:textId="7A490F95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Долго, возможны внутренние разногласия.</w:t>
      </w:r>
    </w:p>
    <w:p w14:paraId="0981E262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Гибридный подход (как у Chromium): база — Google Style Guide, плюс локальные расширения.</w:t>
      </w:r>
    </w:p>
    <w:p w14:paraId="56D680BF" w14:textId="3B04C65E" w:rsidR="00364BC6" w:rsidRPr="00364BC6" w:rsidRDefault="00C9533B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bookmarkStart w:id="2" w:name="_GoBack"/>
      <w:bookmarkEnd w:id="2"/>
      <w:r w:rsidR="00364BC6" w:rsidRPr="00364BC6">
        <w:rPr>
          <w:rFonts w:ascii="Times New Roman" w:hAnsi="Times New Roman" w:cs="Times New Roman"/>
          <w:sz w:val="28"/>
          <w:szCs w:val="28"/>
        </w:rPr>
        <w:t>птимальный баланс.</w:t>
      </w:r>
    </w:p>
    <w:p w14:paraId="7E161399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Рекомендовано хранить гайд в формате Markdown в репозитории (например, через GitHub Pages), чтобы изменения проходили через ревью.</w:t>
      </w:r>
    </w:p>
    <w:p w14:paraId="2FFACA39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2CA714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Задание 4. Приоритетность code review</w:t>
      </w:r>
    </w:p>
    <w:p w14:paraId="4D96EE76" w14:textId="64617087" w:rsid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Code review — не фоновая задача, а приоритет №1. Задержка с отзывом замедляет цикл разработки и демотивирует автора. Лучше потратить 20 минут сразу, чем 2 часа через 2 дня.</w:t>
      </w:r>
    </w:p>
    <w:p w14:paraId="0926D359" w14:textId="3186AAD1" w:rsid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D7E004" w14:textId="77777777" w:rsidR="00364BC6" w:rsidRDefault="00364BC6" w:rsidP="00364BC6">
      <w:pPr>
        <w:pStyle w:val="4"/>
        <w:shd w:val="clear" w:color="auto" w:fill="FAFAFA"/>
        <w:rPr>
          <w:rFonts w:ascii="Segoe UI" w:hAnsi="Segoe UI" w:cs="Segoe UI"/>
          <w:color w:val="333333"/>
          <w:sz w:val="27"/>
          <w:szCs w:val="27"/>
        </w:rPr>
      </w:pPr>
      <w:r>
        <w:rPr>
          <w:rFonts w:ascii="Segoe UI" w:hAnsi="Segoe UI" w:cs="Segoe UI"/>
          <w:color w:val="333333"/>
          <w:sz w:val="27"/>
          <w:szCs w:val="27"/>
        </w:rPr>
        <w:lastRenderedPageBreak/>
        <w:t>Задание 5. Тактичность формулировок</w:t>
      </w:r>
    </w:p>
    <w:tbl>
      <w:tblPr>
        <w:tblW w:w="10206" w:type="dxa"/>
        <w:tblInd w:w="-57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6"/>
        <w:gridCol w:w="5130"/>
      </w:tblGrid>
      <w:tr w:rsidR="00364BC6" w14:paraId="593402C5" w14:textId="77777777" w:rsidTr="00364BC6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B9A97B" w14:textId="77777777" w:rsidR="00364BC6" w:rsidRDefault="00364BC6">
            <w:pPr>
              <w:spacing w:before="300" w:after="300"/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  <w:t>Как </w:t>
            </w:r>
            <w:r>
              <w:rPr>
                <w:rStyle w:val="a9"/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  <w:t>НЕ</w:t>
            </w:r>
            <w:r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  <w:t> писать (команда)</w:t>
            </w:r>
          </w:p>
        </w:tc>
        <w:tc>
          <w:tcPr>
            <w:tcW w:w="5130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7BE15" w14:textId="77777777" w:rsidR="00364BC6" w:rsidRDefault="00364BC6">
            <w:pPr>
              <w:spacing w:before="300" w:after="300"/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b/>
                <w:bCs/>
                <w:color w:val="333333"/>
                <w:sz w:val="27"/>
                <w:szCs w:val="27"/>
              </w:rPr>
              <w:t>Как писать (запрос/предложение)</w:t>
            </w:r>
          </w:p>
        </w:tc>
      </w:tr>
      <w:tr w:rsidR="00364BC6" w14:paraId="63A3CFA4" w14:textId="77777777" w:rsidTr="00364BC6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5B22EC" w14:textId="77777777" w:rsidR="00364BC6" w:rsidRDefault="00364BC6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Style w:val="HTML"/>
                <w:rFonts w:eastAsiaTheme="minorHAnsi"/>
                <w:color w:val="333333"/>
              </w:rPr>
              <w:t xml:space="preserve">Перенеси класс </w:t>
            </w:r>
            <w:proofErr w:type="spellStart"/>
            <w:r>
              <w:rPr>
                <w:rStyle w:val="HTML"/>
                <w:rFonts w:eastAsiaTheme="minorHAnsi"/>
                <w:color w:val="333333"/>
              </w:rPr>
              <w:t>Foo</w:t>
            </w:r>
            <w:proofErr w:type="spellEnd"/>
            <w:r>
              <w:rPr>
                <w:rStyle w:val="HTML"/>
                <w:rFonts w:eastAsiaTheme="minorHAnsi"/>
                <w:color w:val="333333"/>
              </w:rPr>
              <w:t xml:space="preserve"> в отдельный файл.</w:t>
            </w:r>
          </w:p>
        </w:tc>
        <w:tc>
          <w:tcPr>
            <w:tcW w:w="5130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78C08" w14:textId="77777777" w:rsidR="00364BC6" w:rsidRDefault="00364BC6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Style w:val="HTML"/>
                <w:rFonts w:eastAsiaTheme="minorHAnsi"/>
                <w:color w:val="333333"/>
              </w:rPr>
              <w:t xml:space="preserve">Можем ли мы перенести класс </w:t>
            </w:r>
            <w:proofErr w:type="spellStart"/>
            <w:r>
              <w:rPr>
                <w:rStyle w:val="HTML"/>
                <w:rFonts w:eastAsiaTheme="minorHAnsi"/>
                <w:color w:val="333333"/>
              </w:rPr>
              <w:t>Foo</w:t>
            </w:r>
            <w:proofErr w:type="spellEnd"/>
            <w:r>
              <w:rPr>
                <w:rStyle w:val="HTML"/>
                <w:rFonts w:eastAsiaTheme="minorHAnsi"/>
                <w:color w:val="333333"/>
              </w:rPr>
              <w:t xml:space="preserve"> в отдельный файл? Это улучшит читаемость.</w:t>
            </w:r>
          </w:p>
        </w:tc>
      </w:tr>
      <w:tr w:rsidR="00364BC6" w14:paraId="4EC60B67" w14:textId="77777777" w:rsidTr="00364BC6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61C463" w14:textId="77777777" w:rsidR="00364BC6" w:rsidRDefault="00364BC6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Ты забыл закрыть файловый дескриптор.</w:t>
            </w:r>
          </w:p>
        </w:tc>
        <w:tc>
          <w:tcPr>
            <w:tcW w:w="5130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B7BC78" w14:textId="77777777" w:rsidR="00364BC6" w:rsidRDefault="00364BC6">
            <w:pPr>
              <w:spacing w:before="300" w:after="300"/>
              <w:rPr>
                <w:rFonts w:ascii="Segoe UI" w:hAnsi="Segoe UI" w:cs="Segoe UI"/>
                <w:color w:val="333333"/>
                <w:sz w:val="27"/>
                <w:szCs w:val="27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Здесь, кажется, не закрывается </w:t>
            </w:r>
            <w:proofErr w:type="spellStart"/>
            <w:r>
              <w:rPr>
                <w:rStyle w:val="HTML"/>
                <w:rFonts w:eastAsiaTheme="minorHAnsi"/>
                <w:color w:val="333333"/>
              </w:rPr>
              <w:t>FileStream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. Добавим </w:t>
            </w:r>
            <w:proofErr w:type="spellStart"/>
            <w:r>
              <w:rPr>
                <w:rStyle w:val="HTML"/>
                <w:rFonts w:eastAsiaTheme="minorHAnsi"/>
                <w:color w:val="333333"/>
              </w:rPr>
              <w:t>using</w:t>
            </w:r>
            <w:proofErr w:type="spellEnd"/>
            <w:r>
              <w:rPr>
                <w:rFonts w:ascii="Segoe UI" w:hAnsi="Segoe UI" w:cs="Segoe UI"/>
                <w:color w:val="333333"/>
                <w:sz w:val="27"/>
                <w:szCs w:val="27"/>
              </w:rPr>
              <w:t>?</w:t>
            </w:r>
          </w:p>
        </w:tc>
      </w:tr>
    </w:tbl>
    <w:p w14:paraId="1653D138" w14:textId="1EB05705" w:rsid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F49E8D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Задание 6. Критерии хорошего кода</w:t>
      </w:r>
    </w:p>
    <w:p w14:paraId="20304623" w14:textId="23101C91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Изучены 5 ключевых характеристик:</w:t>
      </w:r>
    </w:p>
    <w:p w14:paraId="76FF65CF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Простота восприятия — код понятен без комментариев;</w:t>
      </w:r>
    </w:p>
    <w:p w14:paraId="3EF19FC6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Гибкость — лёгкость внесения изменений;</w:t>
      </w:r>
    </w:p>
    <w:p w14:paraId="568B4638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Расширяемость — возможность добавления функционала без рефакторинга;</w:t>
      </w:r>
    </w:p>
    <w:p w14:paraId="3811C3A3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Лёгкость эксплуатации — быстрая диагностика и устранение ошибок;</w:t>
      </w:r>
    </w:p>
    <w:p w14:paraId="1C8B1045" w14:textId="77777777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Доступность — передача кода другому разработчику без потерь.</w:t>
      </w:r>
    </w:p>
    <w:p w14:paraId="663CF92E" w14:textId="77777777" w:rsid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5BACB3" w14:textId="77777777" w:rsid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FBE88E" w14:textId="1BDAD41D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Вывод</w:t>
      </w:r>
    </w:p>
    <w:p w14:paraId="6E07242B" w14:textId="64155FFB" w:rsidR="00364BC6" w:rsidRPr="00364BC6" w:rsidRDefault="00364BC6" w:rsidP="00364BC6">
      <w:pPr>
        <w:jc w:val="both"/>
        <w:rPr>
          <w:rFonts w:ascii="Times New Roman" w:hAnsi="Times New Roman" w:cs="Times New Roman"/>
          <w:sz w:val="28"/>
          <w:szCs w:val="28"/>
        </w:rPr>
      </w:pPr>
      <w:r w:rsidRPr="00364BC6">
        <w:rPr>
          <w:rFonts w:ascii="Times New Roman" w:hAnsi="Times New Roman" w:cs="Times New Roman"/>
          <w:sz w:val="28"/>
          <w:szCs w:val="28"/>
        </w:rPr>
        <w:t>Code review — это не просто «поиск багов», а важнейший инструмент повышения качества ПО, обмена знаниями и снижения рисков. Эффективность ревью зависит не от «строгости», а от культуры взаимодействия, автоматизации рутинных проверок и чёткого следования документированным правилам. Реализация CI/CD и style guide позволяет сократить время ревью на 40–60%, а тактичные формулировки — повысить удовлетворённость команды и снизить конфликты.</w:t>
      </w:r>
    </w:p>
    <w:sectPr w:rsidR="00364BC6" w:rsidRPr="00364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DE1"/>
    <w:multiLevelType w:val="hybridMultilevel"/>
    <w:tmpl w:val="BEAC87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A6750"/>
    <w:multiLevelType w:val="hybridMultilevel"/>
    <w:tmpl w:val="88FC8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1264C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6C2C85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3A476E"/>
    <w:multiLevelType w:val="multilevel"/>
    <w:tmpl w:val="316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6E3A00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B50E96"/>
    <w:multiLevelType w:val="multilevel"/>
    <w:tmpl w:val="7692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36503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6716E2"/>
    <w:multiLevelType w:val="multilevel"/>
    <w:tmpl w:val="43D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625D8F"/>
    <w:multiLevelType w:val="hybridMultilevel"/>
    <w:tmpl w:val="1284A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6E2925"/>
    <w:multiLevelType w:val="hybridMultilevel"/>
    <w:tmpl w:val="795C65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CC6A3E"/>
    <w:multiLevelType w:val="multilevel"/>
    <w:tmpl w:val="4EA2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396B0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9"/>
  </w:num>
  <w:num w:numId="8">
    <w:abstractNumId w:val="5"/>
  </w:num>
  <w:num w:numId="9">
    <w:abstractNumId w:val="4"/>
  </w:num>
  <w:num w:numId="10">
    <w:abstractNumId w:val="7"/>
  </w:num>
  <w:num w:numId="11">
    <w:abstractNumId w:val="14"/>
  </w:num>
  <w:num w:numId="12">
    <w:abstractNumId w:val="12"/>
  </w:num>
  <w:num w:numId="13">
    <w:abstractNumId w:val="6"/>
  </w:num>
  <w:num w:numId="14">
    <w:abstractNumId w:val="10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7B6"/>
    <w:rsid w:val="00034045"/>
    <w:rsid w:val="00050E88"/>
    <w:rsid w:val="001B7FB3"/>
    <w:rsid w:val="002337B6"/>
    <w:rsid w:val="00364BC6"/>
    <w:rsid w:val="00414128"/>
    <w:rsid w:val="0046170A"/>
    <w:rsid w:val="007E6D97"/>
    <w:rsid w:val="008160A2"/>
    <w:rsid w:val="00851FAD"/>
    <w:rsid w:val="00B35751"/>
    <w:rsid w:val="00C7530D"/>
    <w:rsid w:val="00C9533B"/>
    <w:rsid w:val="00DA5974"/>
    <w:rsid w:val="00DC4A6C"/>
    <w:rsid w:val="00DD2EE6"/>
    <w:rsid w:val="00DE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DD87"/>
  <w15:chartTrackingRefBased/>
  <w15:docId w15:val="{6AC4F629-DE0D-49D5-B7AC-2BD05EBA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97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617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53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3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7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4617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46170A"/>
    <w:pPr>
      <w:spacing w:after="100"/>
    </w:pPr>
  </w:style>
  <w:style w:type="paragraph" w:styleId="a4">
    <w:name w:val="List Paragraph"/>
    <w:basedOn w:val="a"/>
    <w:uiPriority w:val="34"/>
    <w:qFormat/>
    <w:rsid w:val="0046170A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46170A"/>
    <w:pPr>
      <w:outlineLvl w:val="9"/>
    </w:pPr>
    <w:rPr>
      <w:lang w:eastAsia="ru-RU"/>
    </w:rPr>
  </w:style>
  <w:style w:type="paragraph" w:customStyle="1" w:styleId="12">
    <w:name w:val="Обычный1"/>
    <w:rsid w:val="0046170A"/>
    <w:pPr>
      <w:snapToGrid w:val="0"/>
      <w:spacing w:after="0" w:line="360" w:lineRule="auto"/>
      <w:ind w:left="2280" w:right="2000"/>
      <w:jc w:val="center"/>
    </w:pPr>
    <w:rPr>
      <w:rFonts w:ascii="Courier New" w:eastAsia="Times New Roman" w:hAnsi="Courier New" w:cs="Times New Roman"/>
      <w:sz w:val="16"/>
      <w:szCs w:val="20"/>
      <w:lang w:eastAsia="ru-RU"/>
    </w:rPr>
  </w:style>
  <w:style w:type="table" w:styleId="a6">
    <w:name w:val="Table Grid"/>
    <w:basedOn w:val="a1"/>
    <w:uiPriority w:val="39"/>
    <w:rsid w:val="004617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C753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753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7">
    <w:name w:val="Normal (Web)"/>
    <w:basedOn w:val="a"/>
    <w:uiPriority w:val="99"/>
    <w:semiHidden/>
    <w:unhideWhenUsed/>
    <w:rsid w:val="00C75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7530D"/>
    <w:rPr>
      <w:b/>
      <w:bCs/>
    </w:rPr>
  </w:style>
  <w:style w:type="character" w:styleId="HTML">
    <w:name w:val="HTML Code"/>
    <w:basedOn w:val="a0"/>
    <w:uiPriority w:val="99"/>
    <w:semiHidden/>
    <w:unhideWhenUsed/>
    <w:rsid w:val="00C7530D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C75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37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Лакеева Т.Б</cp:lastModifiedBy>
  <cp:revision>4</cp:revision>
  <dcterms:created xsi:type="dcterms:W3CDTF">2025-12-01T05:56:00Z</dcterms:created>
  <dcterms:modified xsi:type="dcterms:W3CDTF">2025-12-01T06:16:00Z</dcterms:modified>
</cp:coreProperties>
</file>