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5C2A89FC" w14:textId="77777777" w:rsidR="004F532C" w:rsidRDefault="004F532C" w:rsidP="004F532C">
            <w:pPr>
              <w:pStyle w:val="isselectedend"/>
            </w:pPr>
            <w:r>
              <w:rPr>
                <w:rFonts w:ascii="Apple Color Emoji" w:hAnsi="Apple Color Emoji" w:cs="Apple Color Emoji"/>
              </w:rPr>
              <w:t>🇨🇿</w:t>
            </w:r>
            <w:r>
              <w:t xml:space="preserve"> CZECHOSLOVAKIA • ЧЕХОСЛОВАКИЯ • </w:t>
            </w:r>
            <w:r>
              <w:rPr>
                <w:rtl/>
              </w:rPr>
              <w:t>צ'כוסלובקיה</w:t>
            </w:r>
          </w:p>
          <w:p w14:paraId="66FC6887" w14:textId="77777777" w:rsidR="004F532C" w:rsidRDefault="004F532C" w:rsidP="004F532C">
            <w:pPr>
              <w:pStyle w:val="isselectedend"/>
            </w:pPr>
            <w:r>
              <w:t>YEHUDA BACON (1929–2022)</w:t>
            </w:r>
            <w:r>
              <w:br/>
            </w:r>
            <w:r>
              <w:rPr>
                <w:rtl/>
              </w:rPr>
              <w:t>יהודה בקון</w:t>
            </w:r>
            <w:r>
              <w:br/>
              <w:t>ИЕГУДА БЭКОН</w:t>
            </w:r>
          </w:p>
          <w:p w14:paraId="25118C27" w14:textId="3AA31A5D" w:rsidR="007E1379" w:rsidRDefault="007E1379" w:rsidP="007E1379">
            <w:pPr>
              <w:pStyle w:val="NormalWeb"/>
              <w:rPr>
                <w:sz w:val="28"/>
                <w:szCs w:val="28"/>
              </w:rPr>
            </w:pPr>
          </w:p>
        </w:tc>
        <w:tc>
          <w:tcPr>
            <w:tcW w:w="4675" w:type="dxa"/>
          </w:tcPr>
          <w:p w14:paraId="2D3A7EB9" w14:textId="1B73D15B" w:rsidR="007E1379" w:rsidRDefault="007E1379" w:rsidP="007E1379">
            <w:pPr>
              <w:pStyle w:val="NormalWeb"/>
              <w:jc w:val="center"/>
              <w:rPr>
                <w:sz w:val="28"/>
                <w:szCs w:val="28"/>
              </w:rPr>
            </w:pPr>
          </w:p>
        </w:tc>
      </w:tr>
    </w:tbl>
    <w:p w14:paraId="713CFCCF" w14:textId="77777777" w:rsidR="004F532C" w:rsidRDefault="004F532C" w:rsidP="004F532C">
      <w:pPr>
        <w:pStyle w:val="isselectedend"/>
      </w:pPr>
      <w:r>
        <w:t>Country of Origin: Czechoslovakia • Status: Survivor of Theresienstadt, Auschwitz, and the Death March</w:t>
      </w:r>
    </w:p>
    <w:p w14:paraId="4BBB75E7" w14:textId="77777777" w:rsidR="004F532C" w:rsidRDefault="004F532C" w:rsidP="004F532C">
      <w:pPr>
        <w:pStyle w:val="isselectedend"/>
      </w:pPr>
      <w:r>
        <w:t>Born in Ostrava in 1929, Bacon was deported with his family to Theresienstadt and later to Auschwitz-Birkenau, where his father was murdered. His mother and sister perished shortly before the end of the war.</w:t>
      </w:r>
    </w:p>
    <w:p w14:paraId="71A6FD8D" w14:textId="77777777" w:rsidR="004F532C" w:rsidRDefault="004F532C" w:rsidP="004F532C">
      <w:pPr>
        <w:pStyle w:val="isselectedend"/>
      </w:pPr>
      <w:r>
        <w:t>On January 18, 1945, only days before the liberation of Auschwitz, he was forced onto a Death March. He survived and was liberated by the U.S. Army at Gunskirchen in May 1945.</w:t>
      </w:r>
    </w:p>
    <w:p w14:paraId="2E59F3DF" w14:textId="77777777" w:rsidR="004F532C" w:rsidRDefault="004F532C" w:rsidP="004F532C">
      <w:pPr>
        <w:pStyle w:val="isselectedend"/>
      </w:pPr>
      <w:r>
        <w:t>After arriving in Eretz Israel in 1946, Bacon became one of Israel’s leading artists and educators. His work explores memory, human dignity, and moral responsibility, while his Auschwitz drawings later served as evidence in the Eichmann Trial.</w:t>
      </w:r>
    </w:p>
    <w:p w14:paraId="4BED9032" w14:textId="77777777" w:rsidR="004F532C" w:rsidRDefault="004F532C" w:rsidP="004F532C">
      <w:pPr>
        <w:pStyle w:val="isselectedend"/>
      </w:pPr>
      <w:r>
        <w:rPr>
          <w:rtl/>
        </w:rPr>
        <w:t>ארץ מוצא: צ'כוסלובקיה • מעמד: ניצול טרזיינשטט, אושוויץ ומצעד המוות</w:t>
      </w:r>
    </w:p>
    <w:p w14:paraId="73C1B45D" w14:textId="77777777" w:rsidR="004F532C" w:rsidRDefault="004F532C" w:rsidP="004F532C">
      <w:pPr>
        <w:pStyle w:val="isselectedend"/>
      </w:pPr>
      <w:r>
        <w:rPr>
          <w:rtl/>
        </w:rPr>
        <w:t>יהודה בקון נולד באוסטרבה בשנת 1929 וגורש עם משפחתו לטרזיינשטט ולאחר מכן לאושוויץ־בירקנאו, שם נרצח אביו. אמו ואחותו נספו זמן קצר לפני סיום המלחמה</w:t>
      </w:r>
      <w:r>
        <w:t>.</w:t>
      </w:r>
    </w:p>
    <w:p w14:paraId="69314AB2" w14:textId="77777777" w:rsidR="004F532C" w:rsidRDefault="004F532C" w:rsidP="004F532C">
      <w:pPr>
        <w:pStyle w:val="isselectedend"/>
      </w:pPr>
      <w:r>
        <w:rPr>
          <w:rtl/>
        </w:rPr>
        <w:t>ב־18 בינואר 1945, ימים ספורים לפני שחרור אושוויץ, אולץ להשתתף באחד ממצעדי המוות. הוא שרד ושוחרר על ידי צבא ארצות הברית במחנה גונסקירכן במאי 1945</w:t>
      </w:r>
      <w:r>
        <w:t>.</w:t>
      </w:r>
    </w:p>
    <w:p w14:paraId="230B72B2" w14:textId="77777777" w:rsidR="004F532C" w:rsidRDefault="004F532C" w:rsidP="004F532C">
      <w:pPr>
        <w:pStyle w:val="isselectedend"/>
      </w:pPr>
      <w:r>
        <w:rPr>
          <w:rtl/>
        </w:rPr>
        <w:t>לאחר עלייתו לארץ ישראל בשנת 1946 הפך לאחד האמנים והמורים החשובים בישראל. יצירתו עוסקת בזיכרון, בכבוד האדם ובאחריות מוסרית, ורישומיו מאושוויץ שימשו כראיות במשפט אייכמן</w:t>
      </w:r>
      <w:r>
        <w:t>.</w:t>
      </w:r>
    </w:p>
    <w:p w14:paraId="093BDCF3" w14:textId="77777777" w:rsidR="004F532C" w:rsidRDefault="004F532C" w:rsidP="004F532C">
      <w:pPr>
        <w:pStyle w:val="isselectedend"/>
      </w:pPr>
      <w:r>
        <w:t>Страна происхождения: Чехословакия • Статус: Узник Терезиенштадта, узник Аушвица и переживший марш смерти</w:t>
      </w:r>
    </w:p>
    <w:p w14:paraId="5898184A" w14:textId="77777777" w:rsidR="004F532C" w:rsidRDefault="004F532C" w:rsidP="004F532C">
      <w:pPr>
        <w:pStyle w:val="isselectedend"/>
      </w:pPr>
      <w:r>
        <w:t>Иегуда Бэкон родился в Остраве в 1929 году и был депортирован вместе с семьёй в Терезиенштадт, а затем в Аушвиц-Биркенау, где был убит его отец. Мать и сестра погибли незадолго до окончания войны.</w:t>
      </w:r>
    </w:p>
    <w:p w14:paraId="5DE8A9B2" w14:textId="77777777" w:rsidR="004F532C" w:rsidRDefault="004F532C" w:rsidP="004F532C">
      <w:pPr>
        <w:pStyle w:val="isselectedend"/>
      </w:pPr>
      <w:r>
        <w:t>18 января 1945 года, всего за несколько дней до освобождения Аушвица, он был отправлен в один из «маршей смерти». Бэкон выжил и был освобождён американской армией в лагере Гунскирхен в мае 1945 года.</w:t>
      </w:r>
    </w:p>
    <w:p w14:paraId="41C2F133" w14:textId="77777777" w:rsidR="004F532C" w:rsidRDefault="004F532C" w:rsidP="004F532C">
      <w:pPr>
        <w:pStyle w:val="NormalWeb"/>
      </w:pPr>
      <w:r>
        <w:lastRenderedPageBreak/>
        <w:t>После прибытия в Эрец-Исраэль в 1946 году он стал одним из ведущих художников и педагогов Израиля. Его творчество посвящено памяти, человеческому достоинству и нравственной ответственности, а рисунки Аушвица использовались как доказательства на процессе Эйхмана.</w:t>
      </w:r>
    </w:p>
    <w:p w14:paraId="50CF539C" w14:textId="12621A1A" w:rsidR="007E1379" w:rsidRPr="007E1379" w:rsidRDefault="007E1379" w:rsidP="001A1115">
      <w:pPr>
        <w:pStyle w:val="NormalWeb"/>
        <w:rPr>
          <w:sz w:val="28"/>
          <w:szCs w:val="28"/>
        </w:rPr>
      </w:pP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4F532C"/>
    <w:rsid w:val="0054477D"/>
    <w:rsid w:val="007E1379"/>
    <w:rsid w:val="00C0007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4F53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2026-06-15T22:17:00Z</dcterms:modified>
</cp:coreProperties>
</file>