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8208" w14:textId="30AF8347" w:rsidR="007E1379" w:rsidRDefault="007E1379" w:rsidP="007E1379">
      <w:pPr>
        <w:pStyle w:val="NormalWeb"/>
        <w:rPr>
          <w:sz w:val="28"/>
          <w:szCs w:val="28"/>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7E1379" w14:paraId="381C4EC8" w14:textId="77777777" w:rsidTr="007E1379">
        <w:tc>
          <w:tcPr>
            <w:tcW w:w="4675" w:type="dxa"/>
          </w:tcPr>
          <w:p w14:paraId="32AA343C" w14:textId="77777777" w:rsidR="00921C5A" w:rsidRPr="00921C5A" w:rsidRDefault="00921C5A" w:rsidP="00921C5A">
            <w:pPr>
              <w:pStyle w:val="NormalWeb"/>
              <w:rPr>
                <w:sz w:val="28"/>
                <w:szCs w:val="28"/>
              </w:rPr>
            </w:pPr>
            <w:r w:rsidRPr="00921C5A">
              <w:rPr>
                <w:rFonts w:ascii="Apple Color Emoji" w:hAnsi="Apple Color Emoji" w:cs="Apple Color Emoji"/>
                <w:sz w:val="28"/>
                <w:szCs w:val="28"/>
              </w:rPr>
              <w:t>🇩🇪</w:t>
            </w:r>
            <w:r w:rsidRPr="00921C5A">
              <w:rPr>
                <w:sz w:val="28"/>
                <w:szCs w:val="28"/>
              </w:rPr>
              <w:t xml:space="preserve"> GERMANY • ГЕРМАНИЯ • </w:t>
            </w:r>
            <w:r w:rsidRPr="00921C5A">
              <w:rPr>
                <w:rFonts w:hint="cs"/>
                <w:sz w:val="28"/>
                <w:szCs w:val="28"/>
                <w:rtl/>
              </w:rPr>
              <w:t>גרמניה</w:t>
            </w:r>
          </w:p>
          <w:p w14:paraId="25118C27" w14:textId="2A270F76" w:rsidR="007E1379" w:rsidRDefault="00921C5A" w:rsidP="00921C5A">
            <w:pPr>
              <w:pStyle w:val="NormalWeb"/>
              <w:rPr>
                <w:sz w:val="28"/>
                <w:szCs w:val="28"/>
              </w:rPr>
            </w:pPr>
            <w:r w:rsidRPr="00921C5A">
              <w:rPr>
                <w:sz w:val="28"/>
                <w:szCs w:val="28"/>
              </w:rPr>
              <w:t xml:space="preserve">GERSHON RENNERT (1929–2009) </w:t>
            </w:r>
            <w:r w:rsidRPr="00921C5A">
              <w:rPr>
                <w:rFonts w:hint="cs"/>
                <w:sz w:val="28"/>
                <w:szCs w:val="28"/>
                <w:rtl/>
              </w:rPr>
              <w:t>גרשון</w:t>
            </w:r>
            <w:r w:rsidRPr="00921C5A">
              <w:rPr>
                <w:sz w:val="28"/>
                <w:szCs w:val="28"/>
                <w:rtl/>
              </w:rPr>
              <w:t xml:space="preserve"> </w:t>
            </w:r>
            <w:proofErr w:type="spellStart"/>
            <w:r w:rsidRPr="00921C5A">
              <w:rPr>
                <w:rFonts w:hint="cs"/>
                <w:sz w:val="28"/>
                <w:szCs w:val="28"/>
                <w:rtl/>
              </w:rPr>
              <w:t>רנרט</w:t>
            </w:r>
            <w:proofErr w:type="spellEnd"/>
            <w:r w:rsidRPr="00921C5A">
              <w:rPr>
                <w:sz w:val="28"/>
                <w:szCs w:val="28"/>
              </w:rPr>
              <w:t xml:space="preserve"> ГЕРШОН РЕННЕРТ</w:t>
            </w:r>
          </w:p>
        </w:tc>
        <w:tc>
          <w:tcPr>
            <w:tcW w:w="4675" w:type="dxa"/>
          </w:tcPr>
          <w:p w14:paraId="2D3A7EB9" w14:textId="05DA3629" w:rsidR="007E1379" w:rsidRDefault="007E1379" w:rsidP="007E1379">
            <w:pPr>
              <w:pStyle w:val="NormalWeb"/>
              <w:jc w:val="center"/>
              <w:rPr>
                <w:sz w:val="28"/>
                <w:szCs w:val="28"/>
              </w:rPr>
            </w:pPr>
          </w:p>
        </w:tc>
      </w:tr>
    </w:tbl>
    <w:p w14:paraId="12BF83CE" w14:textId="1F5C6FA1" w:rsidR="00921C5A" w:rsidRPr="00921C5A" w:rsidRDefault="00921C5A" w:rsidP="00921C5A">
      <w:pPr>
        <w:pStyle w:val="NormalWeb"/>
        <w:rPr>
          <w:sz w:val="28"/>
          <w:szCs w:val="28"/>
        </w:rPr>
      </w:pPr>
      <w:r w:rsidRPr="00921C5A">
        <w:rPr>
          <w:sz w:val="28"/>
          <w:szCs w:val="28"/>
        </w:rPr>
        <w:t>Country of Origin: Germany • Status: Jewish Refugee from Nazi Germany Born on 10 March 1929 in Mannheim, Germany. After the Nazis rose to power, his family fled to France in 1933 and, in 1935, immigrated to Eretz Israel as part of the Fifth Aliyah. He grew up in Tel Aviv and studied painting at the Avni Institute and the Midrasha Art School, under leading Israeli artists Aharon Avni and Marcel Janco. In 1961 he joined the Israel Painters and Sculptors Association and taught painting at Tel Aviv University. Over his career he held some 65 solo exhibitions in Israel and Europe and participated in more than 200 group shows; in 1963 his birth city of Mannheim acquired one of his works. His painting draws on classical, surrealist, and "fantastic realism" traditions, with strong references to Picasso — surrealist landscapes and figurative compositions in oil on canvas. He died on 16 April 2009.</w:t>
      </w:r>
    </w:p>
    <w:p w14:paraId="4DA1B1B9" w14:textId="38334353" w:rsidR="00921C5A" w:rsidRPr="00921C5A" w:rsidRDefault="00921C5A" w:rsidP="00921C5A">
      <w:pPr>
        <w:pStyle w:val="NormalWeb"/>
        <w:rPr>
          <w:sz w:val="28"/>
          <w:szCs w:val="28"/>
        </w:rPr>
      </w:pPr>
      <w:r w:rsidRPr="00921C5A">
        <w:rPr>
          <w:rFonts w:hint="cs"/>
          <w:sz w:val="28"/>
          <w:szCs w:val="28"/>
          <w:rtl/>
        </w:rPr>
        <w:t>ארץ</w:t>
      </w:r>
      <w:r w:rsidRPr="00921C5A">
        <w:rPr>
          <w:sz w:val="28"/>
          <w:szCs w:val="28"/>
          <w:rtl/>
        </w:rPr>
        <w:t xml:space="preserve"> </w:t>
      </w:r>
      <w:r w:rsidRPr="00921C5A">
        <w:rPr>
          <w:rFonts w:hint="cs"/>
          <w:sz w:val="28"/>
          <w:szCs w:val="28"/>
          <w:rtl/>
        </w:rPr>
        <w:t>מוצא</w:t>
      </w:r>
      <w:r w:rsidRPr="00921C5A">
        <w:rPr>
          <w:sz w:val="28"/>
          <w:szCs w:val="28"/>
          <w:rtl/>
        </w:rPr>
        <w:t xml:space="preserve">: </w:t>
      </w:r>
      <w:r w:rsidRPr="00921C5A">
        <w:rPr>
          <w:rFonts w:hint="cs"/>
          <w:sz w:val="28"/>
          <w:szCs w:val="28"/>
          <w:rtl/>
        </w:rPr>
        <w:t>גרמניה</w:t>
      </w:r>
      <w:r w:rsidRPr="00921C5A">
        <w:rPr>
          <w:sz w:val="28"/>
          <w:szCs w:val="28"/>
          <w:rtl/>
        </w:rPr>
        <w:t xml:space="preserve"> • </w:t>
      </w:r>
      <w:r w:rsidRPr="00921C5A">
        <w:rPr>
          <w:rFonts w:hint="cs"/>
          <w:sz w:val="28"/>
          <w:szCs w:val="28"/>
          <w:rtl/>
        </w:rPr>
        <w:t>מעמד</w:t>
      </w:r>
      <w:r w:rsidRPr="00921C5A">
        <w:rPr>
          <w:sz w:val="28"/>
          <w:szCs w:val="28"/>
          <w:rtl/>
        </w:rPr>
        <w:t xml:space="preserve">: </w:t>
      </w:r>
      <w:r w:rsidRPr="00921C5A">
        <w:rPr>
          <w:rFonts w:hint="cs"/>
          <w:sz w:val="28"/>
          <w:szCs w:val="28"/>
          <w:rtl/>
        </w:rPr>
        <w:t>פליט</w:t>
      </w:r>
      <w:r w:rsidRPr="00921C5A">
        <w:rPr>
          <w:sz w:val="28"/>
          <w:szCs w:val="28"/>
          <w:rtl/>
        </w:rPr>
        <w:t xml:space="preserve"> </w:t>
      </w:r>
      <w:r w:rsidRPr="00921C5A">
        <w:rPr>
          <w:rFonts w:hint="cs"/>
          <w:sz w:val="28"/>
          <w:szCs w:val="28"/>
          <w:rtl/>
        </w:rPr>
        <w:t>יהודי</w:t>
      </w:r>
      <w:r w:rsidRPr="00921C5A">
        <w:rPr>
          <w:sz w:val="28"/>
          <w:szCs w:val="28"/>
          <w:rtl/>
        </w:rPr>
        <w:t xml:space="preserve"> </w:t>
      </w:r>
      <w:r w:rsidRPr="00921C5A">
        <w:rPr>
          <w:rFonts w:hint="cs"/>
          <w:sz w:val="28"/>
          <w:szCs w:val="28"/>
          <w:rtl/>
        </w:rPr>
        <w:t>מגרמניה</w:t>
      </w:r>
      <w:r w:rsidRPr="00921C5A">
        <w:rPr>
          <w:sz w:val="28"/>
          <w:szCs w:val="28"/>
          <w:rtl/>
        </w:rPr>
        <w:t xml:space="preserve"> </w:t>
      </w:r>
      <w:r w:rsidRPr="00921C5A">
        <w:rPr>
          <w:rFonts w:hint="cs"/>
          <w:sz w:val="28"/>
          <w:szCs w:val="28"/>
          <w:rtl/>
        </w:rPr>
        <w:t>הנאצית</w:t>
      </w:r>
      <w:r w:rsidRPr="00921C5A">
        <w:rPr>
          <w:sz w:val="28"/>
          <w:szCs w:val="28"/>
          <w:rtl/>
        </w:rPr>
        <w:t xml:space="preserve"> </w:t>
      </w:r>
      <w:r w:rsidRPr="00921C5A">
        <w:rPr>
          <w:rFonts w:hint="cs"/>
          <w:sz w:val="28"/>
          <w:szCs w:val="28"/>
          <w:rtl/>
        </w:rPr>
        <w:t>גרשון</w:t>
      </w:r>
      <w:r w:rsidRPr="00921C5A">
        <w:rPr>
          <w:sz w:val="28"/>
          <w:szCs w:val="28"/>
          <w:rtl/>
        </w:rPr>
        <w:t xml:space="preserve"> </w:t>
      </w:r>
      <w:proofErr w:type="spellStart"/>
      <w:r w:rsidRPr="00921C5A">
        <w:rPr>
          <w:rFonts w:hint="cs"/>
          <w:sz w:val="28"/>
          <w:szCs w:val="28"/>
          <w:rtl/>
        </w:rPr>
        <w:t>רנרט</w:t>
      </w:r>
      <w:proofErr w:type="spellEnd"/>
      <w:r w:rsidRPr="00921C5A">
        <w:rPr>
          <w:sz w:val="28"/>
          <w:szCs w:val="28"/>
          <w:rtl/>
        </w:rPr>
        <w:t xml:space="preserve"> </w:t>
      </w:r>
      <w:r w:rsidRPr="00921C5A">
        <w:rPr>
          <w:rFonts w:hint="cs"/>
          <w:sz w:val="28"/>
          <w:szCs w:val="28"/>
          <w:rtl/>
        </w:rPr>
        <w:t>נולד</w:t>
      </w:r>
      <w:r w:rsidRPr="00921C5A">
        <w:rPr>
          <w:sz w:val="28"/>
          <w:szCs w:val="28"/>
          <w:rtl/>
        </w:rPr>
        <w:t xml:space="preserve"> </w:t>
      </w:r>
      <w:r w:rsidRPr="00921C5A">
        <w:rPr>
          <w:rFonts w:hint="cs"/>
          <w:sz w:val="28"/>
          <w:szCs w:val="28"/>
          <w:rtl/>
        </w:rPr>
        <w:t>ב</w:t>
      </w:r>
      <w:r w:rsidRPr="00921C5A">
        <w:rPr>
          <w:sz w:val="28"/>
          <w:szCs w:val="28"/>
          <w:rtl/>
        </w:rPr>
        <w:t xml:space="preserve">-10 </w:t>
      </w:r>
      <w:r w:rsidRPr="00921C5A">
        <w:rPr>
          <w:rFonts w:hint="cs"/>
          <w:sz w:val="28"/>
          <w:szCs w:val="28"/>
          <w:rtl/>
        </w:rPr>
        <w:t>במרץ</w:t>
      </w:r>
      <w:r w:rsidRPr="00921C5A">
        <w:rPr>
          <w:sz w:val="28"/>
          <w:szCs w:val="28"/>
          <w:rtl/>
        </w:rPr>
        <w:t xml:space="preserve"> 1929 </w:t>
      </w:r>
      <w:r w:rsidRPr="00921C5A">
        <w:rPr>
          <w:rFonts w:hint="cs"/>
          <w:sz w:val="28"/>
          <w:szCs w:val="28"/>
          <w:rtl/>
        </w:rPr>
        <w:t>במנהיים</w:t>
      </w:r>
      <w:r w:rsidRPr="00921C5A">
        <w:rPr>
          <w:sz w:val="28"/>
          <w:szCs w:val="28"/>
          <w:rtl/>
        </w:rPr>
        <w:t xml:space="preserve">, </w:t>
      </w:r>
      <w:r w:rsidRPr="00921C5A">
        <w:rPr>
          <w:rFonts w:hint="cs"/>
          <w:sz w:val="28"/>
          <w:szCs w:val="28"/>
          <w:rtl/>
        </w:rPr>
        <w:t>גרמניה</w:t>
      </w:r>
      <w:r w:rsidRPr="00921C5A">
        <w:rPr>
          <w:sz w:val="28"/>
          <w:szCs w:val="28"/>
          <w:rtl/>
        </w:rPr>
        <w:t xml:space="preserve">. </w:t>
      </w:r>
      <w:r w:rsidRPr="00921C5A">
        <w:rPr>
          <w:rFonts w:hint="cs"/>
          <w:sz w:val="28"/>
          <w:szCs w:val="28"/>
          <w:rtl/>
        </w:rPr>
        <w:t>בעקבות</w:t>
      </w:r>
      <w:r w:rsidRPr="00921C5A">
        <w:rPr>
          <w:sz w:val="28"/>
          <w:szCs w:val="28"/>
          <w:rtl/>
        </w:rPr>
        <w:t xml:space="preserve"> </w:t>
      </w:r>
      <w:r w:rsidRPr="00921C5A">
        <w:rPr>
          <w:rFonts w:hint="cs"/>
          <w:sz w:val="28"/>
          <w:szCs w:val="28"/>
          <w:rtl/>
        </w:rPr>
        <w:t>עליית</w:t>
      </w:r>
      <w:r w:rsidRPr="00921C5A">
        <w:rPr>
          <w:sz w:val="28"/>
          <w:szCs w:val="28"/>
          <w:rtl/>
        </w:rPr>
        <w:t xml:space="preserve"> </w:t>
      </w:r>
      <w:r w:rsidRPr="00921C5A">
        <w:rPr>
          <w:rFonts w:hint="cs"/>
          <w:sz w:val="28"/>
          <w:szCs w:val="28"/>
          <w:rtl/>
        </w:rPr>
        <w:t>הנאצים</w:t>
      </w:r>
      <w:r w:rsidRPr="00921C5A">
        <w:rPr>
          <w:sz w:val="28"/>
          <w:szCs w:val="28"/>
          <w:rtl/>
        </w:rPr>
        <w:t xml:space="preserve"> </w:t>
      </w:r>
      <w:r w:rsidRPr="00921C5A">
        <w:rPr>
          <w:rFonts w:hint="cs"/>
          <w:sz w:val="28"/>
          <w:szCs w:val="28"/>
          <w:rtl/>
        </w:rPr>
        <w:t>לשלטון</w:t>
      </w:r>
      <w:r w:rsidRPr="00921C5A">
        <w:rPr>
          <w:sz w:val="28"/>
          <w:szCs w:val="28"/>
          <w:rtl/>
        </w:rPr>
        <w:t xml:space="preserve">, </w:t>
      </w:r>
      <w:r w:rsidRPr="00921C5A">
        <w:rPr>
          <w:rFonts w:hint="cs"/>
          <w:sz w:val="28"/>
          <w:szCs w:val="28"/>
          <w:rtl/>
        </w:rPr>
        <w:t>ברחה</w:t>
      </w:r>
      <w:r w:rsidRPr="00921C5A">
        <w:rPr>
          <w:sz w:val="28"/>
          <w:szCs w:val="28"/>
          <w:rtl/>
        </w:rPr>
        <w:t xml:space="preserve"> </w:t>
      </w:r>
      <w:r w:rsidRPr="00921C5A">
        <w:rPr>
          <w:rFonts w:hint="cs"/>
          <w:sz w:val="28"/>
          <w:szCs w:val="28"/>
          <w:rtl/>
        </w:rPr>
        <w:t>משפחתו</w:t>
      </w:r>
      <w:r w:rsidRPr="00921C5A">
        <w:rPr>
          <w:sz w:val="28"/>
          <w:szCs w:val="28"/>
          <w:rtl/>
        </w:rPr>
        <w:t xml:space="preserve"> </w:t>
      </w:r>
      <w:r w:rsidRPr="00921C5A">
        <w:rPr>
          <w:rFonts w:hint="cs"/>
          <w:sz w:val="28"/>
          <w:szCs w:val="28"/>
          <w:rtl/>
        </w:rPr>
        <w:t>לצרפת</w:t>
      </w:r>
      <w:r w:rsidRPr="00921C5A">
        <w:rPr>
          <w:sz w:val="28"/>
          <w:szCs w:val="28"/>
          <w:rtl/>
        </w:rPr>
        <w:t xml:space="preserve"> </w:t>
      </w:r>
      <w:r w:rsidRPr="00921C5A">
        <w:rPr>
          <w:rFonts w:hint="cs"/>
          <w:sz w:val="28"/>
          <w:szCs w:val="28"/>
          <w:rtl/>
        </w:rPr>
        <w:t>ב</w:t>
      </w:r>
      <w:r w:rsidRPr="00921C5A">
        <w:rPr>
          <w:sz w:val="28"/>
          <w:szCs w:val="28"/>
          <w:rtl/>
        </w:rPr>
        <w:t xml:space="preserve">-1933 </w:t>
      </w:r>
      <w:r w:rsidRPr="00921C5A">
        <w:rPr>
          <w:rFonts w:hint="cs"/>
          <w:sz w:val="28"/>
          <w:szCs w:val="28"/>
          <w:rtl/>
        </w:rPr>
        <w:t>ועלתה</w:t>
      </w:r>
      <w:r w:rsidRPr="00921C5A">
        <w:rPr>
          <w:sz w:val="28"/>
          <w:szCs w:val="28"/>
          <w:rtl/>
        </w:rPr>
        <w:t xml:space="preserve"> </w:t>
      </w:r>
      <w:r w:rsidRPr="00921C5A">
        <w:rPr>
          <w:rFonts w:hint="cs"/>
          <w:sz w:val="28"/>
          <w:szCs w:val="28"/>
          <w:rtl/>
        </w:rPr>
        <w:t>לארץ</w:t>
      </w:r>
      <w:r w:rsidRPr="00921C5A">
        <w:rPr>
          <w:sz w:val="28"/>
          <w:szCs w:val="28"/>
          <w:rtl/>
        </w:rPr>
        <w:t xml:space="preserve"> </w:t>
      </w:r>
      <w:r w:rsidRPr="00921C5A">
        <w:rPr>
          <w:rFonts w:hint="cs"/>
          <w:sz w:val="28"/>
          <w:szCs w:val="28"/>
          <w:rtl/>
        </w:rPr>
        <w:t>ישראל</w:t>
      </w:r>
      <w:r w:rsidRPr="00921C5A">
        <w:rPr>
          <w:sz w:val="28"/>
          <w:szCs w:val="28"/>
          <w:rtl/>
        </w:rPr>
        <w:t xml:space="preserve"> </w:t>
      </w:r>
      <w:r w:rsidRPr="00921C5A">
        <w:rPr>
          <w:rFonts w:hint="cs"/>
          <w:sz w:val="28"/>
          <w:szCs w:val="28"/>
          <w:rtl/>
        </w:rPr>
        <w:t>ב</w:t>
      </w:r>
      <w:r w:rsidRPr="00921C5A">
        <w:rPr>
          <w:sz w:val="28"/>
          <w:szCs w:val="28"/>
          <w:rtl/>
        </w:rPr>
        <w:t xml:space="preserve">-1935 </w:t>
      </w:r>
      <w:r w:rsidRPr="00921C5A">
        <w:rPr>
          <w:rFonts w:hint="cs"/>
          <w:sz w:val="28"/>
          <w:szCs w:val="28"/>
          <w:rtl/>
        </w:rPr>
        <w:t>במסגרת</w:t>
      </w:r>
      <w:r w:rsidRPr="00921C5A">
        <w:rPr>
          <w:sz w:val="28"/>
          <w:szCs w:val="28"/>
          <w:rtl/>
        </w:rPr>
        <w:t xml:space="preserve"> </w:t>
      </w:r>
      <w:r w:rsidRPr="00921C5A">
        <w:rPr>
          <w:rFonts w:hint="cs"/>
          <w:sz w:val="28"/>
          <w:szCs w:val="28"/>
          <w:rtl/>
        </w:rPr>
        <w:t>העלייה</w:t>
      </w:r>
      <w:r w:rsidRPr="00921C5A">
        <w:rPr>
          <w:sz w:val="28"/>
          <w:szCs w:val="28"/>
          <w:rtl/>
        </w:rPr>
        <w:t xml:space="preserve"> </w:t>
      </w:r>
      <w:r w:rsidRPr="00921C5A">
        <w:rPr>
          <w:rFonts w:hint="cs"/>
          <w:sz w:val="28"/>
          <w:szCs w:val="28"/>
          <w:rtl/>
        </w:rPr>
        <w:t>החמישית</w:t>
      </w:r>
      <w:r w:rsidRPr="00921C5A">
        <w:rPr>
          <w:sz w:val="28"/>
          <w:szCs w:val="28"/>
          <w:rtl/>
        </w:rPr>
        <w:t xml:space="preserve">. </w:t>
      </w:r>
      <w:r w:rsidRPr="00921C5A">
        <w:rPr>
          <w:rFonts w:hint="cs"/>
          <w:sz w:val="28"/>
          <w:szCs w:val="28"/>
          <w:rtl/>
        </w:rPr>
        <w:t>גדל</w:t>
      </w:r>
      <w:r w:rsidRPr="00921C5A">
        <w:rPr>
          <w:sz w:val="28"/>
          <w:szCs w:val="28"/>
          <w:rtl/>
        </w:rPr>
        <w:t xml:space="preserve"> </w:t>
      </w:r>
      <w:r w:rsidRPr="00921C5A">
        <w:rPr>
          <w:rFonts w:hint="cs"/>
          <w:sz w:val="28"/>
          <w:szCs w:val="28"/>
          <w:rtl/>
        </w:rPr>
        <w:t>בתל</w:t>
      </w:r>
      <w:r w:rsidRPr="00921C5A">
        <w:rPr>
          <w:sz w:val="28"/>
          <w:szCs w:val="28"/>
          <w:rtl/>
        </w:rPr>
        <w:t xml:space="preserve"> </w:t>
      </w:r>
      <w:r w:rsidRPr="00921C5A">
        <w:rPr>
          <w:rFonts w:hint="cs"/>
          <w:sz w:val="28"/>
          <w:szCs w:val="28"/>
          <w:rtl/>
        </w:rPr>
        <w:t>אביב</w:t>
      </w:r>
      <w:r w:rsidRPr="00921C5A">
        <w:rPr>
          <w:sz w:val="28"/>
          <w:szCs w:val="28"/>
          <w:rtl/>
        </w:rPr>
        <w:t xml:space="preserve">, </w:t>
      </w:r>
      <w:r w:rsidRPr="00921C5A">
        <w:rPr>
          <w:rFonts w:hint="cs"/>
          <w:sz w:val="28"/>
          <w:szCs w:val="28"/>
          <w:rtl/>
        </w:rPr>
        <w:t>למד</w:t>
      </w:r>
      <w:r w:rsidRPr="00921C5A">
        <w:rPr>
          <w:sz w:val="28"/>
          <w:szCs w:val="28"/>
          <w:rtl/>
        </w:rPr>
        <w:t xml:space="preserve"> </w:t>
      </w:r>
      <w:r w:rsidRPr="00921C5A">
        <w:rPr>
          <w:rFonts w:hint="cs"/>
          <w:sz w:val="28"/>
          <w:szCs w:val="28"/>
          <w:rtl/>
        </w:rPr>
        <w:t>ציור</w:t>
      </w:r>
      <w:r w:rsidRPr="00921C5A">
        <w:rPr>
          <w:sz w:val="28"/>
          <w:szCs w:val="28"/>
          <w:rtl/>
        </w:rPr>
        <w:t xml:space="preserve"> </w:t>
      </w:r>
      <w:r w:rsidRPr="00921C5A">
        <w:rPr>
          <w:rFonts w:hint="cs"/>
          <w:sz w:val="28"/>
          <w:szCs w:val="28"/>
          <w:rtl/>
        </w:rPr>
        <w:t>במכון</w:t>
      </w:r>
      <w:r w:rsidRPr="00921C5A">
        <w:rPr>
          <w:sz w:val="28"/>
          <w:szCs w:val="28"/>
          <w:rtl/>
        </w:rPr>
        <w:t xml:space="preserve"> </w:t>
      </w:r>
      <w:r w:rsidRPr="00921C5A">
        <w:rPr>
          <w:rFonts w:hint="cs"/>
          <w:sz w:val="28"/>
          <w:szCs w:val="28"/>
          <w:rtl/>
        </w:rPr>
        <w:t>אבני</w:t>
      </w:r>
      <w:r w:rsidRPr="00921C5A">
        <w:rPr>
          <w:sz w:val="28"/>
          <w:szCs w:val="28"/>
          <w:rtl/>
        </w:rPr>
        <w:t xml:space="preserve"> </w:t>
      </w:r>
      <w:r w:rsidRPr="00921C5A">
        <w:rPr>
          <w:rFonts w:hint="cs"/>
          <w:sz w:val="28"/>
          <w:szCs w:val="28"/>
          <w:rtl/>
        </w:rPr>
        <w:t>ובמדרשה</w:t>
      </w:r>
      <w:r w:rsidRPr="00921C5A">
        <w:rPr>
          <w:sz w:val="28"/>
          <w:szCs w:val="28"/>
          <w:rtl/>
        </w:rPr>
        <w:t xml:space="preserve"> </w:t>
      </w:r>
      <w:r w:rsidRPr="00921C5A">
        <w:rPr>
          <w:rFonts w:hint="cs"/>
          <w:sz w:val="28"/>
          <w:szCs w:val="28"/>
          <w:rtl/>
        </w:rPr>
        <w:t>אצל</w:t>
      </w:r>
      <w:r w:rsidRPr="00921C5A">
        <w:rPr>
          <w:sz w:val="28"/>
          <w:szCs w:val="28"/>
          <w:rtl/>
        </w:rPr>
        <w:t xml:space="preserve"> </w:t>
      </w:r>
      <w:r w:rsidRPr="00921C5A">
        <w:rPr>
          <w:rFonts w:hint="cs"/>
          <w:sz w:val="28"/>
          <w:szCs w:val="28"/>
          <w:rtl/>
        </w:rPr>
        <w:t>אהרון</w:t>
      </w:r>
      <w:r w:rsidRPr="00921C5A">
        <w:rPr>
          <w:sz w:val="28"/>
          <w:szCs w:val="28"/>
          <w:rtl/>
        </w:rPr>
        <w:t xml:space="preserve"> </w:t>
      </w:r>
      <w:r w:rsidRPr="00921C5A">
        <w:rPr>
          <w:rFonts w:hint="cs"/>
          <w:sz w:val="28"/>
          <w:szCs w:val="28"/>
          <w:rtl/>
        </w:rPr>
        <w:t>אבני</w:t>
      </w:r>
      <w:r w:rsidRPr="00921C5A">
        <w:rPr>
          <w:sz w:val="28"/>
          <w:szCs w:val="28"/>
          <w:rtl/>
        </w:rPr>
        <w:t xml:space="preserve"> </w:t>
      </w:r>
      <w:r w:rsidRPr="00921C5A">
        <w:rPr>
          <w:rFonts w:hint="cs"/>
          <w:sz w:val="28"/>
          <w:szCs w:val="28"/>
          <w:rtl/>
        </w:rPr>
        <w:t>ומרסל</w:t>
      </w:r>
      <w:r w:rsidRPr="00921C5A">
        <w:rPr>
          <w:sz w:val="28"/>
          <w:szCs w:val="28"/>
          <w:rtl/>
        </w:rPr>
        <w:t xml:space="preserve"> </w:t>
      </w:r>
      <w:r w:rsidRPr="00921C5A">
        <w:rPr>
          <w:rFonts w:hint="cs"/>
          <w:sz w:val="28"/>
          <w:szCs w:val="28"/>
          <w:rtl/>
        </w:rPr>
        <w:t>ינקו</w:t>
      </w:r>
      <w:r w:rsidRPr="00921C5A">
        <w:rPr>
          <w:sz w:val="28"/>
          <w:szCs w:val="28"/>
          <w:rtl/>
        </w:rPr>
        <w:t xml:space="preserve">. </w:t>
      </w:r>
      <w:r w:rsidRPr="00921C5A">
        <w:rPr>
          <w:rFonts w:hint="cs"/>
          <w:sz w:val="28"/>
          <w:szCs w:val="28"/>
          <w:rtl/>
        </w:rPr>
        <w:t>ב</w:t>
      </w:r>
      <w:r w:rsidRPr="00921C5A">
        <w:rPr>
          <w:sz w:val="28"/>
          <w:szCs w:val="28"/>
          <w:rtl/>
        </w:rPr>
        <w:t xml:space="preserve">-1961 </w:t>
      </w:r>
      <w:r w:rsidRPr="00921C5A">
        <w:rPr>
          <w:rFonts w:hint="cs"/>
          <w:sz w:val="28"/>
          <w:szCs w:val="28"/>
          <w:rtl/>
        </w:rPr>
        <w:t>הצטרף</w:t>
      </w:r>
      <w:r w:rsidRPr="00921C5A">
        <w:rPr>
          <w:sz w:val="28"/>
          <w:szCs w:val="28"/>
          <w:rtl/>
        </w:rPr>
        <w:t xml:space="preserve"> </w:t>
      </w:r>
      <w:r w:rsidRPr="00921C5A">
        <w:rPr>
          <w:rFonts w:hint="cs"/>
          <w:sz w:val="28"/>
          <w:szCs w:val="28"/>
          <w:rtl/>
        </w:rPr>
        <w:t>לאגודת</w:t>
      </w:r>
      <w:r w:rsidRPr="00921C5A">
        <w:rPr>
          <w:sz w:val="28"/>
          <w:szCs w:val="28"/>
          <w:rtl/>
        </w:rPr>
        <w:t xml:space="preserve"> </w:t>
      </w:r>
      <w:r w:rsidRPr="00921C5A">
        <w:rPr>
          <w:rFonts w:hint="cs"/>
          <w:sz w:val="28"/>
          <w:szCs w:val="28"/>
          <w:rtl/>
        </w:rPr>
        <w:t>הציירים</w:t>
      </w:r>
      <w:r w:rsidRPr="00921C5A">
        <w:rPr>
          <w:sz w:val="28"/>
          <w:szCs w:val="28"/>
          <w:rtl/>
        </w:rPr>
        <w:t xml:space="preserve"> </w:t>
      </w:r>
      <w:r w:rsidRPr="00921C5A">
        <w:rPr>
          <w:rFonts w:hint="cs"/>
          <w:sz w:val="28"/>
          <w:szCs w:val="28"/>
          <w:rtl/>
        </w:rPr>
        <w:t>והפסלים</w:t>
      </w:r>
      <w:r w:rsidRPr="00921C5A">
        <w:rPr>
          <w:sz w:val="28"/>
          <w:szCs w:val="28"/>
          <w:rtl/>
        </w:rPr>
        <w:t xml:space="preserve"> </w:t>
      </w:r>
      <w:r w:rsidRPr="00921C5A">
        <w:rPr>
          <w:rFonts w:hint="cs"/>
          <w:sz w:val="28"/>
          <w:szCs w:val="28"/>
          <w:rtl/>
        </w:rPr>
        <w:t>בישראל</w:t>
      </w:r>
      <w:r w:rsidRPr="00921C5A">
        <w:rPr>
          <w:sz w:val="28"/>
          <w:szCs w:val="28"/>
          <w:rtl/>
        </w:rPr>
        <w:t xml:space="preserve"> </w:t>
      </w:r>
      <w:r w:rsidRPr="00921C5A">
        <w:rPr>
          <w:rFonts w:hint="cs"/>
          <w:sz w:val="28"/>
          <w:szCs w:val="28"/>
          <w:rtl/>
        </w:rPr>
        <w:t>ולימד</w:t>
      </w:r>
      <w:r w:rsidRPr="00921C5A">
        <w:rPr>
          <w:sz w:val="28"/>
          <w:szCs w:val="28"/>
          <w:rtl/>
        </w:rPr>
        <w:t xml:space="preserve"> </w:t>
      </w:r>
      <w:r w:rsidRPr="00921C5A">
        <w:rPr>
          <w:rFonts w:hint="cs"/>
          <w:sz w:val="28"/>
          <w:szCs w:val="28"/>
          <w:rtl/>
        </w:rPr>
        <w:t>ציור</w:t>
      </w:r>
      <w:r w:rsidRPr="00921C5A">
        <w:rPr>
          <w:sz w:val="28"/>
          <w:szCs w:val="28"/>
          <w:rtl/>
        </w:rPr>
        <w:t xml:space="preserve"> </w:t>
      </w:r>
      <w:r w:rsidRPr="00921C5A">
        <w:rPr>
          <w:rFonts w:hint="cs"/>
          <w:sz w:val="28"/>
          <w:szCs w:val="28"/>
          <w:rtl/>
        </w:rPr>
        <w:t>באוניברסיטת</w:t>
      </w:r>
      <w:r w:rsidRPr="00921C5A">
        <w:rPr>
          <w:sz w:val="28"/>
          <w:szCs w:val="28"/>
          <w:rtl/>
        </w:rPr>
        <w:t xml:space="preserve"> </w:t>
      </w:r>
      <w:r w:rsidRPr="00921C5A">
        <w:rPr>
          <w:rFonts w:hint="cs"/>
          <w:sz w:val="28"/>
          <w:szCs w:val="28"/>
          <w:rtl/>
        </w:rPr>
        <w:t>תל</w:t>
      </w:r>
      <w:r w:rsidRPr="00921C5A">
        <w:rPr>
          <w:sz w:val="28"/>
          <w:szCs w:val="28"/>
          <w:rtl/>
        </w:rPr>
        <w:t xml:space="preserve"> </w:t>
      </w:r>
      <w:r w:rsidRPr="00921C5A">
        <w:rPr>
          <w:rFonts w:hint="cs"/>
          <w:sz w:val="28"/>
          <w:szCs w:val="28"/>
          <w:rtl/>
        </w:rPr>
        <w:t>אביב</w:t>
      </w:r>
      <w:r w:rsidRPr="00921C5A">
        <w:rPr>
          <w:sz w:val="28"/>
          <w:szCs w:val="28"/>
          <w:rtl/>
        </w:rPr>
        <w:t xml:space="preserve">. </w:t>
      </w:r>
      <w:r w:rsidRPr="00921C5A">
        <w:rPr>
          <w:rFonts w:hint="cs"/>
          <w:sz w:val="28"/>
          <w:szCs w:val="28"/>
          <w:rtl/>
        </w:rPr>
        <w:t>במהלך</w:t>
      </w:r>
      <w:r w:rsidRPr="00921C5A">
        <w:rPr>
          <w:sz w:val="28"/>
          <w:szCs w:val="28"/>
          <w:rtl/>
        </w:rPr>
        <w:t xml:space="preserve"> </w:t>
      </w:r>
      <w:r w:rsidRPr="00921C5A">
        <w:rPr>
          <w:rFonts w:hint="cs"/>
          <w:sz w:val="28"/>
          <w:szCs w:val="28"/>
          <w:rtl/>
        </w:rPr>
        <w:t>הקריירה</w:t>
      </w:r>
      <w:r w:rsidRPr="00921C5A">
        <w:rPr>
          <w:sz w:val="28"/>
          <w:szCs w:val="28"/>
          <w:rtl/>
        </w:rPr>
        <w:t xml:space="preserve"> </w:t>
      </w:r>
      <w:r w:rsidRPr="00921C5A">
        <w:rPr>
          <w:rFonts w:hint="cs"/>
          <w:sz w:val="28"/>
          <w:szCs w:val="28"/>
          <w:rtl/>
        </w:rPr>
        <w:t>ערך</w:t>
      </w:r>
      <w:r w:rsidRPr="00921C5A">
        <w:rPr>
          <w:sz w:val="28"/>
          <w:szCs w:val="28"/>
          <w:rtl/>
        </w:rPr>
        <w:t xml:space="preserve"> </w:t>
      </w:r>
      <w:r w:rsidRPr="00921C5A">
        <w:rPr>
          <w:rFonts w:hint="cs"/>
          <w:sz w:val="28"/>
          <w:szCs w:val="28"/>
          <w:rtl/>
        </w:rPr>
        <w:t>כ</w:t>
      </w:r>
      <w:r w:rsidRPr="00921C5A">
        <w:rPr>
          <w:sz w:val="28"/>
          <w:szCs w:val="28"/>
          <w:rtl/>
        </w:rPr>
        <w:t xml:space="preserve">-65 </w:t>
      </w:r>
      <w:r w:rsidRPr="00921C5A">
        <w:rPr>
          <w:rFonts w:hint="cs"/>
          <w:sz w:val="28"/>
          <w:szCs w:val="28"/>
          <w:rtl/>
        </w:rPr>
        <w:t>תערוכות</w:t>
      </w:r>
      <w:r w:rsidRPr="00921C5A">
        <w:rPr>
          <w:sz w:val="28"/>
          <w:szCs w:val="28"/>
          <w:rtl/>
        </w:rPr>
        <w:t xml:space="preserve"> </w:t>
      </w:r>
      <w:r w:rsidRPr="00921C5A">
        <w:rPr>
          <w:rFonts w:hint="cs"/>
          <w:sz w:val="28"/>
          <w:szCs w:val="28"/>
          <w:rtl/>
        </w:rPr>
        <w:t>יחיד</w:t>
      </w:r>
      <w:r w:rsidRPr="00921C5A">
        <w:rPr>
          <w:sz w:val="28"/>
          <w:szCs w:val="28"/>
          <w:rtl/>
        </w:rPr>
        <w:t xml:space="preserve"> </w:t>
      </w:r>
      <w:r w:rsidRPr="00921C5A">
        <w:rPr>
          <w:rFonts w:hint="cs"/>
          <w:sz w:val="28"/>
          <w:szCs w:val="28"/>
          <w:rtl/>
        </w:rPr>
        <w:t>בארץ</w:t>
      </w:r>
      <w:r w:rsidRPr="00921C5A">
        <w:rPr>
          <w:sz w:val="28"/>
          <w:szCs w:val="28"/>
          <w:rtl/>
        </w:rPr>
        <w:t xml:space="preserve"> </w:t>
      </w:r>
      <w:r w:rsidRPr="00921C5A">
        <w:rPr>
          <w:rFonts w:hint="cs"/>
          <w:sz w:val="28"/>
          <w:szCs w:val="28"/>
          <w:rtl/>
        </w:rPr>
        <w:t>ובאירופה</w:t>
      </w:r>
      <w:r w:rsidRPr="00921C5A">
        <w:rPr>
          <w:sz w:val="28"/>
          <w:szCs w:val="28"/>
          <w:rtl/>
        </w:rPr>
        <w:t xml:space="preserve"> </w:t>
      </w:r>
      <w:r w:rsidRPr="00921C5A">
        <w:rPr>
          <w:rFonts w:hint="cs"/>
          <w:sz w:val="28"/>
          <w:szCs w:val="28"/>
          <w:rtl/>
        </w:rPr>
        <w:t>והשתתף</w:t>
      </w:r>
      <w:r w:rsidRPr="00921C5A">
        <w:rPr>
          <w:sz w:val="28"/>
          <w:szCs w:val="28"/>
          <w:rtl/>
        </w:rPr>
        <w:t xml:space="preserve"> </w:t>
      </w:r>
      <w:r w:rsidRPr="00921C5A">
        <w:rPr>
          <w:rFonts w:hint="cs"/>
          <w:sz w:val="28"/>
          <w:szCs w:val="28"/>
          <w:rtl/>
        </w:rPr>
        <w:t>ביותר</w:t>
      </w:r>
      <w:r w:rsidRPr="00921C5A">
        <w:rPr>
          <w:sz w:val="28"/>
          <w:szCs w:val="28"/>
          <w:rtl/>
        </w:rPr>
        <w:t xml:space="preserve"> </w:t>
      </w:r>
      <w:r w:rsidRPr="00921C5A">
        <w:rPr>
          <w:rFonts w:hint="cs"/>
          <w:sz w:val="28"/>
          <w:szCs w:val="28"/>
          <w:rtl/>
        </w:rPr>
        <w:t>מ</w:t>
      </w:r>
      <w:r w:rsidRPr="00921C5A">
        <w:rPr>
          <w:sz w:val="28"/>
          <w:szCs w:val="28"/>
          <w:rtl/>
        </w:rPr>
        <w:t xml:space="preserve">-200 </w:t>
      </w:r>
      <w:r w:rsidRPr="00921C5A">
        <w:rPr>
          <w:rFonts w:hint="cs"/>
          <w:sz w:val="28"/>
          <w:szCs w:val="28"/>
          <w:rtl/>
        </w:rPr>
        <w:t>תערוכות</w:t>
      </w:r>
      <w:r w:rsidRPr="00921C5A">
        <w:rPr>
          <w:sz w:val="28"/>
          <w:szCs w:val="28"/>
          <w:rtl/>
        </w:rPr>
        <w:t xml:space="preserve"> </w:t>
      </w:r>
      <w:r w:rsidRPr="00921C5A">
        <w:rPr>
          <w:rFonts w:hint="cs"/>
          <w:sz w:val="28"/>
          <w:szCs w:val="28"/>
          <w:rtl/>
        </w:rPr>
        <w:t>קבוצתיות</w:t>
      </w:r>
      <w:r w:rsidRPr="00921C5A">
        <w:rPr>
          <w:sz w:val="28"/>
          <w:szCs w:val="28"/>
          <w:rtl/>
        </w:rPr>
        <w:t xml:space="preserve">; </w:t>
      </w:r>
      <w:r w:rsidRPr="00921C5A">
        <w:rPr>
          <w:rFonts w:hint="cs"/>
          <w:sz w:val="28"/>
          <w:szCs w:val="28"/>
          <w:rtl/>
        </w:rPr>
        <w:t>ב</w:t>
      </w:r>
      <w:r w:rsidRPr="00921C5A">
        <w:rPr>
          <w:sz w:val="28"/>
          <w:szCs w:val="28"/>
          <w:rtl/>
        </w:rPr>
        <w:t xml:space="preserve">-1963 </w:t>
      </w:r>
      <w:r w:rsidRPr="00921C5A">
        <w:rPr>
          <w:rFonts w:hint="cs"/>
          <w:sz w:val="28"/>
          <w:szCs w:val="28"/>
          <w:rtl/>
        </w:rPr>
        <w:t>רכשה</w:t>
      </w:r>
      <w:r w:rsidRPr="00921C5A">
        <w:rPr>
          <w:sz w:val="28"/>
          <w:szCs w:val="28"/>
          <w:rtl/>
        </w:rPr>
        <w:t xml:space="preserve"> </w:t>
      </w:r>
      <w:r w:rsidRPr="00921C5A">
        <w:rPr>
          <w:rFonts w:hint="cs"/>
          <w:sz w:val="28"/>
          <w:szCs w:val="28"/>
          <w:rtl/>
        </w:rPr>
        <w:t>עיר</w:t>
      </w:r>
      <w:r w:rsidRPr="00921C5A">
        <w:rPr>
          <w:sz w:val="28"/>
          <w:szCs w:val="28"/>
          <w:rtl/>
        </w:rPr>
        <w:t xml:space="preserve"> </w:t>
      </w:r>
      <w:r w:rsidRPr="00921C5A">
        <w:rPr>
          <w:rFonts w:hint="cs"/>
          <w:sz w:val="28"/>
          <w:szCs w:val="28"/>
          <w:rtl/>
        </w:rPr>
        <w:t>הולדתו</w:t>
      </w:r>
      <w:r w:rsidRPr="00921C5A">
        <w:rPr>
          <w:sz w:val="28"/>
          <w:szCs w:val="28"/>
          <w:rtl/>
        </w:rPr>
        <w:t xml:space="preserve"> </w:t>
      </w:r>
      <w:r w:rsidRPr="00921C5A">
        <w:rPr>
          <w:rFonts w:hint="cs"/>
          <w:sz w:val="28"/>
          <w:szCs w:val="28"/>
          <w:rtl/>
        </w:rPr>
        <w:t>מנהיים</w:t>
      </w:r>
      <w:r w:rsidRPr="00921C5A">
        <w:rPr>
          <w:sz w:val="28"/>
          <w:szCs w:val="28"/>
          <w:rtl/>
        </w:rPr>
        <w:t xml:space="preserve"> </w:t>
      </w:r>
      <w:r w:rsidRPr="00921C5A">
        <w:rPr>
          <w:rFonts w:hint="cs"/>
          <w:sz w:val="28"/>
          <w:szCs w:val="28"/>
          <w:rtl/>
        </w:rPr>
        <w:t>אחת</w:t>
      </w:r>
      <w:r w:rsidRPr="00921C5A">
        <w:rPr>
          <w:sz w:val="28"/>
          <w:szCs w:val="28"/>
          <w:rtl/>
        </w:rPr>
        <w:t xml:space="preserve"> </w:t>
      </w:r>
      <w:r w:rsidRPr="00921C5A">
        <w:rPr>
          <w:rFonts w:hint="cs"/>
          <w:sz w:val="28"/>
          <w:szCs w:val="28"/>
          <w:rtl/>
        </w:rPr>
        <w:t>מיצירותיו</w:t>
      </w:r>
      <w:r w:rsidRPr="00921C5A">
        <w:rPr>
          <w:sz w:val="28"/>
          <w:szCs w:val="28"/>
          <w:rtl/>
        </w:rPr>
        <w:t xml:space="preserve">. </w:t>
      </w:r>
      <w:r w:rsidRPr="00921C5A">
        <w:rPr>
          <w:rFonts w:hint="cs"/>
          <w:sz w:val="28"/>
          <w:szCs w:val="28"/>
          <w:rtl/>
        </w:rPr>
        <w:t>סגנונו</w:t>
      </w:r>
      <w:r w:rsidRPr="00921C5A">
        <w:rPr>
          <w:sz w:val="28"/>
          <w:szCs w:val="28"/>
          <w:rtl/>
        </w:rPr>
        <w:t xml:space="preserve"> </w:t>
      </w:r>
      <w:r w:rsidRPr="00921C5A">
        <w:rPr>
          <w:rFonts w:hint="cs"/>
          <w:sz w:val="28"/>
          <w:szCs w:val="28"/>
          <w:rtl/>
        </w:rPr>
        <w:t>שואב</w:t>
      </w:r>
      <w:r w:rsidRPr="00921C5A">
        <w:rPr>
          <w:sz w:val="28"/>
          <w:szCs w:val="28"/>
          <w:rtl/>
        </w:rPr>
        <w:t xml:space="preserve"> </w:t>
      </w:r>
      <w:r w:rsidRPr="00921C5A">
        <w:rPr>
          <w:rFonts w:hint="cs"/>
          <w:sz w:val="28"/>
          <w:szCs w:val="28"/>
          <w:rtl/>
        </w:rPr>
        <w:t>מציור</w:t>
      </w:r>
      <w:r w:rsidRPr="00921C5A">
        <w:rPr>
          <w:sz w:val="28"/>
          <w:szCs w:val="28"/>
          <w:rtl/>
        </w:rPr>
        <w:t xml:space="preserve"> </w:t>
      </w:r>
      <w:r w:rsidRPr="00921C5A">
        <w:rPr>
          <w:rFonts w:hint="cs"/>
          <w:sz w:val="28"/>
          <w:szCs w:val="28"/>
          <w:rtl/>
        </w:rPr>
        <w:t>קלאסי</w:t>
      </w:r>
      <w:r w:rsidRPr="00921C5A">
        <w:rPr>
          <w:sz w:val="28"/>
          <w:szCs w:val="28"/>
          <w:rtl/>
        </w:rPr>
        <w:t xml:space="preserve">, </w:t>
      </w:r>
      <w:r w:rsidRPr="00921C5A">
        <w:rPr>
          <w:rFonts w:hint="cs"/>
          <w:sz w:val="28"/>
          <w:szCs w:val="28"/>
          <w:rtl/>
        </w:rPr>
        <w:t>סוריאליזם</w:t>
      </w:r>
      <w:r w:rsidRPr="00921C5A">
        <w:rPr>
          <w:sz w:val="28"/>
          <w:szCs w:val="28"/>
          <w:rtl/>
        </w:rPr>
        <w:t xml:space="preserve"> </w:t>
      </w:r>
      <w:r w:rsidRPr="00921C5A">
        <w:rPr>
          <w:rFonts w:hint="cs"/>
          <w:sz w:val="28"/>
          <w:szCs w:val="28"/>
          <w:rtl/>
        </w:rPr>
        <w:t>וריאליזם</w:t>
      </w:r>
      <w:r w:rsidRPr="00921C5A">
        <w:rPr>
          <w:sz w:val="28"/>
          <w:szCs w:val="28"/>
          <w:rtl/>
        </w:rPr>
        <w:t xml:space="preserve"> </w:t>
      </w:r>
      <w:r w:rsidRPr="00921C5A">
        <w:rPr>
          <w:rFonts w:hint="cs"/>
          <w:sz w:val="28"/>
          <w:szCs w:val="28"/>
          <w:rtl/>
        </w:rPr>
        <w:t>פנטסטי</w:t>
      </w:r>
      <w:r w:rsidRPr="00921C5A">
        <w:rPr>
          <w:sz w:val="28"/>
          <w:szCs w:val="28"/>
          <w:rtl/>
        </w:rPr>
        <w:t xml:space="preserve">, </w:t>
      </w:r>
      <w:r w:rsidRPr="00921C5A">
        <w:rPr>
          <w:rFonts w:hint="cs"/>
          <w:sz w:val="28"/>
          <w:szCs w:val="28"/>
          <w:rtl/>
        </w:rPr>
        <w:t>ובהשפעת</w:t>
      </w:r>
      <w:r w:rsidRPr="00921C5A">
        <w:rPr>
          <w:sz w:val="28"/>
          <w:szCs w:val="28"/>
          <w:rtl/>
        </w:rPr>
        <w:t xml:space="preserve"> </w:t>
      </w:r>
      <w:r w:rsidRPr="00921C5A">
        <w:rPr>
          <w:rFonts w:hint="cs"/>
          <w:sz w:val="28"/>
          <w:szCs w:val="28"/>
          <w:rtl/>
        </w:rPr>
        <w:t>פיקאסו</w:t>
      </w:r>
      <w:r w:rsidRPr="00921C5A">
        <w:rPr>
          <w:sz w:val="28"/>
          <w:szCs w:val="28"/>
          <w:rtl/>
        </w:rPr>
        <w:t xml:space="preserve"> — </w:t>
      </w:r>
      <w:r w:rsidRPr="00921C5A">
        <w:rPr>
          <w:rFonts w:hint="cs"/>
          <w:sz w:val="28"/>
          <w:szCs w:val="28"/>
          <w:rtl/>
        </w:rPr>
        <w:t>נופים</w:t>
      </w:r>
      <w:r w:rsidRPr="00921C5A">
        <w:rPr>
          <w:sz w:val="28"/>
          <w:szCs w:val="28"/>
          <w:rtl/>
        </w:rPr>
        <w:t xml:space="preserve"> </w:t>
      </w:r>
      <w:r w:rsidRPr="00921C5A">
        <w:rPr>
          <w:rFonts w:hint="cs"/>
          <w:sz w:val="28"/>
          <w:szCs w:val="28"/>
          <w:rtl/>
        </w:rPr>
        <w:t>סוריאליסטיים</w:t>
      </w:r>
      <w:r w:rsidRPr="00921C5A">
        <w:rPr>
          <w:sz w:val="28"/>
          <w:szCs w:val="28"/>
          <w:rtl/>
        </w:rPr>
        <w:t xml:space="preserve"> </w:t>
      </w:r>
      <w:r w:rsidRPr="00921C5A">
        <w:rPr>
          <w:rFonts w:hint="cs"/>
          <w:sz w:val="28"/>
          <w:szCs w:val="28"/>
          <w:rtl/>
        </w:rPr>
        <w:t>וקומפוזיציות</w:t>
      </w:r>
      <w:r w:rsidRPr="00921C5A">
        <w:rPr>
          <w:sz w:val="28"/>
          <w:szCs w:val="28"/>
          <w:rtl/>
        </w:rPr>
        <w:t xml:space="preserve"> </w:t>
      </w:r>
      <w:r w:rsidRPr="00921C5A">
        <w:rPr>
          <w:rFonts w:hint="cs"/>
          <w:sz w:val="28"/>
          <w:szCs w:val="28"/>
          <w:rtl/>
        </w:rPr>
        <w:t>פיגורטיביות</w:t>
      </w:r>
      <w:r w:rsidRPr="00921C5A">
        <w:rPr>
          <w:sz w:val="28"/>
          <w:szCs w:val="28"/>
          <w:rtl/>
        </w:rPr>
        <w:t xml:space="preserve"> </w:t>
      </w:r>
      <w:r w:rsidRPr="00921C5A">
        <w:rPr>
          <w:rFonts w:hint="cs"/>
          <w:sz w:val="28"/>
          <w:szCs w:val="28"/>
          <w:rtl/>
        </w:rPr>
        <w:t>בשמן</w:t>
      </w:r>
      <w:r w:rsidRPr="00921C5A">
        <w:rPr>
          <w:sz w:val="28"/>
          <w:szCs w:val="28"/>
          <w:rtl/>
        </w:rPr>
        <w:t xml:space="preserve"> </w:t>
      </w:r>
      <w:r w:rsidRPr="00921C5A">
        <w:rPr>
          <w:rFonts w:hint="cs"/>
          <w:sz w:val="28"/>
          <w:szCs w:val="28"/>
          <w:rtl/>
        </w:rPr>
        <w:t>על</w:t>
      </w:r>
      <w:r w:rsidRPr="00921C5A">
        <w:rPr>
          <w:sz w:val="28"/>
          <w:szCs w:val="28"/>
          <w:rtl/>
        </w:rPr>
        <w:t xml:space="preserve"> </w:t>
      </w:r>
      <w:r w:rsidRPr="00921C5A">
        <w:rPr>
          <w:rFonts w:hint="cs"/>
          <w:sz w:val="28"/>
          <w:szCs w:val="28"/>
          <w:rtl/>
        </w:rPr>
        <w:t>בד</w:t>
      </w:r>
      <w:r w:rsidRPr="00921C5A">
        <w:rPr>
          <w:sz w:val="28"/>
          <w:szCs w:val="28"/>
          <w:rtl/>
        </w:rPr>
        <w:t xml:space="preserve">. </w:t>
      </w:r>
      <w:r w:rsidRPr="00921C5A">
        <w:rPr>
          <w:rFonts w:hint="cs"/>
          <w:sz w:val="28"/>
          <w:szCs w:val="28"/>
          <w:rtl/>
        </w:rPr>
        <w:t>נפטר</w:t>
      </w:r>
      <w:r w:rsidRPr="00921C5A">
        <w:rPr>
          <w:sz w:val="28"/>
          <w:szCs w:val="28"/>
          <w:rtl/>
        </w:rPr>
        <w:t xml:space="preserve"> </w:t>
      </w:r>
      <w:r w:rsidRPr="00921C5A">
        <w:rPr>
          <w:rFonts w:hint="cs"/>
          <w:sz w:val="28"/>
          <w:szCs w:val="28"/>
          <w:rtl/>
        </w:rPr>
        <w:t>ב</w:t>
      </w:r>
      <w:r w:rsidRPr="00921C5A">
        <w:rPr>
          <w:sz w:val="28"/>
          <w:szCs w:val="28"/>
          <w:rtl/>
        </w:rPr>
        <w:t xml:space="preserve">-16 </w:t>
      </w:r>
      <w:r w:rsidRPr="00921C5A">
        <w:rPr>
          <w:rFonts w:hint="cs"/>
          <w:sz w:val="28"/>
          <w:szCs w:val="28"/>
          <w:rtl/>
        </w:rPr>
        <w:t>באפריל</w:t>
      </w:r>
      <w:r w:rsidRPr="00921C5A">
        <w:rPr>
          <w:sz w:val="28"/>
          <w:szCs w:val="28"/>
          <w:rtl/>
        </w:rPr>
        <w:t xml:space="preserve"> 2009</w:t>
      </w:r>
      <w:r w:rsidRPr="00921C5A">
        <w:rPr>
          <w:sz w:val="28"/>
          <w:szCs w:val="28"/>
        </w:rPr>
        <w:t>.</w:t>
      </w:r>
    </w:p>
    <w:p w14:paraId="50CF539C" w14:textId="21AAA274" w:rsidR="007E1379" w:rsidRPr="007E1379" w:rsidRDefault="00921C5A" w:rsidP="00921C5A">
      <w:pPr>
        <w:pStyle w:val="NormalWeb"/>
        <w:rPr>
          <w:sz w:val="28"/>
          <w:szCs w:val="28"/>
        </w:rPr>
      </w:pPr>
      <w:r w:rsidRPr="00921C5A">
        <w:rPr>
          <w:rFonts w:hint="eastAsia"/>
          <w:sz w:val="28"/>
          <w:szCs w:val="28"/>
        </w:rPr>
        <w:t>Страна</w:t>
      </w:r>
      <w:r w:rsidRPr="00921C5A">
        <w:rPr>
          <w:sz w:val="28"/>
          <w:szCs w:val="28"/>
        </w:rPr>
        <w:t xml:space="preserve"> происхождения: Германия • Статус: Еврейский беженец из нацистской Германии Родился 10 марта 1929 года в Мангейме, Германия. После прихода нацистов к власти семья бежала во Францию в 1933 году, а в 1935 году репатриировалась в Эрец-Исраэль в рамках П</w:t>
      </w:r>
      <w:r w:rsidRPr="00921C5A">
        <w:rPr>
          <w:rFonts w:hint="eastAsia"/>
          <w:sz w:val="28"/>
          <w:szCs w:val="28"/>
        </w:rPr>
        <w:t>ятой</w:t>
      </w:r>
      <w:r w:rsidRPr="00921C5A">
        <w:rPr>
          <w:sz w:val="28"/>
          <w:szCs w:val="28"/>
        </w:rPr>
        <w:t xml:space="preserve"> алии. Он вырос в Тель-Авиве, учился живописи в Институте Авни и в Мидраше у ведущих израильских мастеров Аарона Авни и Марселя Янко. В 1961 году вступил в Ассоциацию художников и скульпторов Израиля и преподавал живопись в Тель-Авивском университете. </w:t>
      </w:r>
      <w:r w:rsidRPr="00921C5A">
        <w:rPr>
          <w:rFonts w:hint="eastAsia"/>
          <w:sz w:val="28"/>
          <w:szCs w:val="28"/>
        </w:rPr>
        <w:t>За</w:t>
      </w:r>
      <w:r w:rsidRPr="00921C5A">
        <w:rPr>
          <w:sz w:val="28"/>
          <w:szCs w:val="28"/>
        </w:rPr>
        <w:t xml:space="preserve"> карьеру провёл около 65 персональных выставок в Израиле и Европе и участвовал в более чем 200 групповых; в 1963 году город его рождения Мангейм приобрёл одну из его работ. Его живопись черпает из классической традиции, сюрреализма и фантастического реал</w:t>
      </w:r>
      <w:r w:rsidRPr="00921C5A">
        <w:rPr>
          <w:rFonts w:hint="eastAsia"/>
          <w:sz w:val="28"/>
          <w:szCs w:val="28"/>
        </w:rPr>
        <w:t>изма</w:t>
      </w:r>
      <w:r w:rsidRPr="00921C5A">
        <w:rPr>
          <w:sz w:val="28"/>
          <w:szCs w:val="28"/>
        </w:rPr>
        <w:t>, отсылая к Пикассо</w:t>
      </w:r>
    </w:p>
    <w:sectPr w:rsidR="007E1379" w:rsidRPr="007E13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9"/>
    <w:rsid w:val="001A1115"/>
    <w:rsid w:val="0054477D"/>
    <w:rsid w:val="007E1379"/>
    <w:rsid w:val="00921C5A"/>
    <w:rsid w:val="00C0007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A217"/>
  <w15:chartTrackingRefBased/>
  <w15:docId w15:val="{EDE3C73E-425A-C240-909D-B65EB88D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9"/>
    <w:rPr>
      <w:rFonts w:eastAsiaTheme="majorEastAsia" w:cstheme="majorBidi"/>
      <w:color w:val="272727" w:themeColor="text1" w:themeTint="D8"/>
    </w:rPr>
  </w:style>
  <w:style w:type="paragraph" w:styleId="Title">
    <w:name w:val="Title"/>
    <w:basedOn w:val="Normal"/>
    <w:next w:val="Normal"/>
    <w:link w:val="TitleChar"/>
    <w:uiPriority w:val="10"/>
    <w:qFormat/>
    <w:rsid w:val="007E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9"/>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9"/>
    <w:rPr>
      <w:i/>
      <w:iCs/>
      <w:color w:val="404040" w:themeColor="text1" w:themeTint="BF"/>
    </w:rPr>
  </w:style>
  <w:style w:type="paragraph" w:styleId="ListParagraph">
    <w:name w:val="List Paragraph"/>
    <w:basedOn w:val="Normal"/>
    <w:uiPriority w:val="34"/>
    <w:qFormat/>
    <w:rsid w:val="007E1379"/>
    <w:pPr>
      <w:ind w:left="720"/>
      <w:contextualSpacing/>
    </w:pPr>
  </w:style>
  <w:style w:type="character" w:styleId="IntenseEmphasis">
    <w:name w:val="Intense Emphasis"/>
    <w:basedOn w:val="DefaultParagraphFont"/>
    <w:uiPriority w:val="21"/>
    <w:qFormat/>
    <w:rsid w:val="007E1379"/>
    <w:rPr>
      <w:i/>
      <w:iCs/>
      <w:color w:val="0F4761" w:themeColor="accent1" w:themeShade="BF"/>
    </w:rPr>
  </w:style>
  <w:style w:type="paragraph" w:styleId="IntenseQuote">
    <w:name w:val="Intense Quote"/>
    <w:basedOn w:val="Normal"/>
    <w:next w:val="Normal"/>
    <w:link w:val="IntenseQuoteChar"/>
    <w:uiPriority w:val="30"/>
    <w:qFormat/>
    <w:rsid w:val="007E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79"/>
    <w:rPr>
      <w:i/>
      <w:iCs/>
      <w:color w:val="0F4761" w:themeColor="accent1" w:themeShade="BF"/>
    </w:rPr>
  </w:style>
  <w:style w:type="character" w:styleId="IntenseReference">
    <w:name w:val="Intense Reference"/>
    <w:basedOn w:val="DefaultParagraphFont"/>
    <w:uiPriority w:val="32"/>
    <w:qFormat/>
    <w:rsid w:val="007E1379"/>
    <w:rPr>
      <w:b/>
      <w:bCs/>
      <w:smallCaps/>
      <w:color w:val="0F4761" w:themeColor="accent1" w:themeShade="BF"/>
      <w:spacing w:val="5"/>
    </w:rPr>
  </w:style>
  <w:style w:type="paragraph" w:styleId="NormalWeb">
    <w:name w:val="Normal (Web)"/>
    <w:basedOn w:val="Normal"/>
    <w:uiPriority w:val="99"/>
    <w:unhideWhenUsed/>
    <w:rsid w:val="007E13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E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359</Words>
  <Characters>2048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Faiger</dc:creator>
  <cp:keywords/>
  <dc:description/>
  <cp:lastModifiedBy>Lev Faiger</cp:lastModifiedBy>
  <cp:revision>3</cp:revision>
  <dcterms:created xsi:type="dcterms:W3CDTF">2026-06-13T13:23:00Z</dcterms:created>
  <dcterms:modified xsi:type="dcterms:W3CDTF">2026-06-17T08:53:00Z</dcterms:modified>
</cp:coreProperties>
</file>