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E5" w:rsidRPr="007B0251" w:rsidRDefault="00C06C48" w:rsidP="00C04BD3">
      <w:pPr>
        <w:jc w:val="center"/>
        <w:rPr>
          <w:rFonts w:cs="Arial"/>
          <w:szCs w:val="28"/>
        </w:rPr>
      </w:pPr>
      <w:bookmarkStart w:id="0" w:name="_GoBack"/>
      <w:bookmarkEnd w:id="0"/>
      <w:r>
        <w:rPr>
          <w:rFonts w:cs="Arial"/>
        </w:rPr>
        <w:t xml:space="preserve">Утратило силу – </w:t>
      </w:r>
      <w:hyperlink r:id="rId7" w:tgtFrame="Logical" w:history="1">
        <w:r w:rsidRPr="00C06C48">
          <w:rPr>
            <w:rStyle w:val="ad"/>
            <w:rFonts w:cs="Arial"/>
          </w:rPr>
          <w:t>постановлением Агентства по тарифам и ценам Архангельской области от 28.03.2019 №23-п/2</w:t>
        </w:r>
      </w:hyperlink>
    </w:p>
    <w:p w:rsidR="00565DD6" w:rsidRPr="007B0251" w:rsidRDefault="00565DD6" w:rsidP="00C04BD3">
      <w:pPr>
        <w:jc w:val="center"/>
        <w:rPr>
          <w:rFonts w:cs="Arial"/>
          <w:szCs w:val="28"/>
        </w:rPr>
      </w:pPr>
    </w:p>
    <w:p w:rsidR="001E2EA1" w:rsidRPr="007B0251" w:rsidRDefault="003067C7" w:rsidP="007B0251">
      <w:pPr>
        <w:ind w:firstLine="0"/>
        <w:jc w:val="center"/>
        <w:rPr>
          <w:rFonts w:cs="Arial"/>
          <w:sz w:val="28"/>
          <w:szCs w:val="28"/>
        </w:rPr>
      </w:pPr>
      <w:r w:rsidRPr="007B0251">
        <w:rPr>
          <w:rFonts w:cs="Arial"/>
          <w:sz w:val="28"/>
          <w:szCs w:val="28"/>
        </w:rPr>
        <w:t>АГЕНТСТВО</w:t>
      </w:r>
      <w:r w:rsidR="001E2EA1" w:rsidRPr="007B0251">
        <w:rPr>
          <w:rFonts w:cs="Arial"/>
          <w:sz w:val="28"/>
          <w:szCs w:val="28"/>
        </w:rPr>
        <w:t xml:space="preserve"> ПО ТАРИФАМ И ЦЕНАМ</w:t>
      </w:r>
      <w:r w:rsidR="00565DD6" w:rsidRPr="007B0251">
        <w:rPr>
          <w:rFonts w:cs="Arial"/>
          <w:sz w:val="28"/>
          <w:szCs w:val="28"/>
        </w:rPr>
        <w:t xml:space="preserve"> </w:t>
      </w:r>
      <w:r w:rsidR="001E2EA1" w:rsidRPr="007B0251">
        <w:rPr>
          <w:rFonts w:cs="Arial"/>
          <w:sz w:val="28"/>
          <w:szCs w:val="28"/>
        </w:rPr>
        <w:t>АРХАНГЕЛЬСКОЙ ОБЛАСТИ</w:t>
      </w:r>
    </w:p>
    <w:p w:rsidR="001E2EA1" w:rsidRPr="007B0251" w:rsidRDefault="001E2EA1" w:rsidP="007B0251">
      <w:pPr>
        <w:ind w:firstLine="0"/>
        <w:jc w:val="center"/>
        <w:rPr>
          <w:rFonts w:cs="Arial"/>
          <w:sz w:val="28"/>
          <w:szCs w:val="28"/>
        </w:rPr>
      </w:pPr>
    </w:p>
    <w:p w:rsidR="001E2EA1" w:rsidRPr="007B0251" w:rsidRDefault="001E2EA1" w:rsidP="007B0251">
      <w:pPr>
        <w:ind w:firstLine="0"/>
        <w:jc w:val="center"/>
        <w:rPr>
          <w:rFonts w:cs="Arial"/>
          <w:sz w:val="28"/>
          <w:szCs w:val="28"/>
        </w:rPr>
      </w:pPr>
      <w:r w:rsidRPr="007B0251">
        <w:rPr>
          <w:rFonts w:cs="Arial"/>
          <w:sz w:val="28"/>
          <w:szCs w:val="28"/>
        </w:rPr>
        <w:t>ПОСТАНОВЛЕНИЕ</w:t>
      </w:r>
    </w:p>
    <w:p w:rsidR="001E2EA1" w:rsidRPr="007B0251" w:rsidRDefault="001E2EA1" w:rsidP="007B0251">
      <w:pPr>
        <w:ind w:firstLine="0"/>
        <w:jc w:val="center"/>
        <w:rPr>
          <w:rFonts w:cs="Arial"/>
          <w:sz w:val="28"/>
          <w:szCs w:val="28"/>
        </w:rPr>
      </w:pPr>
      <w:r w:rsidRPr="007B0251">
        <w:rPr>
          <w:rFonts w:cs="Arial"/>
          <w:sz w:val="28"/>
          <w:szCs w:val="28"/>
        </w:rPr>
        <w:t xml:space="preserve">от </w:t>
      </w:r>
      <w:r w:rsidR="00D678BD" w:rsidRPr="007B0251">
        <w:rPr>
          <w:rFonts w:cs="Arial"/>
          <w:sz w:val="28"/>
          <w:szCs w:val="28"/>
        </w:rPr>
        <w:t xml:space="preserve">01 октября </w:t>
      </w:r>
      <w:r w:rsidR="001D7CFE" w:rsidRPr="007B0251">
        <w:rPr>
          <w:rFonts w:cs="Arial"/>
          <w:sz w:val="28"/>
          <w:szCs w:val="28"/>
        </w:rPr>
        <w:t>20</w:t>
      </w:r>
      <w:r w:rsidR="003067C7" w:rsidRPr="007B0251">
        <w:rPr>
          <w:rFonts w:cs="Arial"/>
          <w:sz w:val="28"/>
          <w:szCs w:val="28"/>
        </w:rPr>
        <w:t>1</w:t>
      </w:r>
      <w:r w:rsidR="00CC7E12" w:rsidRPr="007B0251">
        <w:rPr>
          <w:rFonts w:cs="Arial"/>
          <w:sz w:val="28"/>
          <w:szCs w:val="28"/>
        </w:rPr>
        <w:t>4</w:t>
      </w:r>
      <w:r w:rsidR="001D7CFE" w:rsidRPr="007B0251">
        <w:rPr>
          <w:rFonts w:cs="Arial"/>
          <w:sz w:val="28"/>
          <w:szCs w:val="28"/>
        </w:rPr>
        <w:t xml:space="preserve"> г</w:t>
      </w:r>
      <w:r w:rsidR="00C11FC8" w:rsidRPr="007B0251">
        <w:rPr>
          <w:rFonts w:cs="Arial"/>
          <w:sz w:val="28"/>
          <w:szCs w:val="28"/>
        </w:rPr>
        <w:t>.</w:t>
      </w:r>
      <w:r w:rsidR="001D7CFE" w:rsidRPr="007B0251">
        <w:rPr>
          <w:rFonts w:cs="Arial"/>
          <w:sz w:val="28"/>
          <w:szCs w:val="28"/>
        </w:rPr>
        <w:t xml:space="preserve"> № </w:t>
      </w:r>
      <w:r w:rsidR="008A1BA8" w:rsidRPr="007B0251">
        <w:rPr>
          <w:rFonts w:cs="Arial"/>
          <w:sz w:val="28"/>
          <w:szCs w:val="28"/>
        </w:rPr>
        <w:t>42-п/1</w:t>
      </w:r>
    </w:p>
    <w:p w:rsidR="001E2EA1" w:rsidRPr="007B0251" w:rsidRDefault="001E2EA1" w:rsidP="007B0251">
      <w:pPr>
        <w:ind w:firstLine="0"/>
        <w:jc w:val="center"/>
        <w:rPr>
          <w:rFonts w:cs="Arial"/>
          <w:sz w:val="28"/>
          <w:szCs w:val="28"/>
        </w:rPr>
      </w:pPr>
      <w:r w:rsidRPr="007B0251">
        <w:rPr>
          <w:rFonts w:cs="Arial"/>
          <w:sz w:val="28"/>
          <w:szCs w:val="28"/>
        </w:rPr>
        <w:t>г. Архангельск</w:t>
      </w:r>
    </w:p>
    <w:p w:rsidR="001E2EA1" w:rsidRPr="007B0251" w:rsidRDefault="001E2EA1" w:rsidP="00C04BD3">
      <w:pPr>
        <w:jc w:val="center"/>
        <w:rPr>
          <w:rFonts w:cs="Arial"/>
          <w:szCs w:val="28"/>
        </w:rPr>
      </w:pPr>
    </w:p>
    <w:p w:rsidR="00131572" w:rsidRPr="007B0251" w:rsidRDefault="003F6990" w:rsidP="007B0251">
      <w:pPr>
        <w:tabs>
          <w:tab w:val="left" w:pos="709"/>
          <w:tab w:val="left" w:pos="8280"/>
        </w:tabs>
        <w:ind w:firstLine="0"/>
        <w:jc w:val="center"/>
        <w:rPr>
          <w:rFonts w:cs="Arial"/>
        </w:rPr>
      </w:pPr>
      <w:r w:rsidRPr="007B0251">
        <w:rPr>
          <w:rFonts w:cs="Arial"/>
          <w:b/>
          <w:bCs/>
          <w:kern w:val="28"/>
          <w:sz w:val="32"/>
          <w:szCs w:val="32"/>
        </w:rPr>
        <w:t>О</w:t>
      </w:r>
      <w:r w:rsidR="00CC7E12" w:rsidRPr="007B0251">
        <w:rPr>
          <w:rFonts w:cs="Arial"/>
          <w:b/>
          <w:bCs/>
          <w:kern w:val="28"/>
          <w:sz w:val="32"/>
          <w:szCs w:val="32"/>
        </w:rPr>
        <w:t>б установлении</w:t>
      </w:r>
      <w:r w:rsidRPr="007B0251">
        <w:rPr>
          <w:rFonts w:cs="Arial"/>
          <w:b/>
          <w:bCs/>
          <w:kern w:val="28"/>
          <w:sz w:val="32"/>
          <w:szCs w:val="32"/>
        </w:rPr>
        <w:t xml:space="preserve"> предельных максимальных тариф</w:t>
      </w:r>
      <w:r w:rsidR="002B3BF3" w:rsidRPr="007B0251">
        <w:rPr>
          <w:rFonts w:cs="Arial"/>
          <w:b/>
          <w:bCs/>
          <w:kern w:val="28"/>
          <w:sz w:val="32"/>
          <w:szCs w:val="32"/>
        </w:rPr>
        <w:t>ов</w:t>
      </w:r>
      <w:r w:rsidR="00135ECE" w:rsidRPr="007B0251">
        <w:rPr>
          <w:rFonts w:cs="Arial"/>
          <w:b/>
          <w:bCs/>
          <w:kern w:val="28"/>
          <w:sz w:val="32"/>
          <w:szCs w:val="32"/>
        </w:rPr>
        <w:t xml:space="preserve"> </w:t>
      </w:r>
      <w:r w:rsidR="00DD6A5C" w:rsidRPr="007B0251">
        <w:rPr>
          <w:rFonts w:cs="Arial"/>
          <w:b/>
          <w:bCs/>
          <w:kern w:val="28"/>
          <w:sz w:val="32"/>
          <w:szCs w:val="32"/>
        </w:rPr>
        <w:t>з</w:t>
      </w:r>
      <w:r w:rsidRPr="007B0251">
        <w:rPr>
          <w:rFonts w:cs="Arial"/>
          <w:b/>
          <w:bCs/>
          <w:kern w:val="28"/>
          <w:sz w:val="32"/>
          <w:szCs w:val="32"/>
        </w:rPr>
        <w:t xml:space="preserve">а </w:t>
      </w:r>
      <w:r w:rsidR="005A1755" w:rsidRPr="007B0251">
        <w:rPr>
          <w:rFonts w:cs="Arial"/>
          <w:b/>
          <w:bCs/>
          <w:kern w:val="28"/>
          <w:sz w:val="32"/>
          <w:szCs w:val="32"/>
        </w:rPr>
        <w:t>хранение задержанных транспортных средств</w:t>
      </w:r>
      <w:r w:rsidR="00DD6A5C" w:rsidRPr="007B0251">
        <w:rPr>
          <w:rFonts w:cs="Arial"/>
          <w:b/>
          <w:bCs/>
          <w:kern w:val="28"/>
          <w:sz w:val="32"/>
          <w:szCs w:val="32"/>
        </w:rPr>
        <w:t xml:space="preserve"> на специализированных стоянках Архангельской области</w:t>
      </w:r>
    </w:p>
    <w:p w:rsidR="00DD6A5C" w:rsidRPr="007B0251" w:rsidRDefault="00DD6A5C" w:rsidP="005A1755">
      <w:pPr>
        <w:tabs>
          <w:tab w:val="left" w:pos="709"/>
          <w:tab w:val="left" w:pos="8280"/>
        </w:tabs>
        <w:jc w:val="center"/>
        <w:rPr>
          <w:rFonts w:cs="Arial"/>
        </w:rPr>
      </w:pPr>
    </w:p>
    <w:p w:rsidR="003F6990" w:rsidRPr="007B0251" w:rsidRDefault="003F6990" w:rsidP="003F6990">
      <w:pPr>
        <w:tabs>
          <w:tab w:val="left" w:pos="709"/>
          <w:tab w:val="left" w:pos="8280"/>
        </w:tabs>
        <w:spacing w:line="240" w:lineRule="exact"/>
        <w:jc w:val="center"/>
        <w:rPr>
          <w:rFonts w:cs="Arial"/>
        </w:rPr>
      </w:pPr>
    </w:p>
    <w:p w:rsidR="003F6990" w:rsidRPr="007B0251" w:rsidRDefault="003F6990" w:rsidP="00FD1F6E">
      <w:pPr>
        <w:pStyle w:val="22"/>
        <w:tabs>
          <w:tab w:val="left" w:pos="709"/>
        </w:tabs>
        <w:rPr>
          <w:rFonts w:cs="Arial"/>
          <w:sz w:val="24"/>
        </w:rPr>
      </w:pPr>
      <w:r w:rsidRPr="007B0251">
        <w:rPr>
          <w:rFonts w:cs="Arial"/>
          <w:sz w:val="24"/>
        </w:rPr>
        <w:tab/>
        <w:t xml:space="preserve">В соответствии с </w:t>
      </w:r>
      <w:r w:rsidR="005A1755" w:rsidRPr="007B0251">
        <w:rPr>
          <w:rFonts w:cs="Arial"/>
          <w:sz w:val="24"/>
        </w:rPr>
        <w:t xml:space="preserve">областным законом </w:t>
      </w:r>
      <w:r w:rsidRPr="007B0251">
        <w:rPr>
          <w:rFonts w:cs="Arial"/>
          <w:sz w:val="24"/>
        </w:rPr>
        <w:t>от 0</w:t>
      </w:r>
      <w:r w:rsidR="005A1755" w:rsidRPr="007B0251">
        <w:rPr>
          <w:rFonts w:cs="Arial"/>
          <w:sz w:val="24"/>
        </w:rPr>
        <w:t>4</w:t>
      </w:r>
      <w:r w:rsidRPr="007B0251">
        <w:rPr>
          <w:rFonts w:cs="Arial"/>
          <w:sz w:val="24"/>
        </w:rPr>
        <w:t xml:space="preserve"> </w:t>
      </w:r>
      <w:r w:rsidR="005A1755" w:rsidRPr="007B0251">
        <w:rPr>
          <w:rFonts w:cs="Arial"/>
          <w:sz w:val="24"/>
        </w:rPr>
        <w:t>июня</w:t>
      </w:r>
      <w:r w:rsidRPr="007B0251">
        <w:rPr>
          <w:rFonts w:cs="Arial"/>
          <w:sz w:val="24"/>
        </w:rPr>
        <w:t xml:space="preserve"> </w:t>
      </w:r>
      <w:r w:rsidR="005A1755" w:rsidRPr="007B0251">
        <w:rPr>
          <w:rFonts w:cs="Arial"/>
          <w:sz w:val="24"/>
        </w:rPr>
        <w:t xml:space="preserve">2012 </w:t>
      </w:r>
      <w:r w:rsidRPr="007B0251">
        <w:rPr>
          <w:rFonts w:cs="Arial"/>
          <w:sz w:val="24"/>
        </w:rPr>
        <w:t xml:space="preserve">года № </w:t>
      </w:r>
      <w:hyperlink r:id="rId8" w:tgtFrame="Logical" w:history="1">
        <w:r w:rsidR="005A1755" w:rsidRPr="007B0251">
          <w:rPr>
            <w:rStyle w:val="ad"/>
            <w:rFonts w:cs="Arial"/>
            <w:sz w:val="24"/>
          </w:rPr>
          <w:t>48</w:t>
        </w:r>
        <w:r w:rsidR="00D953B7" w:rsidRPr="007B0251">
          <w:rPr>
            <w:rStyle w:val="ad"/>
            <w:rFonts w:cs="Arial"/>
            <w:sz w:val="24"/>
          </w:rPr>
          <w:t>6</w:t>
        </w:r>
        <w:r w:rsidR="005A1755" w:rsidRPr="007B0251">
          <w:rPr>
            <w:rStyle w:val="ad"/>
            <w:rFonts w:cs="Arial"/>
            <w:sz w:val="24"/>
          </w:rPr>
          <w:t>-31-ОЗ</w:t>
        </w:r>
      </w:hyperlink>
      <w:r w:rsidRPr="007B0251">
        <w:rPr>
          <w:rFonts w:cs="Arial"/>
          <w:sz w:val="24"/>
        </w:rPr>
        <w:t xml:space="preserve"> «О</w:t>
      </w:r>
      <w:r w:rsidR="00DD6A5C" w:rsidRPr="007B0251">
        <w:rPr>
          <w:rFonts w:cs="Arial"/>
          <w:sz w:val="24"/>
        </w:rPr>
        <w:t>б организации деятельности в сфере задержания транспортных средств на территории Архангельской области»</w:t>
      </w:r>
      <w:r w:rsidRPr="007B0251">
        <w:rPr>
          <w:rFonts w:cs="Arial"/>
          <w:sz w:val="24"/>
        </w:rPr>
        <w:t xml:space="preserve"> и Положением об агентстве по тарифам и ценам Архангельской области, утвержденным постановлением Правител</w:t>
      </w:r>
      <w:r w:rsidR="00B94400" w:rsidRPr="007B0251">
        <w:rPr>
          <w:rFonts w:cs="Arial"/>
          <w:sz w:val="24"/>
        </w:rPr>
        <w:t xml:space="preserve">ьства Архангельской области от </w:t>
      </w:r>
      <w:r w:rsidRPr="007B0251">
        <w:rPr>
          <w:rFonts w:cs="Arial"/>
          <w:sz w:val="24"/>
        </w:rPr>
        <w:t>18 декабря</w:t>
      </w:r>
      <w:r w:rsidR="00565DD6" w:rsidRPr="007B0251">
        <w:rPr>
          <w:rFonts w:cs="Arial"/>
          <w:sz w:val="24"/>
        </w:rPr>
        <w:t xml:space="preserve"> </w:t>
      </w:r>
      <w:r w:rsidRPr="007B0251">
        <w:rPr>
          <w:rFonts w:cs="Arial"/>
          <w:sz w:val="24"/>
        </w:rPr>
        <w:t xml:space="preserve">2009 года № </w:t>
      </w:r>
      <w:hyperlink r:id="rId9" w:tgtFrame="Logical" w:history="1">
        <w:r w:rsidR="007B0251" w:rsidRPr="007B0251">
          <w:rPr>
            <w:rStyle w:val="ad"/>
            <w:rFonts w:cs="Arial"/>
            <w:sz w:val="24"/>
          </w:rPr>
          <w:t>214-пп</w:t>
        </w:r>
      </w:hyperlink>
      <w:r w:rsidRPr="007B0251">
        <w:rPr>
          <w:rFonts w:cs="Arial"/>
          <w:sz w:val="24"/>
        </w:rPr>
        <w:t>, агентство по тарифам и ценам Архангельской области п о с т а н о в л я е т:</w:t>
      </w:r>
    </w:p>
    <w:p w:rsidR="003F6990" w:rsidRPr="007B0251" w:rsidRDefault="003F6990" w:rsidP="003F6990">
      <w:pPr>
        <w:tabs>
          <w:tab w:val="left" w:pos="709"/>
          <w:tab w:val="left" w:pos="8280"/>
        </w:tabs>
        <w:rPr>
          <w:rFonts w:cs="Arial"/>
        </w:rPr>
      </w:pPr>
      <w:r w:rsidRPr="007B0251">
        <w:rPr>
          <w:rFonts w:cs="Arial"/>
        </w:rPr>
        <w:tab/>
        <w:t xml:space="preserve">1. Установить предельные максимальные тарифы </w:t>
      </w:r>
      <w:r w:rsidR="00723B78" w:rsidRPr="007B0251">
        <w:rPr>
          <w:rFonts w:cs="Arial"/>
        </w:rPr>
        <w:t>з</w:t>
      </w:r>
      <w:r w:rsidRPr="007B0251">
        <w:rPr>
          <w:rFonts w:cs="Arial"/>
        </w:rPr>
        <w:t xml:space="preserve">а </w:t>
      </w:r>
      <w:r w:rsidR="00DD6A5C" w:rsidRPr="007B0251">
        <w:rPr>
          <w:rFonts w:cs="Arial"/>
        </w:rPr>
        <w:t>хранение задержанных транспортных средств</w:t>
      </w:r>
      <w:r w:rsidRPr="007B0251">
        <w:rPr>
          <w:rFonts w:cs="Arial"/>
        </w:rPr>
        <w:t xml:space="preserve"> </w:t>
      </w:r>
      <w:r w:rsidR="00723B78" w:rsidRPr="007B0251">
        <w:rPr>
          <w:rFonts w:cs="Arial"/>
        </w:rPr>
        <w:t xml:space="preserve">на специализированных стоянках Архангельской области </w:t>
      </w:r>
      <w:r w:rsidRPr="007B0251">
        <w:rPr>
          <w:rFonts w:cs="Arial"/>
        </w:rPr>
        <w:t>согласно приложению.</w:t>
      </w:r>
    </w:p>
    <w:p w:rsidR="00D953B7" w:rsidRPr="007B0251" w:rsidRDefault="003F6990" w:rsidP="003F6990">
      <w:pPr>
        <w:tabs>
          <w:tab w:val="left" w:pos="709"/>
          <w:tab w:val="left" w:pos="8280"/>
        </w:tabs>
        <w:rPr>
          <w:rFonts w:cs="Arial"/>
        </w:rPr>
      </w:pPr>
      <w:r w:rsidRPr="007B0251">
        <w:rPr>
          <w:rFonts w:cs="Arial"/>
        </w:rPr>
        <w:tab/>
        <w:t xml:space="preserve">2. </w:t>
      </w:r>
      <w:r w:rsidR="00B51605" w:rsidRPr="007B0251">
        <w:rPr>
          <w:rFonts w:cs="Arial"/>
        </w:rPr>
        <w:t>Признать утратившим</w:t>
      </w:r>
      <w:r w:rsidR="00D953B7" w:rsidRPr="007B0251">
        <w:rPr>
          <w:rFonts w:cs="Arial"/>
        </w:rPr>
        <w:t>и</w:t>
      </w:r>
      <w:r w:rsidR="00B51605" w:rsidRPr="007B0251">
        <w:rPr>
          <w:rFonts w:cs="Arial"/>
        </w:rPr>
        <w:t xml:space="preserve"> силу</w:t>
      </w:r>
      <w:r w:rsidR="00D953B7" w:rsidRPr="007B0251">
        <w:rPr>
          <w:rFonts w:cs="Arial"/>
        </w:rPr>
        <w:t>:</w:t>
      </w:r>
    </w:p>
    <w:p w:rsidR="00B51605" w:rsidRPr="007B0251" w:rsidRDefault="00825FAB" w:rsidP="00D953B7">
      <w:pPr>
        <w:tabs>
          <w:tab w:val="left" w:pos="709"/>
          <w:tab w:val="left" w:pos="8280"/>
        </w:tabs>
        <w:ind w:firstLine="709"/>
        <w:rPr>
          <w:rFonts w:cs="Arial"/>
        </w:rPr>
      </w:pPr>
      <w:r w:rsidRPr="007B0251">
        <w:rPr>
          <w:rFonts w:cs="Arial"/>
        </w:rPr>
        <w:t xml:space="preserve">постановление </w:t>
      </w:r>
      <w:r w:rsidR="00B51605" w:rsidRPr="007B0251">
        <w:rPr>
          <w:rFonts w:cs="Arial"/>
        </w:rPr>
        <w:t xml:space="preserve">департамента по тарифам и ценам администрации Архангельской области от 15 мая 2007 года № </w:t>
      </w:r>
      <w:hyperlink r:id="rId10" w:tgtFrame="Logical" w:history="1">
        <w:r w:rsidR="00B51605" w:rsidRPr="007B0251">
          <w:rPr>
            <w:rStyle w:val="ad"/>
            <w:rFonts w:cs="Arial"/>
          </w:rPr>
          <w:t>25-п/4</w:t>
        </w:r>
      </w:hyperlink>
      <w:r w:rsidR="00B51605" w:rsidRPr="007B0251">
        <w:rPr>
          <w:rFonts w:cs="Arial"/>
        </w:rPr>
        <w:t xml:space="preserve"> «Об установлении предельных максимальных тарифов за хранение задержанных транспортных средств на специализированных стоянках Архангельской области»</w:t>
      </w:r>
      <w:r w:rsidR="00D953B7" w:rsidRPr="007B0251">
        <w:rPr>
          <w:rFonts w:cs="Arial"/>
        </w:rPr>
        <w:t>;</w:t>
      </w:r>
    </w:p>
    <w:p w:rsidR="00D953B7" w:rsidRPr="007B0251" w:rsidRDefault="00825FAB" w:rsidP="00D953B7">
      <w:pPr>
        <w:tabs>
          <w:tab w:val="left" w:pos="709"/>
          <w:tab w:val="left" w:pos="8280"/>
        </w:tabs>
        <w:ind w:firstLine="709"/>
        <w:rPr>
          <w:rFonts w:cs="Arial"/>
        </w:rPr>
      </w:pPr>
      <w:r w:rsidRPr="007B0251">
        <w:rPr>
          <w:rFonts w:cs="Arial"/>
        </w:rPr>
        <w:t xml:space="preserve">постановление </w:t>
      </w:r>
      <w:r w:rsidR="00D953B7" w:rsidRPr="007B0251">
        <w:rPr>
          <w:rFonts w:cs="Arial"/>
        </w:rPr>
        <w:t xml:space="preserve">департамента по тарифам и ценам Архангельской области от 30 июня 2008 года № </w:t>
      </w:r>
      <w:hyperlink r:id="rId11" w:tgtFrame="Logical" w:history="1">
        <w:r w:rsidR="00D953B7" w:rsidRPr="007B0251">
          <w:rPr>
            <w:rStyle w:val="ad"/>
            <w:rFonts w:cs="Arial"/>
          </w:rPr>
          <w:t>27-п/1</w:t>
        </w:r>
      </w:hyperlink>
      <w:r w:rsidR="006B57A2" w:rsidRPr="007B0251">
        <w:rPr>
          <w:rFonts w:cs="Arial"/>
        </w:rPr>
        <w:t xml:space="preserve"> «О внесении изменений в постановление департамента по тарифам и ценам Архангельской области от 15 мая 2007 года № </w:t>
      </w:r>
      <w:hyperlink r:id="rId12" w:tgtFrame="Logical" w:history="1">
        <w:r w:rsidR="007B0251" w:rsidRPr="007B0251">
          <w:rPr>
            <w:rStyle w:val="ad"/>
            <w:rFonts w:cs="Arial"/>
          </w:rPr>
          <w:t>25-п/4</w:t>
        </w:r>
      </w:hyperlink>
      <w:r w:rsidR="006B57A2" w:rsidRPr="007B0251">
        <w:rPr>
          <w:rFonts w:cs="Arial"/>
        </w:rPr>
        <w:t>»;</w:t>
      </w:r>
    </w:p>
    <w:p w:rsidR="006B57A2" w:rsidRPr="007B0251" w:rsidRDefault="00825FAB" w:rsidP="006B57A2">
      <w:pPr>
        <w:tabs>
          <w:tab w:val="left" w:pos="709"/>
          <w:tab w:val="left" w:pos="8280"/>
        </w:tabs>
        <w:ind w:firstLine="709"/>
        <w:rPr>
          <w:rFonts w:cs="Arial"/>
        </w:rPr>
      </w:pPr>
      <w:r w:rsidRPr="007B0251">
        <w:rPr>
          <w:rFonts w:cs="Arial"/>
        </w:rPr>
        <w:t xml:space="preserve">постановление </w:t>
      </w:r>
      <w:r w:rsidR="006B57A2" w:rsidRPr="007B0251">
        <w:rPr>
          <w:rFonts w:cs="Arial"/>
        </w:rPr>
        <w:t>агентства по тарифам и ценам Ар</w:t>
      </w:r>
      <w:r w:rsidRPr="007B0251">
        <w:rPr>
          <w:rFonts w:cs="Arial"/>
        </w:rPr>
        <w:t xml:space="preserve">хангельской области от 06 июля </w:t>
      </w:r>
      <w:r w:rsidR="006B57A2" w:rsidRPr="007B0251">
        <w:rPr>
          <w:rFonts w:cs="Arial"/>
        </w:rPr>
        <w:t xml:space="preserve">2012 года № </w:t>
      </w:r>
      <w:hyperlink r:id="rId13" w:tgtFrame="Logical" w:history="1">
        <w:r w:rsidR="006B57A2" w:rsidRPr="007B0251">
          <w:rPr>
            <w:rStyle w:val="ad"/>
            <w:rFonts w:cs="Arial"/>
          </w:rPr>
          <w:t>38-п/5</w:t>
        </w:r>
      </w:hyperlink>
      <w:r w:rsidR="006B57A2" w:rsidRPr="007B0251">
        <w:rPr>
          <w:rFonts w:cs="Arial"/>
        </w:rPr>
        <w:t xml:space="preserve"> «О внесении изменений в постановление департамента по тарифам и ценам Архангельской области от 15 мая 2007 года № </w:t>
      </w:r>
      <w:hyperlink r:id="rId14" w:tgtFrame="Logical" w:history="1">
        <w:r w:rsidR="007B0251" w:rsidRPr="007B0251">
          <w:rPr>
            <w:rStyle w:val="ad"/>
            <w:rFonts w:cs="Arial"/>
          </w:rPr>
          <w:t>25-п/4</w:t>
        </w:r>
      </w:hyperlink>
      <w:r w:rsidR="006B57A2" w:rsidRPr="007B0251">
        <w:rPr>
          <w:rFonts w:cs="Arial"/>
        </w:rPr>
        <w:t>»;</w:t>
      </w:r>
    </w:p>
    <w:p w:rsidR="006B57A2" w:rsidRPr="007B0251" w:rsidRDefault="006B57A2" w:rsidP="00D953B7">
      <w:pPr>
        <w:tabs>
          <w:tab w:val="left" w:pos="709"/>
          <w:tab w:val="left" w:pos="8280"/>
        </w:tabs>
        <w:ind w:firstLine="709"/>
        <w:rPr>
          <w:rFonts w:cs="Arial"/>
        </w:rPr>
      </w:pPr>
      <w:r w:rsidRPr="007B0251">
        <w:rPr>
          <w:rFonts w:cs="Arial"/>
        </w:rPr>
        <w:t xml:space="preserve">пункт 1 постановления агентства по тарифам и ценам Архангельской области от 11 апреля 2013 года № </w:t>
      </w:r>
      <w:hyperlink r:id="rId15" w:tgtFrame="Logical" w:history="1">
        <w:r w:rsidRPr="007B0251">
          <w:rPr>
            <w:rStyle w:val="ad"/>
            <w:rFonts w:cs="Arial"/>
          </w:rPr>
          <w:t>26-п/12</w:t>
        </w:r>
      </w:hyperlink>
      <w:r w:rsidRPr="007B0251">
        <w:rPr>
          <w:rFonts w:cs="Arial"/>
        </w:rPr>
        <w:t xml:space="preserve"> «О внесении изменений в постановления департамента по тарифам и ценам администрации Архангельской области от 15 мая 2007 года № </w:t>
      </w:r>
      <w:hyperlink r:id="rId16" w:tgtFrame="Logical" w:history="1">
        <w:r w:rsidR="007B0251" w:rsidRPr="007B0251">
          <w:rPr>
            <w:rStyle w:val="ad"/>
            <w:rFonts w:cs="Arial"/>
          </w:rPr>
          <w:t>25-п/4</w:t>
        </w:r>
      </w:hyperlink>
      <w:r w:rsidR="007B0251">
        <w:rPr>
          <w:rFonts w:cs="Arial"/>
        </w:rPr>
        <w:t xml:space="preserve"> </w:t>
      </w:r>
      <w:r w:rsidRPr="007B0251">
        <w:rPr>
          <w:rFonts w:cs="Arial"/>
        </w:rPr>
        <w:t xml:space="preserve">и агентства по тарифам и ценам Архангельской области от 30 августа 2011 года </w:t>
      </w:r>
      <w:r w:rsidR="00825FAB" w:rsidRPr="007B0251">
        <w:rPr>
          <w:rFonts w:cs="Arial"/>
        </w:rPr>
        <w:t>№</w:t>
      </w:r>
      <w:r w:rsidRPr="007B0251">
        <w:rPr>
          <w:rFonts w:cs="Arial"/>
        </w:rPr>
        <w:t xml:space="preserve"> </w:t>
      </w:r>
      <w:hyperlink r:id="rId17" w:tgtFrame="Logical" w:history="1">
        <w:r w:rsidRPr="007B0251">
          <w:rPr>
            <w:rStyle w:val="ad"/>
            <w:rFonts w:cs="Arial"/>
          </w:rPr>
          <w:t>54-п/1</w:t>
        </w:r>
      </w:hyperlink>
      <w:r w:rsidRPr="007B0251">
        <w:rPr>
          <w:rFonts w:cs="Arial"/>
        </w:rPr>
        <w:t>».</w:t>
      </w:r>
    </w:p>
    <w:p w:rsidR="003F6990" w:rsidRPr="007B0251" w:rsidRDefault="00B51605" w:rsidP="00B51605">
      <w:pPr>
        <w:tabs>
          <w:tab w:val="left" w:pos="709"/>
          <w:tab w:val="left" w:pos="8280"/>
        </w:tabs>
        <w:ind w:firstLine="709"/>
        <w:rPr>
          <w:rFonts w:cs="Arial"/>
        </w:rPr>
      </w:pPr>
      <w:r w:rsidRPr="007B0251">
        <w:rPr>
          <w:rFonts w:cs="Arial"/>
        </w:rPr>
        <w:t xml:space="preserve">3. </w:t>
      </w:r>
      <w:r w:rsidR="003F6990" w:rsidRPr="007B0251">
        <w:rPr>
          <w:rFonts w:cs="Arial"/>
        </w:rPr>
        <w:t xml:space="preserve">Настоящее постановление вступает в силу </w:t>
      </w:r>
      <w:r w:rsidR="004F19B7" w:rsidRPr="007B0251">
        <w:rPr>
          <w:rFonts w:cs="Arial"/>
        </w:rPr>
        <w:t>через 10 дней с</w:t>
      </w:r>
      <w:r w:rsidR="001762A0" w:rsidRPr="007B0251">
        <w:rPr>
          <w:rFonts w:cs="Arial"/>
        </w:rPr>
        <w:t>о дня</w:t>
      </w:r>
      <w:r w:rsidR="00DD6A5C" w:rsidRPr="007B0251">
        <w:rPr>
          <w:rFonts w:cs="Arial"/>
        </w:rPr>
        <w:t xml:space="preserve"> </w:t>
      </w:r>
      <w:r w:rsidR="00723B78" w:rsidRPr="007B0251">
        <w:rPr>
          <w:rFonts w:cs="Arial"/>
        </w:rPr>
        <w:t xml:space="preserve">его официального </w:t>
      </w:r>
      <w:r w:rsidR="00DD6A5C" w:rsidRPr="007B0251">
        <w:rPr>
          <w:rFonts w:cs="Arial"/>
        </w:rPr>
        <w:t>опубликования.</w:t>
      </w:r>
    </w:p>
    <w:p w:rsidR="00084F72" w:rsidRPr="007B0251" w:rsidRDefault="00084F72" w:rsidP="00C04BD3">
      <w:pPr>
        <w:tabs>
          <w:tab w:val="left" w:pos="709"/>
          <w:tab w:val="left" w:pos="7938"/>
        </w:tabs>
        <w:rPr>
          <w:rFonts w:cs="Arial"/>
          <w:szCs w:val="28"/>
        </w:rPr>
      </w:pPr>
    </w:p>
    <w:p w:rsidR="00F3281D" w:rsidRPr="007B0251" w:rsidRDefault="00F3281D" w:rsidP="00C04BD3">
      <w:pPr>
        <w:tabs>
          <w:tab w:val="left" w:pos="709"/>
          <w:tab w:val="left" w:pos="7938"/>
        </w:tabs>
        <w:rPr>
          <w:rFonts w:cs="Arial"/>
          <w:szCs w:val="28"/>
        </w:rPr>
      </w:pPr>
    </w:p>
    <w:p w:rsidR="00D90B60" w:rsidRPr="007B0251" w:rsidRDefault="00D90B60" w:rsidP="00C04BD3">
      <w:pPr>
        <w:tabs>
          <w:tab w:val="left" w:pos="709"/>
          <w:tab w:val="left" w:pos="7938"/>
        </w:tabs>
        <w:rPr>
          <w:rFonts w:cs="Arial"/>
          <w:szCs w:val="28"/>
        </w:rPr>
      </w:pPr>
    </w:p>
    <w:p w:rsidR="00565DD6" w:rsidRPr="007B0251" w:rsidRDefault="00673CDE" w:rsidP="00565DD6">
      <w:pPr>
        <w:pStyle w:val="1"/>
        <w:jc w:val="right"/>
        <w:rPr>
          <w:b w:val="0"/>
          <w:sz w:val="24"/>
        </w:rPr>
      </w:pPr>
      <w:r w:rsidRPr="007B0251">
        <w:rPr>
          <w:b w:val="0"/>
          <w:sz w:val="24"/>
        </w:rPr>
        <w:t>Р</w:t>
      </w:r>
      <w:r w:rsidR="00666FA3" w:rsidRPr="007B0251">
        <w:rPr>
          <w:b w:val="0"/>
          <w:sz w:val="24"/>
        </w:rPr>
        <w:t>уководител</w:t>
      </w:r>
      <w:r w:rsidRPr="007B0251">
        <w:rPr>
          <w:b w:val="0"/>
          <w:sz w:val="24"/>
        </w:rPr>
        <w:t>ь</w:t>
      </w:r>
      <w:r w:rsidR="001E2EA1" w:rsidRPr="007B0251">
        <w:rPr>
          <w:b w:val="0"/>
          <w:sz w:val="24"/>
        </w:rPr>
        <w:t xml:space="preserve"> </w:t>
      </w:r>
      <w:r w:rsidR="00666FA3" w:rsidRPr="007B0251">
        <w:rPr>
          <w:b w:val="0"/>
          <w:sz w:val="24"/>
        </w:rPr>
        <w:t>агентства</w:t>
      </w:r>
    </w:p>
    <w:p w:rsidR="001E2EA1" w:rsidRPr="007B0251" w:rsidRDefault="00646EA7" w:rsidP="00565DD6">
      <w:pPr>
        <w:pStyle w:val="1"/>
        <w:jc w:val="right"/>
        <w:rPr>
          <w:b w:val="0"/>
          <w:sz w:val="24"/>
        </w:rPr>
      </w:pPr>
      <w:r w:rsidRPr="007B0251">
        <w:rPr>
          <w:b w:val="0"/>
          <w:sz w:val="24"/>
        </w:rPr>
        <w:t>В</w:t>
      </w:r>
      <w:r w:rsidR="001E2EA1" w:rsidRPr="007B0251">
        <w:rPr>
          <w:b w:val="0"/>
          <w:sz w:val="24"/>
        </w:rPr>
        <w:t>.</w:t>
      </w:r>
      <w:r w:rsidRPr="007B0251">
        <w:rPr>
          <w:b w:val="0"/>
          <w:sz w:val="24"/>
        </w:rPr>
        <w:t>М</w:t>
      </w:r>
      <w:r w:rsidR="001E2EA1" w:rsidRPr="007B0251">
        <w:rPr>
          <w:b w:val="0"/>
          <w:sz w:val="24"/>
        </w:rPr>
        <w:t xml:space="preserve">. </w:t>
      </w:r>
      <w:r w:rsidRPr="007B0251">
        <w:rPr>
          <w:b w:val="0"/>
          <w:sz w:val="24"/>
        </w:rPr>
        <w:t>Иконников</w:t>
      </w:r>
    </w:p>
    <w:p w:rsidR="007D17A0" w:rsidRPr="007B0251" w:rsidRDefault="007D17A0" w:rsidP="00C04BD3">
      <w:pPr>
        <w:rPr>
          <w:rFonts w:cs="Arial"/>
        </w:rPr>
      </w:pPr>
    </w:p>
    <w:p w:rsidR="00565DD6" w:rsidRPr="007B0251" w:rsidRDefault="00565DD6" w:rsidP="00C04BD3">
      <w:pPr>
        <w:rPr>
          <w:rFonts w:cs="Arial"/>
        </w:rPr>
      </w:pPr>
    </w:p>
    <w:p w:rsidR="00565DD6" w:rsidRPr="007B0251" w:rsidRDefault="00565DD6" w:rsidP="00C04BD3">
      <w:pPr>
        <w:rPr>
          <w:rFonts w:cs="Arial"/>
        </w:rPr>
      </w:pPr>
    </w:p>
    <w:p w:rsidR="00565DD6" w:rsidRPr="007B0251" w:rsidRDefault="00565DD6" w:rsidP="00C04BD3">
      <w:pPr>
        <w:rPr>
          <w:rFonts w:cs="Arial"/>
        </w:rPr>
      </w:pPr>
    </w:p>
    <w:p w:rsidR="00565DD6" w:rsidRPr="007B0251" w:rsidRDefault="00565DD6" w:rsidP="00C04BD3">
      <w:pPr>
        <w:rPr>
          <w:rFonts w:cs="Arial"/>
        </w:rPr>
      </w:pPr>
    </w:p>
    <w:p w:rsidR="00565DD6" w:rsidRPr="007B0251" w:rsidRDefault="00565DD6" w:rsidP="00C04BD3">
      <w:pPr>
        <w:rPr>
          <w:rFonts w:cs="Arial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4668"/>
        <w:gridCol w:w="4938"/>
      </w:tblGrid>
      <w:tr w:rsidR="003F6990" w:rsidRPr="007B0251" w:rsidTr="00DD6A5C">
        <w:tc>
          <w:tcPr>
            <w:tcW w:w="4668" w:type="dxa"/>
          </w:tcPr>
          <w:p w:rsidR="003F6990" w:rsidRPr="007B0251" w:rsidRDefault="003F6990" w:rsidP="003F6990">
            <w:pPr>
              <w:rPr>
                <w:rFonts w:cs="Arial"/>
              </w:rPr>
            </w:pPr>
            <w:r w:rsidRPr="007B0251">
              <w:rPr>
                <w:rFonts w:cs="Arial"/>
              </w:rPr>
              <w:br w:type="page"/>
            </w:r>
            <w:r w:rsidRPr="007B0251">
              <w:rPr>
                <w:rFonts w:cs="Arial"/>
              </w:rPr>
              <w:br w:type="page"/>
            </w:r>
            <w:r w:rsidRPr="007B0251">
              <w:rPr>
                <w:rFonts w:cs="Arial"/>
              </w:rPr>
              <w:br w:type="page"/>
            </w:r>
          </w:p>
        </w:tc>
        <w:tc>
          <w:tcPr>
            <w:tcW w:w="4938" w:type="dxa"/>
          </w:tcPr>
          <w:p w:rsidR="003F6990" w:rsidRPr="007B0251" w:rsidRDefault="003F6990" w:rsidP="003F6990">
            <w:pPr>
              <w:ind w:right="907"/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ПРИЛОЖЕНИЕ</w:t>
            </w:r>
          </w:p>
          <w:p w:rsidR="003F6990" w:rsidRPr="007B0251" w:rsidRDefault="003F6990" w:rsidP="003F6990">
            <w:pPr>
              <w:ind w:right="907"/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к постановлению агентства</w:t>
            </w:r>
          </w:p>
          <w:p w:rsidR="003F6990" w:rsidRPr="007B0251" w:rsidRDefault="003F6990" w:rsidP="003F6990">
            <w:pPr>
              <w:ind w:right="907"/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 xml:space="preserve">по тарифам и ценам </w:t>
            </w:r>
          </w:p>
          <w:p w:rsidR="003F6990" w:rsidRPr="007B0251" w:rsidRDefault="003F6990" w:rsidP="003F6990">
            <w:pPr>
              <w:ind w:right="907"/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Архангельской области</w:t>
            </w:r>
          </w:p>
          <w:p w:rsidR="003F6990" w:rsidRPr="007B0251" w:rsidRDefault="003F6990" w:rsidP="00DD6A5C">
            <w:pPr>
              <w:ind w:right="907"/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 xml:space="preserve">от </w:t>
            </w:r>
            <w:r w:rsidR="00D678BD" w:rsidRPr="007B0251">
              <w:rPr>
                <w:rFonts w:cs="Arial"/>
              </w:rPr>
              <w:t xml:space="preserve">01 октября </w:t>
            </w:r>
            <w:r w:rsidRPr="007B0251">
              <w:rPr>
                <w:rFonts w:cs="Arial"/>
              </w:rPr>
              <w:t>201</w:t>
            </w:r>
            <w:r w:rsidR="00CC7E12" w:rsidRPr="007B0251">
              <w:rPr>
                <w:rFonts w:cs="Arial"/>
              </w:rPr>
              <w:t>4</w:t>
            </w:r>
            <w:r w:rsidR="00B94400" w:rsidRPr="007B0251">
              <w:rPr>
                <w:rFonts w:cs="Arial"/>
              </w:rPr>
              <w:t xml:space="preserve"> г. </w:t>
            </w:r>
            <w:r w:rsidR="002B3BF3" w:rsidRPr="007B0251">
              <w:rPr>
                <w:rFonts w:cs="Arial"/>
              </w:rPr>
              <w:t xml:space="preserve">№ </w:t>
            </w:r>
            <w:r w:rsidR="008A1BA8" w:rsidRPr="007B0251">
              <w:rPr>
                <w:rFonts w:cs="Arial"/>
              </w:rPr>
              <w:t>42-п/1</w:t>
            </w:r>
          </w:p>
        </w:tc>
      </w:tr>
    </w:tbl>
    <w:p w:rsidR="003F6990" w:rsidRPr="007B0251" w:rsidRDefault="003F6990" w:rsidP="003F6990">
      <w:pPr>
        <w:spacing w:line="360" w:lineRule="exact"/>
        <w:jc w:val="center"/>
        <w:rPr>
          <w:rFonts w:cs="Arial"/>
          <w:szCs w:val="20"/>
        </w:rPr>
      </w:pPr>
    </w:p>
    <w:p w:rsidR="003F6990" w:rsidRPr="007B0251" w:rsidRDefault="003F6990" w:rsidP="003F6990">
      <w:pPr>
        <w:spacing w:line="360" w:lineRule="exact"/>
        <w:jc w:val="center"/>
        <w:rPr>
          <w:rFonts w:cs="Arial"/>
          <w:szCs w:val="20"/>
        </w:rPr>
      </w:pPr>
    </w:p>
    <w:p w:rsidR="003F6990" w:rsidRPr="007B0251" w:rsidRDefault="003F6990" w:rsidP="003F6990">
      <w:pPr>
        <w:spacing w:line="360" w:lineRule="exact"/>
        <w:jc w:val="center"/>
        <w:rPr>
          <w:rFonts w:cs="Arial"/>
          <w:szCs w:val="20"/>
        </w:rPr>
      </w:pPr>
      <w:r w:rsidRPr="007B0251">
        <w:rPr>
          <w:rFonts w:cs="Arial"/>
          <w:szCs w:val="20"/>
        </w:rPr>
        <w:t>ПРЕДЕЛЬНЫЕ МАКСИМАЛЬНЫЕ ТАРИФЫ</w:t>
      </w:r>
    </w:p>
    <w:p w:rsidR="00C26123" w:rsidRPr="007B0251" w:rsidRDefault="00723B78" w:rsidP="00DD6A5C">
      <w:pPr>
        <w:spacing w:line="360" w:lineRule="exact"/>
        <w:jc w:val="center"/>
        <w:rPr>
          <w:rFonts w:cs="Arial"/>
          <w:szCs w:val="20"/>
        </w:rPr>
      </w:pPr>
      <w:r w:rsidRPr="007B0251">
        <w:rPr>
          <w:rFonts w:cs="Arial"/>
          <w:szCs w:val="20"/>
        </w:rPr>
        <w:t>з</w:t>
      </w:r>
      <w:r w:rsidR="003F6990" w:rsidRPr="007B0251">
        <w:rPr>
          <w:rFonts w:cs="Arial"/>
          <w:szCs w:val="20"/>
        </w:rPr>
        <w:t xml:space="preserve">а </w:t>
      </w:r>
      <w:r w:rsidR="00DD6A5C" w:rsidRPr="007B0251">
        <w:rPr>
          <w:rFonts w:cs="Arial"/>
          <w:szCs w:val="20"/>
        </w:rPr>
        <w:t>хранение задержанных транспортных средств</w:t>
      </w:r>
      <w:r w:rsidRPr="007B0251">
        <w:rPr>
          <w:rFonts w:cs="Arial"/>
          <w:szCs w:val="20"/>
        </w:rPr>
        <w:t xml:space="preserve"> на специализированных стоянках Архангельской области</w:t>
      </w:r>
    </w:p>
    <w:p w:rsidR="003F6990" w:rsidRPr="007B0251" w:rsidRDefault="003F6990" w:rsidP="003F6990">
      <w:pPr>
        <w:spacing w:line="360" w:lineRule="exact"/>
        <w:jc w:val="center"/>
        <w:rPr>
          <w:rFonts w:cs="Arial"/>
          <w:szCs w:val="20"/>
        </w:rPr>
      </w:pPr>
    </w:p>
    <w:p w:rsidR="003F6990" w:rsidRPr="007B0251" w:rsidRDefault="003F6990" w:rsidP="003F6990">
      <w:pPr>
        <w:spacing w:line="360" w:lineRule="exact"/>
        <w:jc w:val="center"/>
        <w:rPr>
          <w:rFonts w:cs="Arial"/>
          <w:szCs w:val="20"/>
        </w:rPr>
      </w:pPr>
    </w:p>
    <w:tbl>
      <w:tblPr>
        <w:tblW w:w="9618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9"/>
        <w:gridCol w:w="3969"/>
      </w:tblGrid>
      <w:tr w:rsidR="00DD6A5C" w:rsidRPr="007B0251" w:rsidTr="00DD6A5C">
        <w:trPr>
          <w:trHeight w:val="520"/>
        </w:trPr>
        <w:tc>
          <w:tcPr>
            <w:tcW w:w="5649" w:type="dxa"/>
            <w:vAlign w:val="center"/>
          </w:tcPr>
          <w:p w:rsidR="00DD6A5C" w:rsidRPr="007B0251" w:rsidRDefault="00DD6A5C" w:rsidP="007D5450">
            <w:pPr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Категория транспортного средства</w:t>
            </w:r>
          </w:p>
        </w:tc>
        <w:tc>
          <w:tcPr>
            <w:tcW w:w="3969" w:type="dxa"/>
            <w:vAlign w:val="center"/>
          </w:tcPr>
          <w:p w:rsidR="00DD6A5C" w:rsidRPr="007B0251" w:rsidRDefault="00DD6A5C" w:rsidP="00723B78">
            <w:pPr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Тариф, руб./час</w:t>
            </w:r>
            <w:r w:rsidR="00723B78" w:rsidRPr="007B0251">
              <w:rPr>
                <w:rFonts w:cs="Arial"/>
              </w:rPr>
              <w:t xml:space="preserve"> (с учетом НДС)</w:t>
            </w:r>
          </w:p>
        </w:tc>
      </w:tr>
      <w:tr w:rsidR="00DD6A5C" w:rsidRPr="007B0251" w:rsidTr="00DD6A5C">
        <w:trPr>
          <w:trHeight w:val="682"/>
        </w:trPr>
        <w:tc>
          <w:tcPr>
            <w:tcW w:w="5649" w:type="dxa"/>
            <w:vAlign w:val="center"/>
          </w:tcPr>
          <w:p w:rsidR="00DD6A5C" w:rsidRPr="007B0251" w:rsidRDefault="00DD6A5C" w:rsidP="00DD6A5C">
            <w:pPr>
              <w:keepNext/>
              <w:ind w:firstLine="192"/>
              <w:outlineLvl w:val="6"/>
              <w:rPr>
                <w:rFonts w:cs="Arial"/>
              </w:rPr>
            </w:pPr>
            <w:r w:rsidRPr="007B0251">
              <w:rPr>
                <w:rFonts w:cs="Arial"/>
              </w:rPr>
              <w:t xml:space="preserve">А </w:t>
            </w:r>
          </w:p>
        </w:tc>
        <w:tc>
          <w:tcPr>
            <w:tcW w:w="3969" w:type="dxa"/>
            <w:vAlign w:val="center"/>
          </w:tcPr>
          <w:p w:rsidR="00DD6A5C" w:rsidRPr="007B0251" w:rsidRDefault="008A1BA8" w:rsidP="007D5450">
            <w:pPr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20</w:t>
            </w:r>
          </w:p>
        </w:tc>
      </w:tr>
      <w:tr w:rsidR="00DD6A5C" w:rsidRPr="007B0251" w:rsidTr="00DD6A5C">
        <w:trPr>
          <w:trHeight w:val="526"/>
        </w:trPr>
        <w:tc>
          <w:tcPr>
            <w:tcW w:w="5649" w:type="dxa"/>
            <w:vAlign w:val="center"/>
          </w:tcPr>
          <w:p w:rsidR="00DD6A5C" w:rsidRPr="007B0251" w:rsidRDefault="00DD6A5C" w:rsidP="00DD6A5C">
            <w:pPr>
              <w:keepNext/>
              <w:ind w:left="192"/>
              <w:outlineLvl w:val="7"/>
              <w:rPr>
                <w:rFonts w:cs="Arial"/>
              </w:rPr>
            </w:pPr>
            <w:r w:rsidRPr="007B0251">
              <w:rPr>
                <w:rFonts w:cs="Arial"/>
              </w:rPr>
              <w:t xml:space="preserve">В и </w:t>
            </w:r>
            <w:r w:rsidRPr="007B0251">
              <w:rPr>
                <w:rFonts w:cs="Arial"/>
                <w:lang w:val="en-US"/>
              </w:rPr>
              <w:t>D</w:t>
            </w:r>
            <w:r w:rsidRPr="007B0251">
              <w:rPr>
                <w:rFonts w:cs="Arial"/>
              </w:rPr>
              <w:t xml:space="preserve"> массой до 3,5 тонн</w:t>
            </w:r>
          </w:p>
        </w:tc>
        <w:tc>
          <w:tcPr>
            <w:tcW w:w="3969" w:type="dxa"/>
            <w:vAlign w:val="center"/>
          </w:tcPr>
          <w:p w:rsidR="00DD6A5C" w:rsidRPr="007B0251" w:rsidRDefault="00EA42B1" w:rsidP="007D5450">
            <w:pPr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4</w:t>
            </w:r>
            <w:r w:rsidR="008A1BA8" w:rsidRPr="007B0251">
              <w:rPr>
                <w:rFonts w:cs="Arial"/>
              </w:rPr>
              <w:t>0</w:t>
            </w:r>
          </w:p>
        </w:tc>
      </w:tr>
      <w:tr w:rsidR="00DD6A5C" w:rsidRPr="007B0251" w:rsidTr="00DD6A5C">
        <w:trPr>
          <w:trHeight w:val="548"/>
        </w:trPr>
        <w:tc>
          <w:tcPr>
            <w:tcW w:w="5649" w:type="dxa"/>
            <w:vAlign w:val="center"/>
          </w:tcPr>
          <w:p w:rsidR="00DD6A5C" w:rsidRPr="007B0251" w:rsidRDefault="00DD6A5C" w:rsidP="00DD6A5C">
            <w:pPr>
              <w:keepNext/>
              <w:ind w:left="192"/>
              <w:outlineLvl w:val="7"/>
              <w:rPr>
                <w:rFonts w:cs="Arial"/>
              </w:rPr>
            </w:pPr>
            <w:r w:rsidRPr="007B0251">
              <w:rPr>
                <w:rFonts w:cs="Arial"/>
                <w:lang w:val="en-US"/>
              </w:rPr>
              <w:t>D</w:t>
            </w:r>
            <w:r w:rsidRPr="007B0251">
              <w:rPr>
                <w:rFonts w:cs="Arial"/>
              </w:rPr>
              <w:t xml:space="preserve"> массой более 3,5 тонн, С и Е</w:t>
            </w:r>
          </w:p>
        </w:tc>
        <w:tc>
          <w:tcPr>
            <w:tcW w:w="3969" w:type="dxa"/>
            <w:vAlign w:val="center"/>
          </w:tcPr>
          <w:p w:rsidR="00DD6A5C" w:rsidRPr="007B0251" w:rsidRDefault="00EA42B1" w:rsidP="007D5450">
            <w:pPr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8</w:t>
            </w:r>
            <w:r w:rsidR="008A1BA8" w:rsidRPr="007B0251">
              <w:rPr>
                <w:rFonts w:cs="Arial"/>
              </w:rPr>
              <w:t>0</w:t>
            </w:r>
          </w:p>
        </w:tc>
      </w:tr>
      <w:tr w:rsidR="00DD6A5C" w:rsidRPr="007B0251" w:rsidTr="00DD6A5C">
        <w:trPr>
          <w:trHeight w:val="570"/>
        </w:trPr>
        <w:tc>
          <w:tcPr>
            <w:tcW w:w="5649" w:type="dxa"/>
            <w:vAlign w:val="center"/>
          </w:tcPr>
          <w:p w:rsidR="00DD6A5C" w:rsidRPr="007B0251" w:rsidRDefault="00DD6A5C" w:rsidP="00DD6A5C">
            <w:pPr>
              <w:keepNext/>
              <w:ind w:left="192"/>
              <w:outlineLvl w:val="7"/>
              <w:rPr>
                <w:rFonts w:cs="Arial"/>
              </w:rPr>
            </w:pPr>
            <w:r w:rsidRPr="007B0251">
              <w:rPr>
                <w:rFonts w:cs="Arial"/>
              </w:rPr>
              <w:t>негабаритные транспортные средства</w:t>
            </w:r>
          </w:p>
        </w:tc>
        <w:tc>
          <w:tcPr>
            <w:tcW w:w="3969" w:type="dxa"/>
            <w:vAlign w:val="center"/>
          </w:tcPr>
          <w:p w:rsidR="00DD6A5C" w:rsidRPr="007B0251" w:rsidRDefault="00EA42B1" w:rsidP="008A1BA8">
            <w:pPr>
              <w:jc w:val="center"/>
              <w:rPr>
                <w:rFonts w:cs="Arial"/>
              </w:rPr>
            </w:pPr>
            <w:r w:rsidRPr="007B0251">
              <w:rPr>
                <w:rFonts w:cs="Arial"/>
              </w:rPr>
              <w:t>12</w:t>
            </w:r>
            <w:r w:rsidR="008A1BA8" w:rsidRPr="007B0251">
              <w:rPr>
                <w:rFonts w:cs="Arial"/>
              </w:rPr>
              <w:t>0</w:t>
            </w:r>
          </w:p>
        </w:tc>
      </w:tr>
    </w:tbl>
    <w:p w:rsidR="00CC7E12" w:rsidRPr="007B0251" w:rsidRDefault="00CC7E12" w:rsidP="003F6990">
      <w:pPr>
        <w:spacing w:line="360" w:lineRule="exact"/>
        <w:rPr>
          <w:rFonts w:cs="Arial"/>
        </w:rPr>
      </w:pPr>
    </w:p>
    <w:p w:rsidR="00D678BD" w:rsidRPr="007B0251" w:rsidRDefault="00D678BD" w:rsidP="003F6990">
      <w:pPr>
        <w:spacing w:line="360" w:lineRule="exact"/>
        <w:rPr>
          <w:rFonts w:cs="Arial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D678BD" w:rsidRPr="007B0251" w:rsidTr="003C39F8">
        <w:tc>
          <w:tcPr>
            <w:tcW w:w="2093" w:type="dxa"/>
          </w:tcPr>
          <w:p w:rsidR="00D678BD" w:rsidRPr="007B0251" w:rsidRDefault="00D678BD" w:rsidP="00D44B0D">
            <w:pPr>
              <w:spacing w:line="360" w:lineRule="exact"/>
              <w:rPr>
                <w:rFonts w:cs="Arial"/>
              </w:rPr>
            </w:pPr>
            <w:r w:rsidRPr="007B0251">
              <w:rPr>
                <w:rFonts w:cs="Arial"/>
              </w:rPr>
              <w:t>П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р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и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м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е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ч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а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н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и</w:t>
            </w:r>
            <w:r w:rsidR="003C39F8" w:rsidRPr="007B0251">
              <w:rPr>
                <w:rFonts w:cs="Arial"/>
              </w:rPr>
              <w:t xml:space="preserve"> </w:t>
            </w:r>
            <w:r w:rsidRPr="007B0251">
              <w:rPr>
                <w:rFonts w:cs="Arial"/>
              </w:rPr>
              <w:t>е.</w:t>
            </w:r>
          </w:p>
        </w:tc>
        <w:tc>
          <w:tcPr>
            <w:tcW w:w="7513" w:type="dxa"/>
          </w:tcPr>
          <w:p w:rsidR="00D678BD" w:rsidRPr="007B0251" w:rsidRDefault="00D678BD" w:rsidP="00D44B0D">
            <w:pPr>
              <w:spacing w:line="360" w:lineRule="exact"/>
              <w:rPr>
                <w:rFonts w:cs="Arial"/>
              </w:rPr>
            </w:pPr>
            <w:r w:rsidRPr="007B0251">
              <w:rPr>
                <w:rFonts w:cs="Arial"/>
              </w:rPr>
              <w:t>Плата за хранение задержанного транспортного средства взимается за каждый полный час нахождения задержанного транспортного средства на специализированной стоянке</w:t>
            </w:r>
            <w:r w:rsidR="003C39F8" w:rsidRPr="007B0251">
              <w:rPr>
                <w:rFonts w:cs="Arial"/>
              </w:rPr>
              <w:t>.</w:t>
            </w:r>
          </w:p>
        </w:tc>
      </w:tr>
    </w:tbl>
    <w:p w:rsidR="00D678BD" w:rsidRPr="007B0251" w:rsidRDefault="00D678BD" w:rsidP="003F6990">
      <w:pPr>
        <w:spacing w:line="360" w:lineRule="exact"/>
        <w:rPr>
          <w:rFonts w:cs="Arial"/>
        </w:rPr>
      </w:pPr>
    </w:p>
    <w:sectPr w:rsidR="00D678BD" w:rsidRPr="007B0251" w:rsidSect="009B1903">
      <w:headerReference w:type="even" r:id="rId18"/>
      <w:headerReference w:type="default" r:id="rId19"/>
      <w:pgSz w:w="11906" w:h="16838" w:code="9"/>
      <w:pgMar w:top="1079" w:right="986" w:bottom="1079" w:left="16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5BC" w:rsidRDefault="002235BC">
      <w:r>
        <w:separator/>
      </w:r>
    </w:p>
  </w:endnote>
  <w:endnote w:type="continuationSeparator" w:id="0">
    <w:p w:rsidR="002235BC" w:rsidRDefault="0022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5BC" w:rsidRDefault="002235BC">
      <w:r>
        <w:separator/>
      </w:r>
    </w:p>
  </w:footnote>
  <w:footnote w:type="continuationSeparator" w:id="0">
    <w:p w:rsidR="002235BC" w:rsidRDefault="00223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44" w:rsidRDefault="00D1574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5744" w:rsidRDefault="00D1574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728" w:rsidRDefault="00D82728">
    <w:pPr>
      <w:pStyle w:val="a4"/>
      <w:jc w:val="center"/>
    </w:pPr>
    <w:r>
      <w:t>2</w:t>
    </w:r>
  </w:p>
  <w:p w:rsidR="00D15744" w:rsidRDefault="00D157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2EA1"/>
    <w:rsid w:val="000127C1"/>
    <w:rsid w:val="00013FDF"/>
    <w:rsid w:val="00014F94"/>
    <w:rsid w:val="00016FF6"/>
    <w:rsid w:val="00025811"/>
    <w:rsid w:val="000368AE"/>
    <w:rsid w:val="000412C0"/>
    <w:rsid w:val="000416C7"/>
    <w:rsid w:val="00046E3B"/>
    <w:rsid w:val="000476C4"/>
    <w:rsid w:val="00060995"/>
    <w:rsid w:val="000644C8"/>
    <w:rsid w:val="0006755B"/>
    <w:rsid w:val="0007350A"/>
    <w:rsid w:val="0007422F"/>
    <w:rsid w:val="00082D21"/>
    <w:rsid w:val="00084F72"/>
    <w:rsid w:val="000920AE"/>
    <w:rsid w:val="000932B1"/>
    <w:rsid w:val="000B2A05"/>
    <w:rsid w:val="000B33AA"/>
    <w:rsid w:val="000C7C3A"/>
    <w:rsid w:val="000D6D29"/>
    <w:rsid w:val="000E0EB0"/>
    <w:rsid w:val="000E4BA4"/>
    <w:rsid w:val="000F62E6"/>
    <w:rsid w:val="000F755B"/>
    <w:rsid w:val="00122EF9"/>
    <w:rsid w:val="00131572"/>
    <w:rsid w:val="00135ECE"/>
    <w:rsid w:val="00140B65"/>
    <w:rsid w:val="0014528D"/>
    <w:rsid w:val="001477C5"/>
    <w:rsid w:val="0015030B"/>
    <w:rsid w:val="001552E2"/>
    <w:rsid w:val="0016176D"/>
    <w:rsid w:val="001762A0"/>
    <w:rsid w:val="00177DEA"/>
    <w:rsid w:val="001957E0"/>
    <w:rsid w:val="001A46DA"/>
    <w:rsid w:val="001C6F70"/>
    <w:rsid w:val="001D7CFE"/>
    <w:rsid w:val="001E2EA1"/>
    <w:rsid w:val="001F0F97"/>
    <w:rsid w:val="001F1FFB"/>
    <w:rsid w:val="001F5064"/>
    <w:rsid w:val="001F5804"/>
    <w:rsid w:val="0021006C"/>
    <w:rsid w:val="00213F9F"/>
    <w:rsid w:val="002143D4"/>
    <w:rsid w:val="00215423"/>
    <w:rsid w:val="002235BC"/>
    <w:rsid w:val="00235284"/>
    <w:rsid w:val="002401A2"/>
    <w:rsid w:val="002508FC"/>
    <w:rsid w:val="00255F58"/>
    <w:rsid w:val="00261F84"/>
    <w:rsid w:val="0027155D"/>
    <w:rsid w:val="002722E8"/>
    <w:rsid w:val="00291DE8"/>
    <w:rsid w:val="00292197"/>
    <w:rsid w:val="00294C94"/>
    <w:rsid w:val="002A0732"/>
    <w:rsid w:val="002A0DB5"/>
    <w:rsid w:val="002A198F"/>
    <w:rsid w:val="002A55DB"/>
    <w:rsid w:val="002B17A5"/>
    <w:rsid w:val="002B3BF3"/>
    <w:rsid w:val="002C443F"/>
    <w:rsid w:val="002C5E22"/>
    <w:rsid w:val="002D4444"/>
    <w:rsid w:val="002E0C78"/>
    <w:rsid w:val="002E3471"/>
    <w:rsid w:val="002E4E4F"/>
    <w:rsid w:val="002F0725"/>
    <w:rsid w:val="002F4630"/>
    <w:rsid w:val="002F5B42"/>
    <w:rsid w:val="002F61E1"/>
    <w:rsid w:val="00302E1A"/>
    <w:rsid w:val="00304E56"/>
    <w:rsid w:val="003067C7"/>
    <w:rsid w:val="00311A36"/>
    <w:rsid w:val="00313EAF"/>
    <w:rsid w:val="00314239"/>
    <w:rsid w:val="003172A6"/>
    <w:rsid w:val="00320842"/>
    <w:rsid w:val="00321BB9"/>
    <w:rsid w:val="0033798D"/>
    <w:rsid w:val="0034007F"/>
    <w:rsid w:val="00340A55"/>
    <w:rsid w:val="00340F84"/>
    <w:rsid w:val="00341C95"/>
    <w:rsid w:val="0034327E"/>
    <w:rsid w:val="00345D05"/>
    <w:rsid w:val="00363FAB"/>
    <w:rsid w:val="003640B6"/>
    <w:rsid w:val="00365F16"/>
    <w:rsid w:val="00365FE3"/>
    <w:rsid w:val="003A1828"/>
    <w:rsid w:val="003B0316"/>
    <w:rsid w:val="003B3172"/>
    <w:rsid w:val="003B657F"/>
    <w:rsid w:val="003B7008"/>
    <w:rsid w:val="003C39F8"/>
    <w:rsid w:val="003C7844"/>
    <w:rsid w:val="003D7DFD"/>
    <w:rsid w:val="003E18D5"/>
    <w:rsid w:val="003E2475"/>
    <w:rsid w:val="003E266C"/>
    <w:rsid w:val="003E4F26"/>
    <w:rsid w:val="003E6595"/>
    <w:rsid w:val="003F36E8"/>
    <w:rsid w:val="003F60EE"/>
    <w:rsid w:val="003F670F"/>
    <w:rsid w:val="003F6990"/>
    <w:rsid w:val="00403C68"/>
    <w:rsid w:val="00415F89"/>
    <w:rsid w:val="00416CEB"/>
    <w:rsid w:val="004335CD"/>
    <w:rsid w:val="004344B7"/>
    <w:rsid w:val="00434E2F"/>
    <w:rsid w:val="00437B8E"/>
    <w:rsid w:val="004430E7"/>
    <w:rsid w:val="0044372B"/>
    <w:rsid w:val="004450DF"/>
    <w:rsid w:val="00445BF7"/>
    <w:rsid w:val="00451FBF"/>
    <w:rsid w:val="0045349E"/>
    <w:rsid w:val="004538D7"/>
    <w:rsid w:val="0045424A"/>
    <w:rsid w:val="0045591E"/>
    <w:rsid w:val="00456B2C"/>
    <w:rsid w:val="00475DA1"/>
    <w:rsid w:val="00477211"/>
    <w:rsid w:val="0048544A"/>
    <w:rsid w:val="004949D3"/>
    <w:rsid w:val="004A0676"/>
    <w:rsid w:val="004A3151"/>
    <w:rsid w:val="004B1D89"/>
    <w:rsid w:val="004B3FEF"/>
    <w:rsid w:val="004B4EC1"/>
    <w:rsid w:val="004D19FB"/>
    <w:rsid w:val="004E1D0B"/>
    <w:rsid w:val="004E2816"/>
    <w:rsid w:val="004E7614"/>
    <w:rsid w:val="004F19B7"/>
    <w:rsid w:val="004F4278"/>
    <w:rsid w:val="004F6892"/>
    <w:rsid w:val="00504C72"/>
    <w:rsid w:val="00513654"/>
    <w:rsid w:val="0053027A"/>
    <w:rsid w:val="005322A4"/>
    <w:rsid w:val="00532E53"/>
    <w:rsid w:val="005434CB"/>
    <w:rsid w:val="00545E20"/>
    <w:rsid w:val="00554EAC"/>
    <w:rsid w:val="005550BC"/>
    <w:rsid w:val="00556F45"/>
    <w:rsid w:val="0055772C"/>
    <w:rsid w:val="0056074C"/>
    <w:rsid w:val="00563503"/>
    <w:rsid w:val="00563D29"/>
    <w:rsid w:val="00565DD6"/>
    <w:rsid w:val="00567DE5"/>
    <w:rsid w:val="00572DD2"/>
    <w:rsid w:val="00584163"/>
    <w:rsid w:val="00586E29"/>
    <w:rsid w:val="00587E2A"/>
    <w:rsid w:val="0059079E"/>
    <w:rsid w:val="00593590"/>
    <w:rsid w:val="005A1755"/>
    <w:rsid w:val="005A2D8F"/>
    <w:rsid w:val="005A4C73"/>
    <w:rsid w:val="005A531A"/>
    <w:rsid w:val="005B0B52"/>
    <w:rsid w:val="005B10A2"/>
    <w:rsid w:val="005C16CE"/>
    <w:rsid w:val="005C3CC6"/>
    <w:rsid w:val="005C4C14"/>
    <w:rsid w:val="005D2ECD"/>
    <w:rsid w:val="005D466A"/>
    <w:rsid w:val="005E3E86"/>
    <w:rsid w:val="005E4AF9"/>
    <w:rsid w:val="005E7920"/>
    <w:rsid w:val="005F47DA"/>
    <w:rsid w:val="005F60B6"/>
    <w:rsid w:val="005F7120"/>
    <w:rsid w:val="005F77C2"/>
    <w:rsid w:val="00604C87"/>
    <w:rsid w:val="006077C5"/>
    <w:rsid w:val="00607A62"/>
    <w:rsid w:val="0061024C"/>
    <w:rsid w:val="00610CC3"/>
    <w:rsid w:val="00616666"/>
    <w:rsid w:val="00626902"/>
    <w:rsid w:val="00643AB7"/>
    <w:rsid w:val="00646EA7"/>
    <w:rsid w:val="0065702F"/>
    <w:rsid w:val="00666FA3"/>
    <w:rsid w:val="00673CDE"/>
    <w:rsid w:val="00676621"/>
    <w:rsid w:val="00681AE2"/>
    <w:rsid w:val="00686CAB"/>
    <w:rsid w:val="00691C48"/>
    <w:rsid w:val="006A079F"/>
    <w:rsid w:val="006A1998"/>
    <w:rsid w:val="006A6DAB"/>
    <w:rsid w:val="006B05F5"/>
    <w:rsid w:val="006B4D90"/>
    <w:rsid w:val="006B5600"/>
    <w:rsid w:val="006B57A2"/>
    <w:rsid w:val="006D6A12"/>
    <w:rsid w:val="006E51A5"/>
    <w:rsid w:val="006E7A03"/>
    <w:rsid w:val="007028A9"/>
    <w:rsid w:val="00723B78"/>
    <w:rsid w:val="00725CD1"/>
    <w:rsid w:val="00731576"/>
    <w:rsid w:val="00736A20"/>
    <w:rsid w:val="007437CF"/>
    <w:rsid w:val="00754D7E"/>
    <w:rsid w:val="00756D18"/>
    <w:rsid w:val="00763C7A"/>
    <w:rsid w:val="00775AD9"/>
    <w:rsid w:val="0078008D"/>
    <w:rsid w:val="0078068B"/>
    <w:rsid w:val="00784E90"/>
    <w:rsid w:val="00785C12"/>
    <w:rsid w:val="00790002"/>
    <w:rsid w:val="00791ECF"/>
    <w:rsid w:val="007973FE"/>
    <w:rsid w:val="007974BE"/>
    <w:rsid w:val="007A4E7C"/>
    <w:rsid w:val="007A6A4F"/>
    <w:rsid w:val="007A7137"/>
    <w:rsid w:val="007B0251"/>
    <w:rsid w:val="007B694F"/>
    <w:rsid w:val="007C01AD"/>
    <w:rsid w:val="007C37BB"/>
    <w:rsid w:val="007C4D9F"/>
    <w:rsid w:val="007C517A"/>
    <w:rsid w:val="007D17A0"/>
    <w:rsid w:val="007D5450"/>
    <w:rsid w:val="007E4674"/>
    <w:rsid w:val="007F70BD"/>
    <w:rsid w:val="008035BD"/>
    <w:rsid w:val="00803915"/>
    <w:rsid w:val="00805C47"/>
    <w:rsid w:val="00816B0D"/>
    <w:rsid w:val="00825348"/>
    <w:rsid w:val="00825FAB"/>
    <w:rsid w:val="00831319"/>
    <w:rsid w:val="00854D72"/>
    <w:rsid w:val="00861851"/>
    <w:rsid w:val="00864E9C"/>
    <w:rsid w:val="00866235"/>
    <w:rsid w:val="00871E66"/>
    <w:rsid w:val="00880A80"/>
    <w:rsid w:val="0088171E"/>
    <w:rsid w:val="008832BF"/>
    <w:rsid w:val="00884114"/>
    <w:rsid w:val="008A07AA"/>
    <w:rsid w:val="008A1BA8"/>
    <w:rsid w:val="008A7D22"/>
    <w:rsid w:val="008B1CD0"/>
    <w:rsid w:val="008B6E83"/>
    <w:rsid w:val="008C0CDC"/>
    <w:rsid w:val="008C16BD"/>
    <w:rsid w:val="008D0E39"/>
    <w:rsid w:val="008D559C"/>
    <w:rsid w:val="008E1A53"/>
    <w:rsid w:val="008E37FF"/>
    <w:rsid w:val="008E4DFA"/>
    <w:rsid w:val="008E52B2"/>
    <w:rsid w:val="008E6087"/>
    <w:rsid w:val="008F494B"/>
    <w:rsid w:val="00911460"/>
    <w:rsid w:val="00922148"/>
    <w:rsid w:val="009242ED"/>
    <w:rsid w:val="0094648E"/>
    <w:rsid w:val="009532E1"/>
    <w:rsid w:val="009606E5"/>
    <w:rsid w:val="00964EFD"/>
    <w:rsid w:val="00980E48"/>
    <w:rsid w:val="00983EDB"/>
    <w:rsid w:val="009867BE"/>
    <w:rsid w:val="009918F3"/>
    <w:rsid w:val="0099376A"/>
    <w:rsid w:val="009A19E9"/>
    <w:rsid w:val="009A7858"/>
    <w:rsid w:val="009B10C9"/>
    <w:rsid w:val="009B1903"/>
    <w:rsid w:val="009B3B88"/>
    <w:rsid w:val="009B5F5A"/>
    <w:rsid w:val="009B6E58"/>
    <w:rsid w:val="009E5ACE"/>
    <w:rsid w:val="009E7DB0"/>
    <w:rsid w:val="00A014EA"/>
    <w:rsid w:val="00A05334"/>
    <w:rsid w:val="00A060ED"/>
    <w:rsid w:val="00A11826"/>
    <w:rsid w:val="00A11F0B"/>
    <w:rsid w:val="00A16A75"/>
    <w:rsid w:val="00A358C3"/>
    <w:rsid w:val="00A44B47"/>
    <w:rsid w:val="00A471B8"/>
    <w:rsid w:val="00A57C93"/>
    <w:rsid w:val="00A715BD"/>
    <w:rsid w:val="00A7736E"/>
    <w:rsid w:val="00A81E68"/>
    <w:rsid w:val="00AA4CE4"/>
    <w:rsid w:val="00AB2590"/>
    <w:rsid w:val="00AB59D5"/>
    <w:rsid w:val="00AC0673"/>
    <w:rsid w:val="00AC351D"/>
    <w:rsid w:val="00AC6594"/>
    <w:rsid w:val="00AE75A7"/>
    <w:rsid w:val="00AE79A8"/>
    <w:rsid w:val="00AF28C3"/>
    <w:rsid w:val="00AF4B14"/>
    <w:rsid w:val="00B06C6C"/>
    <w:rsid w:val="00B11032"/>
    <w:rsid w:val="00B140BC"/>
    <w:rsid w:val="00B2035F"/>
    <w:rsid w:val="00B20FD2"/>
    <w:rsid w:val="00B225F8"/>
    <w:rsid w:val="00B23F05"/>
    <w:rsid w:val="00B32A07"/>
    <w:rsid w:val="00B51605"/>
    <w:rsid w:val="00B546D1"/>
    <w:rsid w:val="00B61B69"/>
    <w:rsid w:val="00B76055"/>
    <w:rsid w:val="00B8425C"/>
    <w:rsid w:val="00B85D4C"/>
    <w:rsid w:val="00B8703B"/>
    <w:rsid w:val="00B91BEC"/>
    <w:rsid w:val="00B94400"/>
    <w:rsid w:val="00BA5931"/>
    <w:rsid w:val="00BB1056"/>
    <w:rsid w:val="00BB5F14"/>
    <w:rsid w:val="00BB7522"/>
    <w:rsid w:val="00BC32BF"/>
    <w:rsid w:val="00BD36B6"/>
    <w:rsid w:val="00BE0AE7"/>
    <w:rsid w:val="00BE0F77"/>
    <w:rsid w:val="00BE1AF4"/>
    <w:rsid w:val="00BE1B3F"/>
    <w:rsid w:val="00BE3EBC"/>
    <w:rsid w:val="00BE5D67"/>
    <w:rsid w:val="00BE75B0"/>
    <w:rsid w:val="00BF2711"/>
    <w:rsid w:val="00BF431A"/>
    <w:rsid w:val="00C0013F"/>
    <w:rsid w:val="00C018CD"/>
    <w:rsid w:val="00C04BD3"/>
    <w:rsid w:val="00C06C48"/>
    <w:rsid w:val="00C06C85"/>
    <w:rsid w:val="00C07034"/>
    <w:rsid w:val="00C11FC8"/>
    <w:rsid w:val="00C13E12"/>
    <w:rsid w:val="00C2156B"/>
    <w:rsid w:val="00C21C29"/>
    <w:rsid w:val="00C23121"/>
    <w:rsid w:val="00C26123"/>
    <w:rsid w:val="00C31272"/>
    <w:rsid w:val="00C52D14"/>
    <w:rsid w:val="00C57D34"/>
    <w:rsid w:val="00C644FE"/>
    <w:rsid w:val="00C660FD"/>
    <w:rsid w:val="00C71E64"/>
    <w:rsid w:val="00C721CF"/>
    <w:rsid w:val="00C74772"/>
    <w:rsid w:val="00C75E37"/>
    <w:rsid w:val="00C806FC"/>
    <w:rsid w:val="00C8499B"/>
    <w:rsid w:val="00C914A6"/>
    <w:rsid w:val="00C95643"/>
    <w:rsid w:val="00CA03E6"/>
    <w:rsid w:val="00CA3BD9"/>
    <w:rsid w:val="00CA483C"/>
    <w:rsid w:val="00CC5CC2"/>
    <w:rsid w:val="00CC7E12"/>
    <w:rsid w:val="00CC7E67"/>
    <w:rsid w:val="00CE724A"/>
    <w:rsid w:val="00CE742F"/>
    <w:rsid w:val="00CF1C6D"/>
    <w:rsid w:val="00CF268D"/>
    <w:rsid w:val="00CF2A21"/>
    <w:rsid w:val="00D04E8F"/>
    <w:rsid w:val="00D15744"/>
    <w:rsid w:val="00D16D60"/>
    <w:rsid w:val="00D22515"/>
    <w:rsid w:val="00D248FD"/>
    <w:rsid w:val="00D25A2C"/>
    <w:rsid w:val="00D44B0D"/>
    <w:rsid w:val="00D53A29"/>
    <w:rsid w:val="00D53F27"/>
    <w:rsid w:val="00D57505"/>
    <w:rsid w:val="00D618CD"/>
    <w:rsid w:val="00D6364B"/>
    <w:rsid w:val="00D678BD"/>
    <w:rsid w:val="00D74A5B"/>
    <w:rsid w:val="00D80990"/>
    <w:rsid w:val="00D82728"/>
    <w:rsid w:val="00D86575"/>
    <w:rsid w:val="00D8686C"/>
    <w:rsid w:val="00D90B60"/>
    <w:rsid w:val="00D927F4"/>
    <w:rsid w:val="00D953B7"/>
    <w:rsid w:val="00DB306C"/>
    <w:rsid w:val="00DB4078"/>
    <w:rsid w:val="00DB4364"/>
    <w:rsid w:val="00DC28A1"/>
    <w:rsid w:val="00DC54CB"/>
    <w:rsid w:val="00DC7BCD"/>
    <w:rsid w:val="00DD01FC"/>
    <w:rsid w:val="00DD48BB"/>
    <w:rsid w:val="00DD6A5C"/>
    <w:rsid w:val="00DD7600"/>
    <w:rsid w:val="00DE3611"/>
    <w:rsid w:val="00DE79F5"/>
    <w:rsid w:val="00E05F76"/>
    <w:rsid w:val="00E15D49"/>
    <w:rsid w:val="00E164C0"/>
    <w:rsid w:val="00E22B1D"/>
    <w:rsid w:val="00E22D88"/>
    <w:rsid w:val="00E4158F"/>
    <w:rsid w:val="00E4556E"/>
    <w:rsid w:val="00E457E1"/>
    <w:rsid w:val="00E50DE9"/>
    <w:rsid w:val="00E52438"/>
    <w:rsid w:val="00E52C7E"/>
    <w:rsid w:val="00E65F73"/>
    <w:rsid w:val="00E73E28"/>
    <w:rsid w:val="00E80E9F"/>
    <w:rsid w:val="00E96A8C"/>
    <w:rsid w:val="00EA2BBC"/>
    <w:rsid w:val="00EA42B1"/>
    <w:rsid w:val="00EA76DD"/>
    <w:rsid w:val="00EB2543"/>
    <w:rsid w:val="00EB3820"/>
    <w:rsid w:val="00EB5396"/>
    <w:rsid w:val="00EC2EE7"/>
    <w:rsid w:val="00ED3501"/>
    <w:rsid w:val="00EE2159"/>
    <w:rsid w:val="00EE35D7"/>
    <w:rsid w:val="00EE745F"/>
    <w:rsid w:val="00F04C7E"/>
    <w:rsid w:val="00F14F34"/>
    <w:rsid w:val="00F17BC6"/>
    <w:rsid w:val="00F22AAC"/>
    <w:rsid w:val="00F3281D"/>
    <w:rsid w:val="00F50D48"/>
    <w:rsid w:val="00F5166F"/>
    <w:rsid w:val="00F55A46"/>
    <w:rsid w:val="00F60998"/>
    <w:rsid w:val="00F66321"/>
    <w:rsid w:val="00F7391A"/>
    <w:rsid w:val="00F74AFF"/>
    <w:rsid w:val="00F74E65"/>
    <w:rsid w:val="00F7605D"/>
    <w:rsid w:val="00F9084D"/>
    <w:rsid w:val="00F9179C"/>
    <w:rsid w:val="00F93A45"/>
    <w:rsid w:val="00FA0634"/>
    <w:rsid w:val="00FA166D"/>
    <w:rsid w:val="00FB6311"/>
    <w:rsid w:val="00FC0CE2"/>
    <w:rsid w:val="00FC2A84"/>
    <w:rsid w:val="00FC3EB2"/>
    <w:rsid w:val="00FC55A4"/>
    <w:rsid w:val="00FD1F6E"/>
    <w:rsid w:val="00FD39BF"/>
    <w:rsid w:val="00FD75DD"/>
    <w:rsid w:val="00FE6B2B"/>
    <w:rsid w:val="00F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2235BC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2235B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235B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235B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235BC"/>
    <w:pPr>
      <w:outlineLvl w:val="3"/>
    </w:pPr>
    <w:rPr>
      <w:b/>
      <w:bCs/>
      <w:sz w:val="26"/>
      <w:szCs w:val="28"/>
    </w:rPr>
  </w:style>
  <w:style w:type="paragraph" w:styleId="7">
    <w:name w:val="heading 7"/>
    <w:basedOn w:val="a"/>
    <w:next w:val="a"/>
    <w:link w:val="70"/>
    <w:qFormat/>
    <w:rsid w:val="003F6990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3F6990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3F6990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semiHidden/>
    <w:rsid w:val="002235B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235BC"/>
  </w:style>
  <w:style w:type="paragraph" w:styleId="a3">
    <w:name w:val="Body Text"/>
    <w:basedOn w:val="a"/>
    <w:rsid w:val="001E2EA1"/>
    <w:pPr>
      <w:jc w:val="center"/>
    </w:pPr>
    <w:rPr>
      <w:b/>
      <w:szCs w:val="20"/>
    </w:rPr>
  </w:style>
  <w:style w:type="paragraph" w:styleId="21">
    <w:name w:val="Body Text Indent 2"/>
    <w:basedOn w:val="a"/>
    <w:rsid w:val="001E2EA1"/>
    <w:pPr>
      <w:ind w:firstLine="709"/>
    </w:pPr>
  </w:style>
  <w:style w:type="paragraph" w:styleId="a4">
    <w:name w:val="header"/>
    <w:basedOn w:val="a"/>
    <w:link w:val="a5"/>
    <w:uiPriority w:val="99"/>
    <w:rsid w:val="001E2EA1"/>
    <w:pPr>
      <w:tabs>
        <w:tab w:val="center" w:pos="4153"/>
        <w:tab w:val="right" w:pos="8306"/>
      </w:tabs>
    </w:pPr>
    <w:rPr>
      <w:lang w:val="x-none" w:eastAsia="x-none"/>
    </w:rPr>
  </w:style>
  <w:style w:type="character" w:styleId="a6">
    <w:name w:val="page number"/>
    <w:basedOn w:val="a0"/>
    <w:rsid w:val="001E2EA1"/>
  </w:style>
  <w:style w:type="paragraph" w:customStyle="1" w:styleId="ConsNonformat">
    <w:name w:val="ConsNonformat"/>
    <w:rsid w:val="001E2EA1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22">
    <w:name w:val="Body Text 2"/>
    <w:basedOn w:val="a"/>
    <w:rsid w:val="001E2EA1"/>
    <w:rPr>
      <w:sz w:val="28"/>
    </w:rPr>
  </w:style>
  <w:style w:type="table" w:styleId="a7">
    <w:name w:val="Table Grid"/>
    <w:basedOn w:val="a1"/>
    <w:rsid w:val="00964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5F77C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semiHidden/>
    <w:rsid w:val="003F699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3F69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3F6990"/>
    <w:rPr>
      <w:rFonts w:ascii="Cambria" w:eastAsia="Times New Roman" w:hAnsi="Cambria" w:cs="Times New Roman"/>
      <w:sz w:val="22"/>
      <w:szCs w:val="22"/>
    </w:rPr>
  </w:style>
  <w:style w:type="paragraph" w:styleId="a9">
    <w:name w:val="footer"/>
    <w:basedOn w:val="a"/>
    <w:link w:val="aa"/>
    <w:rsid w:val="00D8272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rsid w:val="00D82728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D82728"/>
    <w:rPr>
      <w:sz w:val="24"/>
      <w:szCs w:val="24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7B0251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7B0251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7B0251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235BC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rsid w:val="002235BC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rsid w:val="007B0251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235B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d">
    <w:name w:val="Hyperlink"/>
    <w:basedOn w:val="a0"/>
    <w:rsid w:val="002235BC"/>
    <w:rPr>
      <w:color w:val="0000FF"/>
      <w:u w:val="none"/>
    </w:rPr>
  </w:style>
  <w:style w:type="paragraph" w:customStyle="1" w:styleId="Application">
    <w:name w:val="Application!Приложение"/>
    <w:rsid w:val="002235BC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235BC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235BC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235BC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235BC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9.0.17:8080/content/act/eb4e062a-a098-41df-84fd-58329cafd1b8.doc" TargetMode="External"/><Relationship Id="rId13" Type="http://schemas.openxmlformats.org/officeDocument/2006/relationships/hyperlink" Target="http://10.29.0.17:8080/content/act/d25b2c67-ef53-4702-9068-6b6c0fc3be52.d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0.29.0.17:8080/content/act/0bf12bfc-ca57-4bd0-903b-3c126a554a3e.doc" TargetMode="External"/><Relationship Id="rId12" Type="http://schemas.openxmlformats.org/officeDocument/2006/relationships/hyperlink" Target="http://10.29.0.17:8080/content/act/ff6b4c56-eb2a-48dc-94bf-0e59348d450f.doc" TargetMode="External"/><Relationship Id="rId17" Type="http://schemas.openxmlformats.org/officeDocument/2006/relationships/hyperlink" Target="http://10.29.0.17:8080/content/act/79332847-ef16-49ea-88f0-e60f23f74162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0.29.0.17:8080/content/act/ff6b4c56-eb2a-48dc-94bf-0e59348d450f.do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0.29.0.17:8080/content/act/8715d026-2b95-41c5-ada0-73ad8e41c114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29.0.17:8080/content/act/6be7339f-f2cc-4366-ac70-49cd7e8fc9be.doc" TargetMode="External"/><Relationship Id="rId10" Type="http://schemas.openxmlformats.org/officeDocument/2006/relationships/hyperlink" Target="http://10.29.0.17:8080/content/act/ff6b4c56-eb2a-48dc-94bf-0e59348d450f.do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10.29.0.17:8080/content/act/da8e5171-6985-4c71-ac50-98b8dd65e102.doc" TargetMode="External"/><Relationship Id="rId14" Type="http://schemas.openxmlformats.org/officeDocument/2006/relationships/hyperlink" Target="http://10.29.0.17:8080/content/act/ff6b4c56-eb2a-48dc-94bf-0e59348d450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</Pages>
  <Words>529</Words>
  <Characters>3377</Characters>
  <Application>Microsoft Office Word</Application>
  <DocSecurity>0</DocSecurity>
  <Lines>168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DCT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Худякова Анна Юрьевна</dc:creator>
  <cp:keywords/>
  <cp:lastModifiedBy>Худякова Анна Юрьевна</cp:lastModifiedBy>
  <cp:revision>1</cp:revision>
  <cp:lastPrinted>2014-10-01T07:18:00Z</cp:lastPrinted>
  <dcterms:created xsi:type="dcterms:W3CDTF">2019-04-15T13:50:00Z</dcterms:created>
  <dcterms:modified xsi:type="dcterms:W3CDTF">2019-04-15T13:50:00Z</dcterms:modified>
</cp:coreProperties>
</file>