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196E" w14:textId="77777777" w:rsidR="004D059E" w:rsidRDefault="004D059E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CED550" w14:textId="77777777" w:rsidR="004D059E" w:rsidRDefault="004D059E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DBB3A42" w14:textId="77777777" w:rsidR="003C3475" w:rsidRDefault="003C3475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441FC4F" w14:textId="77777777" w:rsidR="003C3475" w:rsidRPr="00017015" w:rsidRDefault="003C3475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9B0B564" w14:textId="77777777" w:rsidR="003C3475" w:rsidRDefault="003C3475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2F6F6EB" w14:textId="77777777" w:rsidR="003C3475" w:rsidRDefault="003C3475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8FA300" w14:textId="424D51A3" w:rsidR="003C3475" w:rsidRDefault="003C3475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B41A36C" w14:textId="10272B79" w:rsidR="00A23231" w:rsidRDefault="00A23231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9BB6E23" w14:textId="3677819D" w:rsidR="00A23231" w:rsidRDefault="00A23231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1B43170" w14:textId="18D96185" w:rsidR="00C550B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67ED7E6" w14:textId="2B2D6F51" w:rsidR="00C550B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9144B53" w14:textId="77777777" w:rsidR="00C550B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A4C4FA0" w14:textId="77777777" w:rsidR="00A23231" w:rsidRDefault="00A23231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9AF2C35" w14:textId="77777777" w:rsidR="00A23231" w:rsidRDefault="00A23231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0B9617B" w14:textId="77777777" w:rsidR="003C3475" w:rsidRDefault="003C3475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62B4700" w14:textId="503FE8BC" w:rsidR="00DC7A53" w:rsidRPr="00DF5207" w:rsidRDefault="00A23231" w:rsidP="00C550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Пользовательское т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 xml:space="preserve">ехническое задание </w:t>
      </w:r>
      <w:r w:rsidRPr="00DF5207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Pr="00DF5207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Balance</w:t>
      </w:r>
      <w:r w:rsidRPr="00DF5207">
        <w:rPr>
          <w:rFonts w:ascii="Times New Roman" w:hAnsi="Times New Roman" w:cs="Times New Roman"/>
          <w:b/>
          <w:bCs/>
          <w:sz w:val="28"/>
          <w:szCs w:val="28"/>
        </w:rPr>
        <w:t>+</w:t>
      </w:r>
    </w:p>
    <w:p w14:paraId="364033DF" w14:textId="560B36C9" w:rsidR="004D059E" w:rsidRPr="00DF5207" w:rsidRDefault="004D059E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419092" w14:textId="401527FA" w:rsidR="004D059E" w:rsidRPr="00DF5207" w:rsidRDefault="004D059E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AB693B" w14:textId="78F0B3E1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531A876" w14:textId="22B1BED8" w:rsidR="00C550B7" w:rsidRPr="00DF5207" w:rsidRDefault="00CB676D" w:rsidP="00CB676D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25.04.2025</w:t>
      </w:r>
    </w:p>
    <w:p w14:paraId="54292DC4" w14:textId="4ACDAB5E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F3415F5" w14:textId="1C3B258F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1C925A" w14:textId="77275165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A6A9391" w14:textId="25ABEF87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010DD51" w14:textId="32074D02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D2224BC" w14:textId="01E8266E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216ED2D" w14:textId="0495BF6E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FDD8E89" w14:textId="71B22B15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B2BB4A5" w14:textId="36BE0D10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07E09A" w14:textId="2D4039DB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3F84C18" w14:textId="378BFDC6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0937298" w14:textId="039FE6A6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600EFA" w14:textId="02F70C8F" w:rsidR="00C550B7" w:rsidRPr="00DF5207" w:rsidRDefault="00C550B7" w:rsidP="00C550B7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Автор: Гаврилов П.Я.</w:t>
      </w:r>
    </w:p>
    <w:p w14:paraId="5AA98C09" w14:textId="6B01181E" w:rsidR="00C550B7" w:rsidRPr="00DF5207" w:rsidRDefault="00C550B7" w:rsidP="00C550B7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F6DE858" w14:textId="24072ABD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1FF679B" w14:textId="7E368211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28C170" w14:textId="12919186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5887F1E" w14:textId="1081A002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7E414D0" w14:textId="63FF5038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B55A52" w14:textId="4C56DDCB" w:rsidR="00C550B7" w:rsidRPr="00DF5207" w:rsidRDefault="00C550B7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87A510" w14:textId="5DD43B5D" w:rsidR="00C550B7" w:rsidRPr="00DF5207" w:rsidRDefault="00C550B7" w:rsidP="00800D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F655D9" w14:textId="5248315C" w:rsidR="00C550B7" w:rsidRPr="00DF5207" w:rsidRDefault="00C550B7" w:rsidP="00800D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69A73DC" w14:textId="5E5B85CD" w:rsidR="00C550B7" w:rsidRPr="00DF5207" w:rsidRDefault="00C550B7" w:rsidP="00800D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829033A" w14:textId="586DCEA4" w:rsidR="00C550B7" w:rsidRPr="00DF5207" w:rsidRDefault="00C550B7" w:rsidP="00800D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6D17634" w14:textId="4388326E" w:rsidR="00C550B7" w:rsidRPr="00DF5207" w:rsidRDefault="00C550B7" w:rsidP="00C550B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Екатеринбург 2025г</w:t>
      </w:r>
    </w:p>
    <w:p w14:paraId="35FB20C0" w14:textId="77777777" w:rsidR="004D059E" w:rsidRPr="00DF5207" w:rsidRDefault="004D059E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D059E" w:rsidRPr="00DF52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BDACCB" w14:textId="26BE6F2A" w:rsidR="004D059E" w:rsidRPr="00DF5207" w:rsidRDefault="004D059E" w:rsidP="00542AC9">
      <w:pPr>
        <w:spacing w:before="240" w:after="24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0A995BF" w14:textId="6B464C8B" w:rsidR="00C550B7" w:rsidRPr="00DF5207" w:rsidRDefault="00542AC9" w:rsidP="00C550B7">
      <w:pPr>
        <w:pStyle w:val="11"/>
        <w:spacing w:after="0" w:line="240" w:lineRule="auto"/>
        <w:rPr>
          <w:rFonts w:eastAsiaTheme="minorEastAsia"/>
        </w:rPr>
      </w:pPr>
      <w:r w:rsidRPr="00DF5207">
        <w:fldChar w:fldCharType="begin"/>
      </w:r>
      <w:r w:rsidRPr="00DF5207">
        <w:instrText xml:space="preserve"> TOC \o "1-3" \h \z \u </w:instrText>
      </w:r>
      <w:r w:rsidRPr="00DF5207">
        <w:fldChar w:fldCharType="separate"/>
      </w:r>
      <w:hyperlink w:anchor="_Toc196465504" w:history="1">
        <w:r w:rsidR="00C550B7" w:rsidRPr="00DF5207">
          <w:rPr>
            <w:rStyle w:val="a6"/>
          </w:rPr>
          <w:t>Термины и аббревиатуры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_Toc196465504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4</w:t>
        </w:r>
        <w:r w:rsidR="00C550B7" w:rsidRPr="00DF5207">
          <w:rPr>
            <w:webHidden/>
          </w:rPr>
          <w:fldChar w:fldCharType="end"/>
        </w:r>
      </w:hyperlink>
    </w:p>
    <w:p w14:paraId="74E2A011" w14:textId="5B651392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05" w:history="1">
        <w:r w:rsidR="00C550B7" w:rsidRPr="00DF5207">
          <w:rPr>
            <w:rStyle w:val="a6"/>
          </w:rPr>
          <w:t>1. Введение и общее описание системы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_Toc196465505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5</w:t>
        </w:r>
        <w:r w:rsidR="00C550B7" w:rsidRPr="00DF5207">
          <w:rPr>
            <w:webHidden/>
          </w:rPr>
          <w:fldChar w:fldCharType="end"/>
        </w:r>
      </w:hyperlink>
    </w:p>
    <w:p w14:paraId="3523AAA8" w14:textId="02289475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06" w:history="1">
        <w:r w:rsidR="00C550B7" w:rsidRPr="00DF5207">
          <w:rPr>
            <w:rStyle w:val="a6"/>
          </w:rPr>
          <w:t>1.1. Контекст разработки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_Toc196465506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5</w:t>
        </w:r>
        <w:r w:rsidR="00C550B7" w:rsidRPr="00DF5207">
          <w:rPr>
            <w:webHidden/>
          </w:rPr>
          <w:fldChar w:fldCharType="end"/>
        </w:r>
      </w:hyperlink>
    </w:p>
    <w:p w14:paraId="3456B9E3" w14:textId="10B5A545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07" w:history="1">
        <w:r w:rsidR="00C550B7" w:rsidRPr="00DF5207">
          <w:rPr>
            <w:rStyle w:val="a6"/>
          </w:rPr>
          <w:t>1.2. Пользователи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_Toc196465507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5</w:t>
        </w:r>
        <w:r w:rsidR="00C550B7" w:rsidRPr="00DF5207">
          <w:rPr>
            <w:webHidden/>
          </w:rPr>
          <w:fldChar w:fldCharType="end"/>
        </w:r>
      </w:hyperlink>
    </w:p>
    <w:p w14:paraId="7E25FE8C" w14:textId="307C6C8C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08" w:history="1">
        <w:r w:rsidR="00C550B7" w:rsidRPr="00DF5207">
          <w:rPr>
            <w:rStyle w:val="a6"/>
          </w:rPr>
          <w:t>2. Цели проекта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_Toc196465508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5</w:t>
        </w:r>
        <w:r w:rsidR="00C550B7" w:rsidRPr="00DF5207">
          <w:rPr>
            <w:webHidden/>
          </w:rPr>
          <w:fldChar w:fldCharType="end"/>
        </w:r>
      </w:hyperlink>
    </w:p>
    <w:p w14:paraId="12A32CD6" w14:textId="4426A819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09" w:history="1">
        <w:r w:rsidR="00C550B7" w:rsidRPr="00DF5207">
          <w:rPr>
            <w:rStyle w:val="a6"/>
          </w:rPr>
          <w:t>3. Функциональные требования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_Toc196465509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5</w:t>
        </w:r>
        <w:r w:rsidR="00C550B7" w:rsidRPr="00DF5207">
          <w:rPr>
            <w:webHidden/>
          </w:rPr>
          <w:fldChar w:fldCharType="end"/>
        </w:r>
      </w:hyperlink>
    </w:p>
    <w:p w14:paraId="18FBB77B" w14:textId="224E35F1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0" w:history="1">
        <w:r w:rsidR="00C550B7" w:rsidRPr="00DF5207">
          <w:rPr>
            <w:rStyle w:val="a6"/>
          </w:rPr>
          <w:t>3.1. Приоритеты требований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_Toc196465510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5</w:t>
        </w:r>
        <w:r w:rsidR="00C550B7" w:rsidRPr="00DF5207">
          <w:rPr>
            <w:webHidden/>
          </w:rPr>
          <w:fldChar w:fldCharType="end"/>
        </w:r>
      </w:hyperlink>
    </w:p>
    <w:p w14:paraId="0BBAA3D5" w14:textId="0A4D8A38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1" w:history="1">
        <w:r w:rsidR="00C550B7" w:rsidRPr="00DF5207">
          <w:rPr>
            <w:rStyle w:val="a6"/>
          </w:rPr>
          <w:t>3.2. Модуль расчета балансов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_Toc196465511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5</w:t>
        </w:r>
        <w:r w:rsidR="00C550B7" w:rsidRPr="00DF5207">
          <w:rPr>
            <w:webHidden/>
          </w:rPr>
          <w:fldChar w:fldCharType="end"/>
        </w:r>
      </w:hyperlink>
    </w:p>
    <w:p w14:paraId="122BD40F" w14:textId="746ED049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2" w:history="1">
        <w:r w:rsidR="00C550B7" w:rsidRPr="00DF5207">
          <w:rPr>
            <w:rStyle w:val="a6"/>
          </w:rPr>
          <w:t>3.3. Модуль расчета треугольников скоростей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_Toc196465512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6</w:t>
        </w:r>
        <w:r w:rsidR="00C550B7" w:rsidRPr="00DF5207">
          <w:rPr>
            <w:webHidden/>
          </w:rPr>
          <w:fldChar w:fldCharType="end"/>
        </w:r>
      </w:hyperlink>
    </w:p>
    <w:p w14:paraId="36730756" w14:textId="00DEB54A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3" w:history="1">
        <w:r w:rsidR="00C550B7" w:rsidRPr="00DF5207">
          <w:rPr>
            <w:rStyle w:val="a6"/>
          </w:rPr>
          <w:t>3.4. Дополнительные модули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_Toc196465513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6</w:t>
        </w:r>
        <w:r w:rsidR="00C550B7" w:rsidRPr="00DF5207">
          <w:rPr>
            <w:webHidden/>
          </w:rPr>
          <w:fldChar w:fldCharType="end"/>
        </w:r>
      </w:hyperlink>
    </w:p>
    <w:p w14:paraId="75ED3772" w14:textId="2029B3FE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14" w:history="1">
        <w:r w:rsidR="00C550B7" w:rsidRPr="00DF5207">
          <w:rPr>
            <w:rStyle w:val="a6"/>
          </w:rPr>
          <w:t>4. Нефункциональные требования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_Toc196465514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7</w:t>
        </w:r>
        <w:r w:rsidR="00C550B7" w:rsidRPr="00DF5207">
          <w:rPr>
            <w:webHidden/>
          </w:rPr>
          <w:fldChar w:fldCharType="end"/>
        </w:r>
      </w:hyperlink>
    </w:p>
    <w:p w14:paraId="2874FC03" w14:textId="53F5DD0F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5" w:history="1">
        <w:r w:rsidR="00C550B7" w:rsidRPr="00DF5207">
          <w:rPr>
            <w:rStyle w:val="a6"/>
          </w:rPr>
          <w:t>4.1. Точность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_Toc196465515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7</w:t>
        </w:r>
        <w:r w:rsidR="00C550B7" w:rsidRPr="00DF5207">
          <w:rPr>
            <w:webHidden/>
          </w:rPr>
          <w:fldChar w:fldCharType="end"/>
        </w:r>
      </w:hyperlink>
    </w:p>
    <w:p w14:paraId="2AF4D2A3" w14:textId="4EFB8547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6" w:history="1">
        <w:r w:rsidR="00C550B7" w:rsidRPr="00DF5207">
          <w:rPr>
            <w:rStyle w:val="a6"/>
          </w:rPr>
          <w:t>4.2. Производительность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_Toc196465516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7</w:t>
        </w:r>
        <w:r w:rsidR="00C550B7" w:rsidRPr="00DF5207">
          <w:rPr>
            <w:webHidden/>
          </w:rPr>
          <w:fldChar w:fldCharType="end"/>
        </w:r>
      </w:hyperlink>
    </w:p>
    <w:p w14:paraId="0D417F00" w14:textId="36E52240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7" w:history="1">
        <w:r w:rsidR="00C550B7" w:rsidRPr="00DF5207">
          <w:rPr>
            <w:rStyle w:val="a6"/>
          </w:rPr>
          <w:t>4.3. Безопасность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_Toc196465517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7</w:t>
        </w:r>
        <w:r w:rsidR="00C550B7" w:rsidRPr="00DF5207">
          <w:rPr>
            <w:webHidden/>
          </w:rPr>
          <w:fldChar w:fldCharType="end"/>
        </w:r>
      </w:hyperlink>
    </w:p>
    <w:p w14:paraId="24B1D6ED" w14:textId="3258D265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8" w:history="1">
        <w:r w:rsidR="00C550B7" w:rsidRPr="00DF5207">
          <w:rPr>
            <w:rStyle w:val="a6"/>
          </w:rPr>
          <w:t>4.4. Хранение данных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_Toc196465518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8</w:t>
        </w:r>
        <w:r w:rsidR="00C550B7" w:rsidRPr="00DF5207">
          <w:rPr>
            <w:webHidden/>
          </w:rPr>
          <w:fldChar w:fldCharType="end"/>
        </w:r>
      </w:hyperlink>
    </w:p>
    <w:p w14:paraId="558F1737" w14:textId="2C16A6B6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19" w:history="1">
        <w:r w:rsidR="00C550B7" w:rsidRPr="00DF5207">
          <w:rPr>
            <w:rStyle w:val="a6"/>
          </w:rPr>
          <w:t>4.5. Версионирование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_Toc196465519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8</w:t>
        </w:r>
        <w:r w:rsidR="00C550B7" w:rsidRPr="00DF5207">
          <w:rPr>
            <w:webHidden/>
          </w:rPr>
          <w:fldChar w:fldCharType="end"/>
        </w:r>
      </w:hyperlink>
    </w:p>
    <w:p w14:paraId="6D7A8001" w14:textId="6E07B62E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20" w:history="1">
        <w:r w:rsidR="00C550B7" w:rsidRPr="00DF5207">
          <w:rPr>
            <w:rStyle w:val="a6"/>
          </w:rPr>
          <w:t>4.6. Обработка ошибок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_Toc196465520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8</w:t>
        </w:r>
        <w:r w:rsidR="00C550B7" w:rsidRPr="00DF5207">
          <w:rPr>
            <w:webHidden/>
          </w:rPr>
          <w:fldChar w:fldCharType="end"/>
        </w:r>
      </w:hyperlink>
    </w:p>
    <w:p w14:paraId="0F8D9D34" w14:textId="0163255A" w:rsidR="00C550B7" w:rsidRPr="00DF5207" w:rsidRDefault="00CB676D" w:rsidP="00C550B7">
      <w:pPr>
        <w:pStyle w:val="11"/>
        <w:spacing w:after="0" w:line="240" w:lineRule="auto"/>
        <w:ind w:left="567"/>
        <w:rPr>
          <w:rFonts w:eastAsiaTheme="minorEastAsia"/>
        </w:rPr>
      </w:pPr>
      <w:hyperlink w:anchor="_Toc196465521" w:history="1">
        <w:r w:rsidR="00C550B7" w:rsidRPr="00DF5207">
          <w:rPr>
            <w:rStyle w:val="a6"/>
          </w:rPr>
          <w:t>4.7. Совместимость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_Toc196465521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8</w:t>
        </w:r>
        <w:r w:rsidR="00C550B7" w:rsidRPr="00DF5207">
          <w:rPr>
            <w:webHidden/>
          </w:rPr>
          <w:fldChar w:fldCharType="end"/>
        </w:r>
      </w:hyperlink>
    </w:p>
    <w:p w14:paraId="46D48AAA" w14:textId="7C5A6680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22" w:history="1">
        <w:r w:rsidR="00C550B7" w:rsidRPr="00DF5207">
          <w:rPr>
            <w:rStyle w:val="a6"/>
          </w:rPr>
          <w:t>5. Сценарии использования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_Toc196465522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8</w:t>
        </w:r>
        <w:r w:rsidR="00C550B7" w:rsidRPr="00DF5207">
          <w:rPr>
            <w:webHidden/>
          </w:rPr>
          <w:fldChar w:fldCharType="end"/>
        </w:r>
      </w:hyperlink>
    </w:p>
    <w:p w14:paraId="62D86D21" w14:textId="3CF241EC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23" w:history="1">
        <w:r w:rsidR="00C550B7" w:rsidRPr="00DF5207">
          <w:rPr>
            <w:rStyle w:val="a6"/>
          </w:rPr>
          <w:t>6. Ограничения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_Toc196465523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8</w:t>
        </w:r>
        <w:r w:rsidR="00C550B7" w:rsidRPr="00DF5207">
          <w:rPr>
            <w:webHidden/>
          </w:rPr>
          <w:fldChar w:fldCharType="end"/>
        </w:r>
      </w:hyperlink>
    </w:p>
    <w:p w14:paraId="23DF6EDF" w14:textId="2AE98496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24" w:history="1">
        <w:r w:rsidR="00C550B7" w:rsidRPr="00DF5207">
          <w:rPr>
            <w:rStyle w:val="a6"/>
          </w:rPr>
          <w:t>7. Дополнительные требования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_Toc196465524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8</w:t>
        </w:r>
        <w:r w:rsidR="00C550B7" w:rsidRPr="00DF5207">
          <w:rPr>
            <w:webHidden/>
          </w:rPr>
          <w:fldChar w:fldCharType="end"/>
        </w:r>
      </w:hyperlink>
    </w:p>
    <w:p w14:paraId="4DAD195B" w14:textId="39683420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25" w:history="1">
        <w:r w:rsidR="00C550B7" w:rsidRPr="00DF5207">
          <w:rPr>
            <w:rStyle w:val="a6"/>
          </w:rPr>
          <w:t>8. Требования к документации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_Toc196465525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9</w:t>
        </w:r>
        <w:r w:rsidR="00C550B7" w:rsidRPr="00DF5207">
          <w:rPr>
            <w:webHidden/>
          </w:rPr>
          <w:fldChar w:fldCharType="end"/>
        </w:r>
      </w:hyperlink>
    </w:p>
    <w:p w14:paraId="04B2A8AE" w14:textId="2B9FD38B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26" w:history="1">
        <w:r w:rsidR="00C550B7" w:rsidRPr="00DF5207">
          <w:rPr>
            <w:rStyle w:val="a6"/>
          </w:rPr>
          <w:t>9. План тестирования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_Toc196465526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9</w:t>
        </w:r>
        <w:r w:rsidR="00C550B7" w:rsidRPr="00DF5207">
          <w:rPr>
            <w:webHidden/>
          </w:rPr>
          <w:fldChar w:fldCharType="end"/>
        </w:r>
      </w:hyperlink>
    </w:p>
    <w:p w14:paraId="54FDCEE9" w14:textId="50071889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27" w:history="1">
        <w:r w:rsidR="00C550B7" w:rsidRPr="00DF5207">
          <w:rPr>
            <w:rStyle w:val="a6"/>
          </w:rPr>
          <w:t>10. Условия приемки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_Toc196465527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9</w:t>
        </w:r>
        <w:r w:rsidR="00C550B7" w:rsidRPr="00DF5207">
          <w:rPr>
            <w:webHidden/>
          </w:rPr>
          <w:fldChar w:fldCharType="end"/>
        </w:r>
      </w:hyperlink>
    </w:p>
    <w:p w14:paraId="27F7A739" w14:textId="2C238964" w:rsidR="00C550B7" w:rsidRPr="00DF5207" w:rsidRDefault="00CB676D" w:rsidP="00C550B7">
      <w:pPr>
        <w:pStyle w:val="11"/>
        <w:spacing w:after="0" w:line="240" w:lineRule="auto"/>
        <w:rPr>
          <w:rFonts w:eastAsiaTheme="minorEastAsia"/>
        </w:rPr>
      </w:pPr>
      <w:hyperlink w:anchor="_Toc196465528" w:history="1">
        <w:r w:rsidR="00C550B7" w:rsidRPr="00DF5207">
          <w:rPr>
            <w:rStyle w:val="a6"/>
          </w:rPr>
          <w:t>Приложение 1 (Основные модули блока БТР)</w:t>
        </w:r>
        <w:r w:rsidR="00C550B7" w:rsidRPr="00DF5207">
          <w:rPr>
            <w:webHidden/>
          </w:rPr>
          <w:tab/>
        </w:r>
        <w:r w:rsidR="00C550B7" w:rsidRPr="00DF5207">
          <w:rPr>
            <w:webHidden/>
          </w:rPr>
          <w:fldChar w:fldCharType="begin"/>
        </w:r>
        <w:r w:rsidR="00C550B7" w:rsidRPr="00DF5207">
          <w:rPr>
            <w:webHidden/>
          </w:rPr>
          <w:instrText xml:space="preserve"> PAGEREF _Toc196465528 \h </w:instrText>
        </w:r>
        <w:r w:rsidR="00C550B7" w:rsidRPr="00DF5207">
          <w:rPr>
            <w:webHidden/>
          </w:rPr>
        </w:r>
        <w:r w:rsidR="00C550B7" w:rsidRPr="00DF5207">
          <w:rPr>
            <w:webHidden/>
          </w:rPr>
          <w:fldChar w:fldCharType="separate"/>
        </w:r>
        <w:r w:rsidR="00C550B7" w:rsidRPr="00DF5207">
          <w:rPr>
            <w:webHidden/>
          </w:rPr>
          <w:t>10</w:t>
        </w:r>
        <w:r w:rsidR="00C550B7" w:rsidRPr="00DF5207">
          <w:rPr>
            <w:webHidden/>
          </w:rPr>
          <w:fldChar w:fldCharType="end"/>
        </w:r>
      </w:hyperlink>
    </w:p>
    <w:p w14:paraId="7C96C6F4" w14:textId="62D702BB" w:rsidR="004D059E" w:rsidRPr="00DF5207" w:rsidRDefault="00542AC9" w:rsidP="00C550B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C7BE8F2" w14:textId="77777777" w:rsidR="004D059E" w:rsidRPr="00DF5207" w:rsidRDefault="004D059E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D059E" w:rsidRPr="00DF52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4F9BA0" w14:textId="3EF3AED4" w:rsidR="00DC7A53" w:rsidRPr="00DF5207" w:rsidRDefault="00DC7A53" w:rsidP="001A652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6465504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Термины и аббревиатуры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D059E" w:rsidRPr="00DF5207" w14:paraId="3E35844B" w14:textId="77777777" w:rsidTr="00791FF6">
        <w:tc>
          <w:tcPr>
            <w:tcW w:w="2689" w:type="dxa"/>
            <w:vAlign w:val="center"/>
          </w:tcPr>
          <w:p w14:paraId="3E88FFAE" w14:textId="205CDBC5" w:rsidR="004D059E" w:rsidRPr="00DF5207" w:rsidRDefault="004D059E" w:rsidP="00791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Термин / Аббревиатура</w:t>
            </w:r>
          </w:p>
        </w:tc>
        <w:tc>
          <w:tcPr>
            <w:tcW w:w="6656" w:type="dxa"/>
            <w:vAlign w:val="center"/>
          </w:tcPr>
          <w:p w14:paraId="28C59017" w14:textId="2DDE84D0" w:rsidR="004D059E" w:rsidRPr="00DF5207" w:rsidRDefault="004D059E" w:rsidP="00791F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Определение / Расшифровка</w:t>
            </w:r>
          </w:p>
        </w:tc>
      </w:tr>
      <w:tr w:rsidR="00C550B7" w:rsidRPr="00DF5207" w14:paraId="2E229563" w14:textId="77777777" w:rsidTr="00475EE4">
        <w:tc>
          <w:tcPr>
            <w:tcW w:w="2689" w:type="dxa"/>
            <w:vAlign w:val="center"/>
          </w:tcPr>
          <w:p w14:paraId="789912E7" w14:textId="23081709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6656" w:type="dxa"/>
            <w:vAlign w:val="center"/>
          </w:tcPr>
          <w:p w14:paraId="23772DBE" w14:textId="08688139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Изменение, комплексно влияющее на расчетные данные</w:t>
            </w:r>
          </w:p>
        </w:tc>
      </w:tr>
      <w:tr w:rsidR="00C550B7" w:rsidRPr="00DF5207" w14:paraId="33A4EA0D" w14:textId="77777777" w:rsidTr="00475EE4">
        <w:tc>
          <w:tcPr>
            <w:tcW w:w="2689" w:type="dxa"/>
            <w:vAlign w:val="center"/>
          </w:tcPr>
          <w:p w14:paraId="051D981B" w14:textId="2C323017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Глобальные переменные</w:t>
            </w:r>
          </w:p>
        </w:tc>
        <w:tc>
          <w:tcPr>
            <w:tcW w:w="6656" w:type="dxa"/>
            <w:vAlign w:val="center"/>
          </w:tcPr>
          <w:p w14:paraId="5B61025F" w14:textId="1C6BA7AB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Параметры пара и условия, характеризующие режим работы турбины</w:t>
            </w:r>
          </w:p>
        </w:tc>
      </w:tr>
      <w:tr w:rsidR="00C550B7" w:rsidRPr="00DF5207" w14:paraId="667AF9E1" w14:textId="77777777" w:rsidTr="00475EE4">
        <w:tc>
          <w:tcPr>
            <w:tcW w:w="2689" w:type="dxa"/>
            <w:vAlign w:val="center"/>
          </w:tcPr>
          <w:p w14:paraId="27948775" w14:textId="690BFF45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Зона баланса</w:t>
            </w:r>
          </w:p>
        </w:tc>
        <w:tc>
          <w:tcPr>
            <w:tcW w:w="6656" w:type="dxa"/>
            <w:vAlign w:val="center"/>
          </w:tcPr>
          <w:p w14:paraId="081D48B5" w14:textId="0C4CE418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Блок данных, описывающий схему турбоустановки в упрощенном виде для анализа переменных режимов работы</w:t>
            </w:r>
          </w:p>
        </w:tc>
      </w:tr>
      <w:tr w:rsidR="00C550B7" w:rsidRPr="00DF5207" w14:paraId="33917F7A" w14:textId="77777777" w:rsidTr="00475EE4">
        <w:tc>
          <w:tcPr>
            <w:tcW w:w="2689" w:type="dxa"/>
            <w:vAlign w:val="center"/>
          </w:tcPr>
          <w:p w14:paraId="535F0BC9" w14:textId="7CD72104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Итерация</w:t>
            </w:r>
          </w:p>
        </w:tc>
        <w:tc>
          <w:tcPr>
            <w:tcW w:w="6656" w:type="dxa"/>
            <w:vAlign w:val="center"/>
          </w:tcPr>
          <w:p w14:paraId="00540D5E" w14:textId="641A8E69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Изменение, затрагивающее расчетные данные в пределах одного модуля</w:t>
            </w:r>
          </w:p>
        </w:tc>
      </w:tr>
      <w:tr w:rsidR="00C550B7" w:rsidRPr="00DF5207" w14:paraId="685E67E4" w14:textId="77777777" w:rsidTr="00475EE4">
        <w:tc>
          <w:tcPr>
            <w:tcW w:w="2689" w:type="dxa"/>
            <w:vAlign w:val="center"/>
          </w:tcPr>
          <w:p w14:paraId="26210518" w14:textId="5D083EAD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Конструкторский расчет</w:t>
            </w:r>
          </w:p>
        </w:tc>
        <w:tc>
          <w:tcPr>
            <w:tcW w:w="6656" w:type="dxa"/>
            <w:vAlign w:val="center"/>
          </w:tcPr>
          <w:p w14:paraId="5BCD2702" w14:textId="1FD6AB78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Расчет с минимальными изменениями для уточнения данных в рамках одной цепочки</w:t>
            </w:r>
          </w:p>
        </w:tc>
      </w:tr>
      <w:tr w:rsidR="00C550B7" w:rsidRPr="00DF5207" w14:paraId="6D1677DB" w14:textId="77777777" w:rsidTr="00475EE4">
        <w:tc>
          <w:tcPr>
            <w:tcW w:w="2689" w:type="dxa"/>
            <w:vAlign w:val="center"/>
          </w:tcPr>
          <w:p w14:paraId="08C492D0" w14:textId="1797F092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Поверочный расчет</w:t>
            </w:r>
          </w:p>
        </w:tc>
        <w:tc>
          <w:tcPr>
            <w:tcW w:w="6656" w:type="dxa"/>
            <w:vAlign w:val="center"/>
          </w:tcPr>
          <w:p w14:paraId="7840E823" w14:textId="5D6E333E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Расчет с гибкой настройкой данных в цепочке</w:t>
            </w:r>
          </w:p>
        </w:tc>
      </w:tr>
      <w:tr w:rsidR="00C550B7" w:rsidRPr="00DF5207" w14:paraId="0E5B3117" w14:textId="77777777" w:rsidTr="00475EE4">
        <w:tc>
          <w:tcPr>
            <w:tcW w:w="2689" w:type="dxa"/>
            <w:vAlign w:val="center"/>
          </w:tcPr>
          <w:p w14:paraId="1200F131" w14:textId="00181B8C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Расчетные данные</w:t>
            </w:r>
          </w:p>
        </w:tc>
        <w:tc>
          <w:tcPr>
            <w:tcW w:w="6656" w:type="dxa"/>
            <w:vAlign w:val="center"/>
          </w:tcPr>
          <w:p w14:paraId="4931962E" w14:textId="797C241F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Включают исходные данные (геометрия, параметры рабочих сред) и результаты расчета</w:t>
            </w:r>
          </w:p>
        </w:tc>
      </w:tr>
      <w:tr w:rsidR="00C550B7" w:rsidRPr="00DF5207" w14:paraId="70DEA354" w14:textId="77777777" w:rsidTr="00475EE4">
        <w:tc>
          <w:tcPr>
            <w:tcW w:w="2689" w:type="dxa"/>
            <w:vAlign w:val="center"/>
          </w:tcPr>
          <w:p w14:paraId="5B76F2AE" w14:textId="7131FD15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Расчетный комплекс</w:t>
            </w:r>
          </w:p>
        </w:tc>
        <w:tc>
          <w:tcPr>
            <w:tcW w:w="6656" w:type="dxa"/>
            <w:vAlign w:val="center"/>
          </w:tcPr>
          <w:p w14:paraId="7D48E74E" w14:textId="5EAB090E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Совокупность модулей для сквозного анализа изменений данных в рамках одной версии</w:t>
            </w:r>
          </w:p>
        </w:tc>
      </w:tr>
      <w:tr w:rsidR="00C550B7" w:rsidRPr="00DF5207" w14:paraId="6411F425" w14:textId="77777777" w:rsidTr="00475EE4">
        <w:tc>
          <w:tcPr>
            <w:tcW w:w="2689" w:type="dxa"/>
            <w:vAlign w:val="center"/>
          </w:tcPr>
          <w:p w14:paraId="282CC16E" w14:textId="7B61CF45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Условия режима работы турбины</w:t>
            </w:r>
          </w:p>
        </w:tc>
        <w:tc>
          <w:tcPr>
            <w:tcW w:w="6656" w:type="dxa"/>
            <w:vAlign w:val="center"/>
          </w:tcPr>
          <w:p w14:paraId="580572CC" w14:textId="710E9FBE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Требования к режиму работы, включая тип (конденсационный, теплофикационный) и особенности работы вспомогательного оборудования</w:t>
            </w:r>
          </w:p>
        </w:tc>
      </w:tr>
      <w:tr w:rsidR="00C550B7" w:rsidRPr="00DF5207" w14:paraId="26178310" w14:textId="77777777" w:rsidTr="00475EE4">
        <w:tc>
          <w:tcPr>
            <w:tcW w:w="2689" w:type="dxa"/>
            <w:vAlign w:val="center"/>
          </w:tcPr>
          <w:p w14:paraId="1FD008D5" w14:textId="512B5821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6656" w:type="dxa"/>
            <w:vAlign w:val="center"/>
          </w:tcPr>
          <w:p w14:paraId="0AEFA19C" w14:textId="77389405" w:rsidR="00C550B7" w:rsidRPr="00DF5207" w:rsidRDefault="00C550B7" w:rsidP="00C55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Связь геометрических параметров, параметров пара и результатов расчета</w:t>
            </w:r>
          </w:p>
        </w:tc>
      </w:tr>
    </w:tbl>
    <w:p w14:paraId="0B79758E" w14:textId="39C6CE93" w:rsidR="00DC7A53" w:rsidRPr="00DF5207" w:rsidRDefault="00DC7A53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B6F98C3" w14:textId="77777777" w:rsidR="004D059E" w:rsidRPr="00DF5207" w:rsidRDefault="004D059E" w:rsidP="00DC7A5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D059E" w:rsidRPr="00DF52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0DCD39" w14:textId="3CB6E787" w:rsidR="00DC7A53" w:rsidRPr="00DF5207" w:rsidRDefault="001A6520" w:rsidP="001A652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6465505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4D059E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 и общее описание системы</w:t>
      </w:r>
      <w:bookmarkEnd w:id="1"/>
    </w:p>
    <w:p w14:paraId="3CC6BA40" w14:textId="6D47F215" w:rsidR="004D059E" w:rsidRPr="00DF5207" w:rsidRDefault="001A6520" w:rsidP="001A652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465506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="004D059E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Контекст разработки</w:t>
      </w:r>
      <w:bookmarkEnd w:id="2"/>
    </w:p>
    <w:p w14:paraId="7D8DCD0F" w14:textId="3AB5A2B8" w:rsidR="004D059E" w:rsidRPr="00DF5207" w:rsidRDefault="004D059E" w:rsidP="004D05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Существующая система расчетов </w:t>
      </w:r>
      <w:r w:rsidR="00DA536E" w:rsidRPr="00DF5207">
        <w:rPr>
          <w:rFonts w:ascii="Times New Roman" w:hAnsi="Times New Roman" w:cs="Times New Roman"/>
          <w:sz w:val="28"/>
          <w:szCs w:val="28"/>
        </w:rPr>
        <w:t xml:space="preserve">переменных режимов паровых турбин </w:t>
      </w:r>
      <w:r w:rsidRPr="00DF5207">
        <w:rPr>
          <w:rFonts w:ascii="Times New Roman" w:hAnsi="Times New Roman" w:cs="Times New Roman"/>
          <w:sz w:val="28"/>
          <w:szCs w:val="28"/>
        </w:rPr>
        <w:t>использует устаревшее ПО с ручным вводом данных</w:t>
      </w:r>
      <w:r w:rsidR="00DA536E" w:rsidRPr="00DF5207">
        <w:rPr>
          <w:rFonts w:ascii="Times New Roman" w:hAnsi="Times New Roman" w:cs="Times New Roman"/>
          <w:sz w:val="28"/>
          <w:szCs w:val="28"/>
        </w:rPr>
        <w:t xml:space="preserve"> / ручным контролем версий / исполнением особых требований к ведению проекта</w:t>
      </w:r>
      <w:r w:rsidRPr="00DF5207">
        <w:rPr>
          <w:rFonts w:ascii="Times New Roman" w:hAnsi="Times New Roman" w:cs="Times New Roman"/>
          <w:sz w:val="28"/>
          <w:szCs w:val="28"/>
        </w:rPr>
        <w:t xml:space="preserve">, что приводит к </w:t>
      </w:r>
      <w:r w:rsidR="00DA536E" w:rsidRPr="00DF5207">
        <w:rPr>
          <w:rFonts w:ascii="Times New Roman" w:hAnsi="Times New Roman" w:cs="Times New Roman"/>
          <w:sz w:val="28"/>
          <w:szCs w:val="28"/>
        </w:rPr>
        <w:t xml:space="preserve">увеличению времени подготовки </w:t>
      </w:r>
      <w:r w:rsidRPr="00DF5207">
        <w:rPr>
          <w:rFonts w:ascii="Times New Roman" w:hAnsi="Times New Roman" w:cs="Times New Roman"/>
          <w:sz w:val="28"/>
          <w:szCs w:val="28"/>
        </w:rPr>
        <w:t>данных в другие отделы / подразделения / заказчикам. Новая система требуется для автоматизации процессов</w:t>
      </w:r>
      <w:r w:rsidR="00DA536E" w:rsidRPr="00DF5207">
        <w:rPr>
          <w:rFonts w:ascii="Times New Roman" w:hAnsi="Times New Roman" w:cs="Times New Roman"/>
          <w:sz w:val="28"/>
          <w:szCs w:val="28"/>
        </w:rPr>
        <w:t>, полного исключения рутинных задач и</w:t>
      </w:r>
      <w:r w:rsidRPr="00DF5207">
        <w:rPr>
          <w:rFonts w:ascii="Times New Roman" w:hAnsi="Times New Roman" w:cs="Times New Roman"/>
          <w:sz w:val="28"/>
          <w:szCs w:val="28"/>
        </w:rPr>
        <w:t xml:space="preserve"> сокращения времени на </w:t>
      </w:r>
      <w:r w:rsidR="00DA536E" w:rsidRPr="00DF5207">
        <w:rPr>
          <w:rFonts w:ascii="Times New Roman" w:hAnsi="Times New Roman" w:cs="Times New Roman"/>
          <w:sz w:val="28"/>
          <w:szCs w:val="28"/>
        </w:rPr>
        <w:t>подготовку данных до 4</w:t>
      </w:r>
      <w:r w:rsidRPr="00DF5207">
        <w:rPr>
          <w:rFonts w:ascii="Times New Roman" w:hAnsi="Times New Roman" w:cs="Times New Roman"/>
          <w:sz w:val="28"/>
          <w:szCs w:val="28"/>
        </w:rPr>
        <w:t>0%.</w:t>
      </w:r>
    </w:p>
    <w:p w14:paraId="67321905" w14:textId="48A4972A" w:rsidR="004D059E" w:rsidRPr="00DF5207" w:rsidRDefault="001A6520" w:rsidP="001A652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465507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</w:t>
      </w:r>
      <w:r w:rsidR="00017015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Пользователи</w:t>
      </w:r>
      <w:bookmarkEnd w:id="3"/>
    </w:p>
    <w:p w14:paraId="619A6660" w14:textId="0CEB4CE7" w:rsidR="004D059E" w:rsidRPr="00DF5207" w:rsidRDefault="004D059E" w:rsidP="004D05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Инженер-расчетчик: создает и запускает расчеты,</w:t>
      </w:r>
      <w:r w:rsidR="001A6520" w:rsidRPr="00DF5207">
        <w:rPr>
          <w:rFonts w:ascii="Times New Roman" w:hAnsi="Times New Roman" w:cs="Times New Roman"/>
          <w:sz w:val="28"/>
          <w:szCs w:val="28"/>
        </w:rPr>
        <w:t xml:space="preserve"> контролирует версионирование,</w:t>
      </w:r>
      <w:r w:rsidRPr="00DF5207">
        <w:rPr>
          <w:rFonts w:ascii="Times New Roman" w:hAnsi="Times New Roman" w:cs="Times New Roman"/>
          <w:sz w:val="28"/>
          <w:szCs w:val="28"/>
        </w:rPr>
        <w:t xml:space="preserve"> анализирует результаты, формирует отчеты.</w:t>
      </w:r>
    </w:p>
    <w:p w14:paraId="39A252F6" w14:textId="6C0EA6F5" w:rsidR="004D059E" w:rsidRPr="00DF5207" w:rsidRDefault="004D059E" w:rsidP="004D05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Администратор системы: управляет правами доступа, настраивает интеграции</w:t>
      </w:r>
      <w:r w:rsidR="001A6520" w:rsidRPr="00DF5207">
        <w:rPr>
          <w:rFonts w:ascii="Times New Roman" w:hAnsi="Times New Roman" w:cs="Times New Roman"/>
          <w:sz w:val="28"/>
          <w:szCs w:val="28"/>
        </w:rPr>
        <w:t>, контролирует перечень проектов</w:t>
      </w:r>
      <w:r w:rsidR="00C47EB8" w:rsidRPr="00DF5207">
        <w:rPr>
          <w:rFonts w:ascii="Times New Roman" w:hAnsi="Times New Roman" w:cs="Times New Roman"/>
          <w:sz w:val="28"/>
          <w:szCs w:val="28"/>
        </w:rPr>
        <w:t>, контроль соответствия стандартам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22789DDC" w14:textId="4F51802A" w:rsidR="004D059E" w:rsidRPr="00DF5207" w:rsidRDefault="001A6520" w:rsidP="004D05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</w:t>
      </w:r>
      <w:r w:rsidR="004D059E" w:rsidRPr="00DF5207">
        <w:rPr>
          <w:rFonts w:ascii="Times New Roman" w:hAnsi="Times New Roman" w:cs="Times New Roman"/>
          <w:sz w:val="28"/>
          <w:szCs w:val="28"/>
        </w:rPr>
        <w:t>уководитель: утверждает финальные версии проектов</w:t>
      </w:r>
      <w:r w:rsidR="00C47EB8" w:rsidRPr="00DF5207">
        <w:rPr>
          <w:rFonts w:ascii="Times New Roman" w:hAnsi="Times New Roman" w:cs="Times New Roman"/>
          <w:sz w:val="28"/>
          <w:szCs w:val="28"/>
        </w:rPr>
        <w:t xml:space="preserve">, </w:t>
      </w:r>
      <w:r w:rsidR="00C550B7" w:rsidRPr="00DF5207"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="00C47EB8" w:rsidRPr="00DF5207">
        <w:rPr>
          <w:rFonts w:ascii="Times New Roman" w:hAnsi="Times New Roman" w:cs="Times New Roman"/>
          <w:sz w:val="28"/>
          <w:szCs w:val="28"/>
        </w:rPr>
        <w:t>проверк</w:t>
      </w:r>
      <w:r w:rsidR="00C550B7" w:rsidRPr="00DF5207">
        <w:rPr>
          <w:rFonts w:ascii="Times New Roman" w:hAnsi="Times New Roman" w:cs="Times New Roman"/>
          <w:sz w:val="28"/>
          <w:szCs w:val="28"/>
        </w:rPr>
        <w:t>у</w:t>
      </w:r>
      <w:r w:rsidR="00C47EB8" w:rsidRPr="00DF5207">
        <w:rPr>
          <w:rFonts w:ascii="Times New Roman" w:hAnsi="Times New Roman" w:cs="Times New Roman"/>
          <w:sz w:val="28"/>
          <w:szCs w:val="28"/>
        </w:rPr>
        <w:t xml:space="preserve"> корректности расчетов</w:t>
      </w:r>
      <w:r w:rsidR="004D059E" w:rsidRPr="00DF5207">
        <w:rPr>
          <w:rFonts w:ascii="Times New Roman" w:hAnsi="Times New Roman" w:cs="Times New Roman"/>
          <w:sz w:val="28"/>
          <w:szCs w:val="28"/>
        </w:rPr>
        <w:t>.</w:t>
      </w:r>
    </w:p>
    <w:p w14:paraId="35D42345" w14:textId="21848989" w:rsidR="00DC7A53" w:rsidRPr="00DF5207" w:rsidRDefault="001A6520" w:rsidP="001A652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465508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Цели проекта</w:t>
      </w:r>
      <w:bookmarkEnd w:id="4"/>
    </w:p>
    <w:p w14:paraId="2659D121" w14:textId="7AAAF558" w:rsidR="00DC7A53" w:rsidRPr="00DF5207" w:rsidRDefault="00DC7A53" w:rsidP="001A65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Автоматизация тепловых расчетов </w:t>
      </w:r>
      <w:r w:rsidR="001A6520" w:rsidRPr="00DF5207">
        <w:rPr>
          <w:rFonts w:ascii="Times New Roman" w:hAnsi="Times New Roman" w:cs="Times New Roman"/>
          <w:sz w:val="28"/>
          <w:szCs w:val="28"/>
        </w:rPr>
        <w:t>паротурбинных установок</w:t>
      </w:r>
      <w:r w:rsidRPr="00DF5207">
        <w:rPr>
          <w:rFonts w:ascii="Times New Roman" w:hAnsi="Times New Roman" w:cs="Times New Roman"/>
          <w:sz w:val="28"/>
          <w:szCs w:val="28"/>
        </w:rPr>
        <w:t xml:space="preserve"> с последующей интеграцией модулей прочностных и вибрационных расчетов.</w:t>
      </w:r>
    </w:p>
    <w:p w14:paraId="6D1C2B44" w14:textId="09280835" w:rsidR="00DC7A53" w:rsidRPr="00DF5207" w:rsidRDefault="003C3475" w:rsidP="001A65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Внедрение сквозного версионирования.</w:t>
      </w:r>
    </w:p>
    <w:p w14:paraId="6E093AED" w14:textId="00E8AFA4" w:rsidR="00DC7A53" w:rsidRPr="00DF5207" w:rsidRDefault="00DC7A53" w:rsidP="001A65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Сокращение ручных операций </w:t>
      </w:r>
      <w:r w:rsidR="00C47EB8" w:rsidRPr="00DF5207">
        <w:rPr>
          <w:rFonts w:ascii="Times New Roman" w:hAnsi="Times New Roman" w:cs="Times New Roman"/>
          <w:sz w:val="28"/>
          <w:szCs w:val="28"/>
        </w:rPr>
        <w:t>при подготовке</w:t>
      </w:r>
      <w:r w:rsidRPr="00DF5207">
        <w:rPr>
          <w:rFonts w:ascii="Times New Roman" w:hAnsi="Times New Roman" w:cs="Times New Roman"/>
          <w:sz w:val="28"/>
          <w:szCs w:val="28"/>
        </w:rPr>
        <w:t xml:space="preserve"> данных в другие подразделения и формирования технических предложений.</w:t>
      </w:r>
    </w:p>
    <w:p w14:paraId="29EDDEE5" w14:textId="0B1D4578" w:rsidR="00DC7A53" w:rsidRPr="00DF5207" w:rsidRDefault="001A6520" w:rsidP="001A652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6465509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Функциональные требования</w:t>
      </w:r>
      <w:bookmarkEnd w:id="5"/>
    </w:p>
    <w:p w14:paraId="142D8A5A" w14:textId="19390A87" w:rsidR="00AC1C90" w:rsidRPr="00DF5207" w:rsidRDefault="00AC1C90" w:rsidP="00AC1C9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6465510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Приоритеты требований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1C90" w:rsidRPr="00DF5207" w14:paraId="681C2D12" w14:textId="77777777" w:rsidTr="00AC1C90">
        <w:tc>
          <w:tcPr>
            <w:tcW w:w="4672" w:type="dxa"/>
            <w:vAlign w:val="center"/>
          </w:tcPr>
          <w:p w14:paraId="1FAA5A66" w14:textId="5C946FA8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4673" w:type="dxa"/>
            <w:vAlign w:val="center"/>
          </w:tcPr>
          <w:p w14:paraId="655AD14C" w14:textId="43BAC264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AC1C90" w:rsidRPr="00DF5207" w14:paraId="341BDEF2" w14:textId="77777777" w:rsidTr="00AC1C90">
        <w:tc>
          <w:tcPr>
            <w:tcW w:w="4672" w:type="dxa"/>
            <w:vAlign w:val="center"/>
          </w:tcPr>
          <w:p w14:paraId="1BF9EAED" w14:textId="33F3A6C2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Модуль расчета балансов</w:t>
            </w:r>
          </w:p>
        </w:tc>
        <w:tc>
          <w:tcPr>
            <w:tcW w:w="4673" w:type="dxa"/>
            <w:vAlign w:val="center"/>
          </w:tcPr>
          <w:p w14:paraId="5DB64257" w14:textId="553BA0D8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Высокий (10/10)</w:t>
            </w:r>
          </w:p>
        </w:tc>
      </w:tr>
      <w:tr w:rsidR="00AC1C90" w:rsidRPr="00DF5207" w14:paraId="3EA5E2E2" w14:textId="77777777" w:rsidTr="00AC1C90">
        <w:tc>
          <w:tcPr>
            <w:tcW w:w="4672" w:type="dxa"/>
            <w:vAlign w:val="center"/>
          </w:tcPr>
          <w:p w14:paraId="2C44AD80" w14:textId="39D1D2DF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Модуль расчета треугольников скоростей</w:t>
            </w:r>
          </w:p>
        </w:tc>
        <w:tc>
          <w:tcPr>
            <w:tcW w:w="4673" w:type="dxa"/>
            <w:vAlign w:val="center"/>
          </w:tcPr>
          <w:p w14:paraId="61C0DB31" w14:textId="5DB49A9A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Средний (7/10)</w:t>
            </w:r>
          </w:p>
        </w:tc>
      </w:tr>
      <w:tr w:rsidR="00AC1C90" w:rsidRPr="00DF5207" w14:paraId="68514B9E" w14:textId="77777777" w:rsidTr="00AC1C90">
        <w:tc>
          <w:tcPr>
            <w:tcW w:w="4672" w:type="dxa"/>
            <w:vAlign w:val="center"/>
          </w:tcPr>
          <w:p w14:paraId="7CFDCA25" w14:textId="780FB7F3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Дополнительные модули расчета</w:t>
            </w:r>
          </w:p>
        </w:tc>
        <w:tc>
          <w:tcPr>
            <w:tcW w:w="4673" w:type="dxa"/>
            <w:vAlign w:val="center"/>
          </w:tcPr>
          <w:p w14:paraId="2F40E9AD" w14:textId="618D6A40" w:rsidR="00AC1C90" w:rsidRPr="00DF5207" w:rsidRDefault="00AC1C90" w:rsidP="00AC1C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sz w:val="28"/>
                <w:szCs w:val="28"/>
              </w:rPr>
              <w:t>Низкий (4/10)</w:t>
            </w:r>
          </w:p>
        </w:tc>
      </w:tr>
    </w:tbl>
    <w:p w14:paraId="258CBCA7" w14:textId="7AA295F3" w:rsidR="00DC7A53" w:rsidRPr="00DF5207" w:rsidRDefault="001A6520" w:rsidP="001A6520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6465511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Модуль расчета балансов</w:t>
      </w:r>
      <w:bookmarkEnd w:id="7"/>
    </w:p>
    <w:p w14:paraId="232E14C2" w14:textId="764143AC" w:rsidR="00DC7A53" w:rsidRPr="00DF5207" w:rsidRDefault="001A6520" w:rsidP="001A652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.1. Расчеты</w:t>
      </w:r>
    </w:p>
    <w:p w14:paraId="3DBE599B" w14:textId="77777777" w:rsidR="00DC7A53" w:rsidRPr="00DF5207" w:rsidRDefault="00DC7A53" w:rsidP="00791FF6">
      <w:pPr>
        <w:pStyle w:val="a4"/>
        <w:numPr>
          <w:ilvl w:val="0"/>
          <w:numId w:val="1"/>
        </w:numPr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Конструкторский расчет.</w:t>
      </w:r>
    </w:p>
    <w:p w14:paraId="390442DC" w14:textId="77777777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Поверочный расчет.</w:t>
      </w:r>
    </w:p>
    <w:p w14:paraId="6E570FFA" w14:textId="77777777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Групповые расчеты.</w:t>
      </w:r>
    </w:p>
    <w:p w14:paraId="0FCBE459" w14:textId="77777777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lastRenderedPageBreak/>
        <w:t>Расчет поправок к мощности для диаграммы режимов.</w:t>
      </w:r>
    </w:p>
    <w:p w14:paraId="5DB42519" w14:textId="1010F986" w:rsidR="00DC7A53" w:rsidRPr="00DF5207" w:rsidRDefault="001A6520" w:rsidP="001A6520">
      <w:pPr>
        <w:spacing w:before="240"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.2. Техническое предложение</w:t>
      </w:r>
    </w:p>
    <w:p w14:paraId="17DC229E" w14:textId="77777777" w:rsidR="00DC7A53" w:rsidRPr="00DF5207" w:rsidRDefault="00DC7A53" w:rsidP="00791FF6">
      <w:pPr>
        <w:pStyle w:val="a4"/>
        <w:numPr>
          <w:ilvl w:val="0"/>
          <w:numId w:val="1"/>
        </w:numPr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Формирование зон балансов с гибкими настройками.</w:t>
      </w:r>
    </w:p>
    <w:p w14:paraId="00366B47" w14:textId="54BE2502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Настройка шаблонов режимов работы турбины</w:t>
      </w:r>
      <w:r w:rsidR="003C3475" w:rsidRPr="00DF5207">
        <w:rPr>
          <w:rFonts w:ascii="Times New Roman" w:hAnsi="Times New Roman" w:cs="Times New Roman"/>
          <w:sz w:val="28"/>
          <w:szCs w:val="28"/>
        </w:rPr>
        <w:t>:</w:t>
      </w:r>
    </w:p>
    <w:p w14:paraId="1D9EAB6D" w14:textId="5F7A07F9" w:rsidR="003C3475" w:rsidRPr="00DF5207" w:rsidRDefault="003C3475" w:rsidP="003C3475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Конденсационный / Теплофикационный режимы</w:t>
      </w:r>
    </w:p>
    <w:p w14:paraId="6790BC0A" w14:textId="2DD6AB68" w:rsidR="003C3475" w:rsidRPr="00DF5207" w:rsidRDefault="003C3475" w:rsidP="003C3475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Гарантийные режимы</w:t>
      </w:r>
    </w:p>
    <w:p w14:paraId="17E3F358" w14:textId="77777777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Реализация общей таблицы глобальных переменных.</w:t>
      </w:r>
    </w:p>
    <w:p w14:paraId="26081889" w14:textId="51D01B9D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Возможность «заморозки» финальной версии проекта.</w:t>
      </w:r>
    </w:p>
    <w:p w14:paraId="245C39C8" w14:textId="3A55FE7E" w:rsidR="00DC7A53" w:rsidRPr="00DF5207" w:rsidRDefault="001A6520" w:rsidP="00791FF6">
      <w:pPr>
        <w:spacing w:before="240"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.3. Работа с результатами</w:t>
      </w:r>
    </w:p>
    <w:p w14:paraId="7DAB6C91" w14:textId="2153D42C" w:rsidR="00DC7A53" w:rsidRPr="00DF5207" w:rsidRDefault="00DC7A53" w:rsidP="00791FF6">
      <w:pPr>
        <w:pStyle w:val="a4"/>
        <w:numPr>
          <w:ilvl w:val="0"/>
          <w:numId w:val="1"/>
        </w:numPr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Сравнение результатов</w:t>
      </w:r>
      <w:r w:rsidR="003C3475" w:rsidRPr="00DF5207">
        <w:rPr>
          <w:rFonts w:ascii="Times New Roman" w:hAnsi="Times New Roman" w:cs="Times New Roman"/>
          <w:sz w:val="28"/>
          <w:szCs w:val="28"/>
        </w:rPr>
        <w:t>:</w:t>
      </w:r>
    </w:p>
    <w:p w14:paraId="27FF650B" w14:textId="549871D1" w:rsidR="003C3475" w:rsidRPr="00DF5207" w:rsidRDefault="003C3475" w:rsidP="003C3475">
      <w:pPr>
        <w:pStyle w:val="a4"/>
        <w:numPr>
          <w:ilvl w:val="1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В классическом (балансы) и табличном форматах</w:t>
      </w:r>
    </w:p>
    <w:p w14:paraId="775339D0" w14:textId="0BA8479D" w:rsidR="003C3475" w:rsidRPr="00DF5207" w:rsidRDefault="003C3475" w:rsidP="003C3475">
      <w:pPr>
        <w:pStyle w:val="a4"/>
        <w:numPr>
          <w:ilvl w:val="1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Выделение изменений цветом (например при отличии более 1% по модулю)</w:t>
      </w:r>
    </w:p>
    <w:p w14:paraId="697A5887" w14:textId="71898FDB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Вывод параметров на </w:t>
      </w:r>
      <w:r w:rsidR="00791FF6" w:rsidRPr="00DF5207">
        <w:rPr>
          <w:rFonts w:ascii="Times New Roman" w:hAnsi="Times New Roman" w:cs="Times New Roman"/>
          <w:sz w:val="28"/>
          <w:szCs w:val="28"/>
        </w:rPr>
        <w:t xml:space="preserve">подготовленную </w:t>
      </w:r>
      <w:r w:rsidRPr="00DF5207">
        <w:rPr>
          <w:rFonts w:ascii="Times New Roman" w:hAnsi="Times New Roman" w:cs="Times New Roman"/>
          <w:sz w:val="28"/>
          <w:szCs w:val="28"/>
        </w:rPr>
        <w:t>тепловую схему.</w:t>
      </w:r>
    </w:p>
    <w:p w14:paraId="2CE4183F" w14:textId="323AC672" w:rsidR="00DC7A53" w:rsidRPr="00DF5207" w:rsidRDefault="00791FF6" w:rsidP="00791FF6">
      <w:pPr>
        <w:spacing w:before="240"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.4. Экспорт данных</w:t>
      </w:r>
    </w:p>
    <w:p w14:paraId="4CB65AA2" w14:textId="6A3B680F" w:rsidR="00DC7A53" w:rsidRPr="00DF5207" w:rsidRDefault="00DC7A53" w:rsidP="00791FF6">
      <w:pPr>
        <w:pStyle w:val="a4"/>
        <w:numPr>
          <w:ilvl w:val="0"/>
          <w:numId w:val="1"/>
        </w:numPr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Поддержка предустановленных шаблонов (</w:t>
      </w:r>
      <w:r w:rsidR="00791FF6" w:rsidRPr="00DF5207">
        <w:rPr>
          <w:rFonts w:ascii="Times New Roman" w:hAnsi="Times New Roman" w:cs="Times New Roman"/>
          <w:sz w:val="28"/>
          <w:szCs w:val="28"/>
        </w:rPr>
        <w:t xml:space="preserve">максимальные параметры, </w:t>
      </w:r>
      <w:r w:rsidRPr="00DF5207">
        <w:rPr>
          <w:rFonts w:ascii="Times New Roman" w:hAnsi="Times New Roman" w:cs="Times New Roman"/>
          <w:sz w:val="28"/>
          <w:szCs w:val="28"/>
        </w:rPr>
        <w:t xml:space="preserve">данные для гидроиспытаний, </w:t>
      </w:r>
      <w:r w:rsidR="00791FF6" w:rsidRPr="00DF5207">
        <w:rPr>
          <w:rFonts w:ascii="Times New Roman" w:hAnsi="Times New Roman" w:cs="Times New Roman"/>
          <w:sz w:val="28"/>
          <w:szCs w:val="28"/>
        </w:rPr>
        <w:t>сопряженные параметры</w:t>
      </w:r>
      <w:r w:rsidRPr="00DF5207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7AB2511A" w14:textId="77777777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Настройка пользовательских шаблонов для нестандартных задач.</w:t>
      </w:r>
    </w:p>
    <w:p w14:paraId="5A88F955" w14:textId="07A58685" w:rsidR="00DC7A53" w:rsidRPr="00DF5207" w:rsidRDefault="00791FF6" w:rsidP="00791FF6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465512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Модуль расчета треугольников скоростей</w:t>
      </w:r>
      <w:bookmarkEnd w:id="8"/>
    </w:p>
    <w:p w14:paraId="53D21A07" w14:textId="13795EE9" w:rsidR="00DC7A53" w:rsidRPr="00DF5207" w:rsidRDefault="00791FF6" w:rsidP="001A652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.1. Расчеты</w:t>
      </w:r>
    </w:p>
    <w:p w14:paraId="55379975" w14:textId="77777777" w:rsidR="00DC7A53" w:rsidRPr="00DF5207" w:rsidRDefault="00DC7A53" w:rsidP="00791FF6">
      <w:pPr>
        <w:pStyle w:val="a4"/>
        <w:numPr>
          <w:ilvl w:val="0"/>
          <w:numId w:val="1"/>
        </w:numPr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Конструкторский и поверочный расчеты.</w:t>
      </w:r>
    </w:p>
    <w:p w14:paraId="16879766" w14:textId="77777777" w:rsidR="00DC7A53" w:rsidRPr="00DF5207" w:rsidRDefault="00DC7A53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Расчет потока по струйкам.</w:t>
      </w:r>
    </w:p>
    <w:p w14:paraId="0FEF0AB8" w14:textId="209BC8F7" w:rsidR="00DC7A53" w:rsidRPr="00DF5207" w:rsidRDefault="00791FF6" w:rsidP="00791FF6">
      <w:pPr>
        <w:spacing w:before="240"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1C90" w:rsidRPr="00DF52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.2. Работа с результатами</w:t>
      </w:r>
    </w:p>
    <w:p w14:paraId="674ED687" w14:textId="77777777" w:rsidR="00DC7A53" w:rsidRPr="00DF5207" w:rsidRDefault="00DC7A53" w:rsidP="00791FF6">
      <w:pPr>
        <w:pStyle w:val="a4"/>
        <w:numPr>
          <w:ilvl w:val="0"/>
          <w:numId w:val="1"/>
        </w:numPr>
        <w:spacing w:before="240"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Сравнение результатов в классическом и табличном форматах.</w:t>
      </w:r>
    </w:p>
    <w:p w14:paraId="5B79297A" w14:textId="716B3ED2" w:rsidR="00DC7A53" w:rsidRPr="00DF5207" w:rsidRDefault="00791FF6" w:rsidP="00791FF6">
      <w:pPr>
        <w:pStyle w:val="1"/>
        <w:spacing w:after="24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6465513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17015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Дополнительные модули</w:t>
      </w:r>
      <w:bookmarkEnd w:id="9"/>
    </w:p>
    <w:p w14:paraId="07E8310A" w14:textId="77777777" w:rsidR="00791FF6" w:rsidRPr="00DF5207" w:rsidRDefault="00791FF6" w:rsidP="00791F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БТР (Тепловые расчеты):</w:t>
      </w:r>
    </w:p>
    <w:p w14:paraId="50BCE683" w14:textId="54D9741E" w:rsidR="00AC1C90" w:rsidRPr="00DF5207" w:rsidRDefault="00AC1C90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Модули расчета:</w:t>
      </w:r>
    </w:p>
    <w:p w14:paraId="71AE093F" w14:textId="04AEBC7A" w:rsidR="00791FF6" w:rsidRPr="00DF5207" w:rsidRDefault="00791FF6" w:rsidP="00AC1C9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Расчет осевых усилий</w:t>
      </w:r>
    </w:p>
    <w:p w14:paraId="3E815968" w14:textId="628E5AE9" w:rsidR="00C550B7" w:rsidRPr="00DF5207" w:rsidRDefault="00C550B7" w:rsidP="00AC1C9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Расчет парораспределения</w:t>
      </w:r>
    </w:p>
    <w:p w14:paraId="3CA5B411" w14:textId="5C41B023" w:rsidR="00791FF6" w:rsidRPr="00DF5207" w:rsidRDefault="00791FF6" w:rsidP="00AC1C9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Расчет пусковых режимов (номинальные и скользящие параметры).</w:t>
      </w:r>
    </w:p>
    <w:p w14:paraId="5F0F093A" w14:textId="6F5BCD01" w:rsidR="00C550B7" w:rsidRPr="00DF5207" w:rsidRDefault="00C550B7" w:rsidP="00AC1C9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Расчет теплообменных аппаратов (конденсаторы, подогреватели регенеративные / сетевые)</w:t>
      </w:r>
    </w:p>
    <w:p w14:paraId="3BF9C585" w14:textId="2C72FEF3" w:rsidR="00791FF6" w:rsidRPr="00DF5207" w:rsidRDefault="00C550B7" w:rsidP="00AC1C9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lastRenderedPageBreak/>
        <w:t>Вспомогательные расчеты (р</w:t>
      </w:r>
      <w:r w:rsidR="00791FF6" w:rsidRPr="00DF5207">
        <w:rPr>
          <w:rFonts w:ascii="Times New Roman" w:hAnsi="Times New Roman" w:cs="Times New Roman"/>
          <w:sz w:val="28"/>
          <w:szCs w:val="28"/>
        </w:rPr>
        <w:t>асчет теплоотдачи, утечек через штока клапанов, тепловыделения, толщины изоляции, мех. потерь в генераторе</w:t>
      </w:r>
      <w:r w:rsidRPr="00DF5207">
        <w:rPr>
          <w:rFonts w:ascii="Times New Roman" w:hAnsi="Times New Roman" w:cs="Times New Roman"/>
          <w:sz w:val="28"/>
          <w:szCs w:val="28"/>
        </w:rPr>
        <w:t>)</w:t>
      </w:r>
      <w:r w:rsidR="00791FF6" w:rsidRPr="00DF5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B54E2" w14:textId="77777777" w:rsidR="00791FF6" w:rsidRPr="00DF5207" w:rsidRDefault="00791FF6" w:rsidP="00791FF6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Калькуляторы:</w:t>
      </w:r>
    </w:p>
    <w:p w14:paraId="4B944C93" w14:textId="77777777" w:rsidR="00791FF6" w:rsidRPr="00DF5207" w:rsidRDefault="00791FF6" w:rsidP="00791FF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Перевод единиц измерения.</w:t>
      </w:r>
    </w:p>
    <w:p w14:paraId="134A8197" w14:textId="77777777" w:rsidR="00791FF6" w:rsidRPr="00DF5207" w:rsidRDefault="00791FF6" w:rsidP="00791FF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Простые одно-формульные расчеты</w:t>
      </w:r>
    </w:p>
    <w:p w14:paraId="6FB94BB7" w14:textId="77777777" w:rsidR="00791FF6" w:rsidRPr="00DF5207" w:rsidRDefault="00791FF6" w:rsidP="00791FF6">
      <w:pPr>
        <w:spacing w:before="240"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БПР (Прочностные расчеты):</w:t>
      </w:r>
    </w:p>
    <w:p w14:paraId="329A97FA" w14:textId="77777777" w:rsidR="00791FF6" w:rsidRPr="00DF5207" w:rsidRDefault="00791FF6" w:rsidP="00791FF6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Расчет на прочность направляющих и рабочих лопаток, профилирование, расчет диафрагм на прогиб, расчет на прочность дисков, напряжений рабочих лопаток от парового усилия, прочностной анализ замковых лопаток, расчет цилиндров на прочность и плотность, расчет натяга лопаток, расчет на прочность теплообменных аппаратов, расчет установки.</w:t>
      </w:r>
    </w:p>
    <w:p w14:paraId="6FC52C42" w14:textId="77777777" w:rsidR="00791FF6" w:rsidRPr="00DF5207" w:rsidRDefault="00791FF6" w:rsidP="00791FF6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Отдельными блоками можно выделить:</w:t>
      </w:r>
    </w:p>
    <w:p w14:paraId="7A3FC307" w14:textId="77777777" w:rsidR="00791FF6" w:rsidRPr="00DF5207" w:rsidRDefault="00791FF6" w:rsidP="00791FF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Выбор материалов.</w:t>
      </w:r>
    </w:p>
    <w:p w14:paraId="7B29E8D6" w14:textId="77777777" w:rsidR="00791FF6" w:rsidRPr="00DF5207" w:rsidRDefault="00791FF6" w:rsidP="00791FF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Работа с актами о несоответствиях.</w:t>
      </w:r>
    </w:p>
    <w:p w14:paraId="68146159" w14:textId="492C44A5" w:rsidR="00791FF6" w:rsidRPr="00DF5207" w:rsidRDefault="00791FF6" w:rsidP="00791FF6">
      <w:pPr>
        <w:spacing w:before="240"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БВП (Вибрационные расчеты):</w:t>
      </w:r>
    </w:p>
    <w:p w14:paraId="70E77DE1" w14:textId="77777777" w:rsidR="00791FF6" w:rsidRPr="00DF5207" w:rsidRDefault="00791FF6" w:rsidP="00791FF6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Расчет прогиба ротора и реакции в опорах, махового момента валопровода и момента инерции, собственных колебаний и критических частот ротора, матрицы демпфирующих характеристик подшипников, на короткое замыкание, уклона по шейке в районе подшипников ротора, расчет собственных частот рабочих лопаток и вибрационная отстройка, центровки.</w:t>
      </w:r>
    </w:p>
    <w:p w14:paraId="7BD505D0" w14:textId="77777777" w:rsidR="00791FF6" w:rsidRPr="00DF5207" w:rsidRDefault="00791FF6" w:rsidP="00791FF6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Отдельным блоком можно выделить:</w:t>
      </w:r>
    </w:p>
    <w:p w14:paraId="7EB96606" w14:textId="364CFE1D" w:rsidR="00791FF6" w:rsidRPr="00DF5207" w:rsidRDefault="00791FF6" w:rsidP="00791FF6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Подготовка расчетной модели</w:t>
      </w:r>
    </w:p>
    <w:p w14:paraId="7A1608AA" w14:textId="77777777" w:rsidR="00791FF6" w:rsidRPr="00DF5207" w:rsidRDefault="00791FF6" w:rsidP="00791FF6">
      <w:pPr>
        <w:spacing w:before="240"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F5207">
        <w:rPr>
          <w:rFonts w:ascii="Times New Roman" w:hAnsi="Times New Roman" w:cs="Times New Roman"/>
          <w:i/>
          <w:iCs/>
          <w:sz w:val="28"/>
          <w:szCs w:val="28"/>
        </w:rPr>
        <w:t>Примечание: Блоки БПР, БВП указаны для информации и не входят в цели проекта.</w:t>
      </w:r>
    </w:p>
    <w:p w14:paraId="134B67B4" w14:textId="3BABD583" w:rsidR="00DC7A53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6465514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Нефункциональные требования</w:t>
      </w:r>
      <w:bookmarkEnd w:id="10"/>
    </w:p>
    <w:p w14:paraId="1E69BC7B" w14:textId="59AB6DAF" w:rsidR="00A75417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6465515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Точность</w:t>
      </w:r>
      <w:bookmarkEnd w:id="11"/>
    </w:p>
    <w:p w14:paraId="4ED61684" w14:textId="53978A3A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Погрешность расчетов —</w:t>
      </w:r>
      <w:r w:rsidR="00A75417" w:rsidRPr="00DF5207">
        <w:rPr>
          <w:rFonts w:ascii="Times New Roman" w:hAnsi="Times New Roman" w:cs="Times New Roman"/>
          <w:sz w:val="28"/>
          <w:szCs w:val="28"/>
        </w:rPr>
        <w:t xml:space="preserve"> не более заявленной применяемым ПО на данный момент (2-3% относительно данных с испытаний турбоустановок)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062AB3A7" w14:textId="1A841F24" w:rsidR="00DC7A53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6465516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.2. Производительность</w:t>
      </w:r>
      <w:bookmarkEnd w:id="12"/>
    </w:p>
    <w:p w14:paraId="12CA614A" w14:textId="78DC0891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Время расчета баланса </w:t>
      </w:r>
      <w:r w:rsidR="00A75417" w:rsidRPr="00DF5207">
        <w:rPr>
          <w:rFonts w:ascii="Times New Roman" w:hAnsi="Times New Roman" w:cs="Times New Roman"/>
          <w:sz w:val="28"/>
          <w:szCs w:val="28"/>
        </w:rPr>
        <w:t>/ треугольников скоростей не более заявленной применяемым ПО на данный момент (балансы единичные расчеты 0,2 сек,</w:t>
      </w:r>
      <w:r w:rsidR="00334AD1" w:rsidRPr="00DF5207">
        <w:rPr>
          <w:rFonts w:ascii="Times New Roman" w:hAnsi="Times New Roman" w:cs="Times New Roman"/>
          <w:sz w:val="28"/>
          <w:szCs w:val="28"/>
        </w:rPr>
        <w:t xml:space="preserve"> групповые расчеты 100+ балансов не более 60 сек,</w:t>
      </w:r>
      <w:r w:rsidR="00A75417" w:rsidRPr="00DF5207">
        <w:rPr>
          <w:rFonts w:ascii="Times New Roman" w:hAnsi="Times New Roman" w:cs="Times New Roman"/>
          <w:sz w:val="28"/>
          <w:szCs w:val="28"/>
        </w:rPr>
        <w:t xml:space="preserve"> треугольники скоростей не более </w:t>
      </w:r>
      <w:r w:rsidR="00334AD1" w:rsidRPr="00DF5207">
        <w:rPr>
          <w:rFonts w:ascii="Times New Roman" w:hAnsi="Times New Roman" w:cs="Times New Roman"/>
          <w:sz w:val="28"/>
          <w:szCs w:val="28"/>
        </w:rPr>
        <w:t>10</w:t>
      </w:r>
      <w:r w:rsidR="00A75417" w:rsidRPr="00DF5207">
        <w:rPr>
          <w:rFonts w:ascii="Times New Roman" w:hAnsi="Times New Roman" w:cs="Times New Roman"/>
          <w:sz w:val="28"/>
          <w:szCs w:val="28"/>
        </w:rPr>
        <w:t xml:space="preserve"> сек)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51B11315" w14:textId="58A65E36" w:rsidR="00C47EB8" w:rsidRPr="00DF5207" w:rsidRDefault="00C47EB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Время отклика 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F5207">
        <w:rPr>
          <w:rFonts w:ascii="Times New Roman" w:hAnsi="Times New Roman" w:cs="Times New Roman"/>
          <w:sz w:val="28"/>
          <w:szCs w:val="28"/>
        </w:rPr>
        <w:t xml:space="preserve"> – не более 2сек.</w:t>
      </w:r>
    </w:p>
    <w:p w14:paraId="79031A03" w14:textId="36454566" w:rsidR="00DC7A53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6465517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.3. Безопасность</w:t>
      </w:r>
      <w:bookmarkEnd w:id="13"/>
    </w:p>
    <w:p w14:paraId="1CE1BCCE" w14:textId="273B231B" w:rsidR="00AC1C90" w:rsidRPr="00DF5207" w:rsidRDefault="00AC1C90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  <w:r w:rsidR="003C3475" w:rsidRPr="00DF5207">
        <w:rPr>
          <w:rFonts w:ascii="Times New Roman" w:hAnsi="Times New Roman" w:cs="Times New Roman"/>
          <w:sz w:val="28"/>
          <w:szCs w:val="28"/>
        </w:rPr>
        <w:t xml:space="preserve"> (логин/пароль + сертификат)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21C53EF6" w14:textId="177ADF3D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lastRenderedPageBreak/>
        <w:t>Разграничение прав доступа по ролям: "</w:t>
      </w:r>
      <w:r w:rsidR="00A75417" w:rsidRPr="00DF5207">
        <w:rPr>
          <w:rFonts w:ascii="Times New Roman" w:hAnsi="Times New Roman" w:cs="Times New Roman"/>
          <w:sz w:val="28"/>
          <w:szCs w:val="28"/>
        </w:rPr>
        <w:t>Инженер-расчетчик</w:t>
      </w:r>
      <w:r w:rsidRPr="00DF5207">
        <w:rPr>
          <w:rFonts w:ascii="Times New Roman" w:hAnsi="Times New Roman" w:cs="Times New Roman"/>
          <w:sz w:val="28"/>
          <w:szCs w:val="28"/>
        </w:rPr>
        <w:t>", "Администратор"</w:t>
      </w:r>
      <w:r w:rsidR="00A75417" w:rsidRPr="00DF5207">
        <w:rPr>
          <w:rFonts w:ascii="Times New Roman" w:hAnsi="Times New Roman" w:cs="Times New Roman"/>
          <w:sz w:val="28"/>
          <w:szCs w:val="28"/>
        </w:rPr>
        <w:t>, "Руководитель"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116DEC3E" w14:textId="14024607" w:rsidR="00AC1C90" w:rsidRPr="00DF5207" w:rsidRDefault="00AC1C90" w:rsidP="00AC1C90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6465518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4.4. Хранение данных</w:t>
      </w:r>
      <w:bookmarkEnd w:id="14"/>
    </w:p>
    <w:p w14:paraId="5FD2DC22" w14:textId="0D8FACF6" w:rsidR="00AC1C90" w:rsidRPr="00DF5207" w:rsidRDefault="00AC1C90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Резервное </w:t>
      </w:r>
      <w:r w:rsidR="00F71576" w:rsidRPr="00DF5207">
        <w:rPr>
          <w:rFonts w:ascii="Times New Roman" w:hAnsi="Times New Roman" w:cs="Times New Roman"/>
          <w:sz w:val="28"/>
          <w:szCs w:val="28"/>
        </w:rPr>
        <w:t>копирование (например ежедневное).</w:t>
      </w:r>
    </w:p>
    <w:p w14:paraId="29E9D3AB" w14:textId="2FBA0FC9" w:rsidR="00AC1C90" w:rsidRPr="00DF5207" w:rsidRDefault="00F71576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Ведение журнала событий (например *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F5207">
        <w:rPr>
          <w:rFonts w:ascii="Times New Roman" w:hAnsi="Times New Roman" w:cs="Times New Roman"/>
          <w:sz w:val="28"/>
          <w:szCs w:val="28"/>
        </w:rPr>
        <w:t>_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F5207">
        <w:rPr>
          <w:rFonts w:ascii="Times New Roman" w:hAnsi="Times New Roman" w:cs="Times New Roman"/>
          <w:sz w:val="28"/>
          <w:szCs w:val="28"/>
        </w:rPr>
        <w:t>*: Расчет *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F5207">
        <w:rPr>
          <w:rFonts w:ascii="Times New Roman" w:hAnsi="Times New Roman" w:cs="Times New Roman"/>
          <w:sz w:val="28"/>
          <w:szCs w:val="28"/>
        </w:rPr>
        <w:t>_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F5207">
        <w:rPr>
          <w:rFonts w:ascii="Times New Roman" w:hAnsi="Times New Roman" w:cs="Times New Roman"/>
          <w:sz w:val="28"/>
          <w:szCs w:val="28"/>
        </w:rPr>
        <w:t>* версии *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F5207">
        <w:rPr>
          <w:rFonts w:ascii="Times New Roman" w:hAnsi="Times New Roman" w:cs="Times New Roman"/>
          <w:sz w:val="28"/>
          <w:szCs w:val="28"/>
        </w:rPr>
        <w:t>_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DF5207">
        <w:rPr>
          <w:rFonts w:ascii="Times New Roman" w:hAnsi="Times New Roman" w:cs="Times New Roman"/>
          <w:sz w:val="28"/>
          <w:szCs w:val="28"/>
        </w:rPr>
        <w:t>* – Успех)</w:t>
      </w:r>
    </w:p>
    <w:p w14:paraId="49E6B1A8" w14:textId="1A4F4BBD" w:rsidR="00A75417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6465519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13874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Версионирование</w:t>
      </w:r>
      <w:bookmarkEnd w:id="15"/>
    </w:p>
    <w:p w14:paraId="3DFB3994" w14:textId="17E8001A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Хранение истории изменений с возможностью выбора версий</w:t>
      </w:r>
      <w:r w:rsidR="00015A1B" w:rsidRPr="00DF5207">
        <w:rPr>
          <w:rFonts w:ascii="Times New Roman" w:hAnsi="Times New Roman" w:cs="Times New Roman"/>
          <w:sz w:val="28"/>
          <w:szCs w:val="28"/>
        </w:rPr>
        <w:t xml:space="preserve"> расчетных данных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3A58A5F6" w14:textId="3780E728" w:rsidR="00241321" w:rsidRPr="00DF5207" w:rsidRDefault="00241321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Комментирование изменений.</w:t>
      </w:r>
    </w:p>
    <w:p w14:paraId="6730B56E" w14:textId="31EB42C4" w:rsidR="00241321" w:rsidRPr="00DF5207" w:rsidRDefault="00241321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Визуальное представление истории изменений по аналогии с отображение в системе 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04CE2BFD" w14:textId="3B7D7359" w:rsidR="00F71576" w:rsidRPr="00DF5207" w:rsidRDefault="00F71576" w:rsidP="00F71576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6465520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F13874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Обработка ошибок</w:t>
      </w:r>
      <w:bookmarkEnd w:id="16"/>
    </w:p>
    <w:p w14:paraId="64EF4727" w14:textId="25461B41" w:rsidR="00F71576" w:rsidRPr="00DF5207" w:rsidRDefault="00F71576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Автосохранение данных при сбое</w:t>
      </w:r>
    </w:p>
    <w:p w14:paraId="1C926D98" w14:textId="7C1F08EF" w:rsidR="00F71576" w:rsidRPr="00DF5207" w:rsidRDefault="00F71576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Уведомления об ошибках (например «Ошибка: недопустимый расход пара (&gt;540 т/ч). Код ошибки: #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NNN</w:t>
      </w:r>
      <w:r w:rsidRPr="00DF5207">
        <w:rPr>
          <w:rFonts w:ascii="Times New Roman" w:hAnsi="Times New Roman" w:cs="Times New Roman"/>
          <w:sz w:val="28"/>
          <w:szCs w:val="28"/>
        </w:rPr>
        <w:t>»).</w:t>
      </w:r>
    </w:p>
    <w:p w14:paraId="7499628D" w14:textId="75AD3535" w:rsidR="00017015" w:rsidRPr="00DF5207" w:rsidRDefault="00017015" w:rsidP="00017015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6465521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F13874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Совместимость</w:t>
      </w:r>
      <w:bookmarkEnd w:id="17"/>
    </w:p>
    <w:p w14:paraId="4DA6BC06" w14:textId="0E025234" w:rsidR="00017015" w:rsidRPr="00DF5207" w:rsidRDefault="00017015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Поддержка браузеров Chrome, 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F5207">
        <w:rPr>
          <w:rFonts w:ascii="Times New Roman" w:hAnsi="Times New Roman" w:cs="Times New Roman"/>
          <w:sz w:val="28"/>
          <w:szCs w:val="28"/>
        </w:rPr>
        <w:t xml:space="preserve"> </w:t>
      </w:r>
      <w:r w:rsidRPr="00DF5207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53B53E0F" w14:textId="716FE9BE" w:rsidR="00DC7A53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6465522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Сценарии использования</w:t>
      </w:r>
      <w:bookmarkEnd w:id="18"/>
    </w:p>
    <w:p w14:paraId="6B1AA0B6" w14:textId="2CE88DE4" w:rsidR="00DC7A53" w:rsidRPr="00DF5207" w:rsidRDefault="00015A1B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Инженер-расчетчик</w:t>
      </w:r>
      <w:r w:rsidR="00DC7A53" w:rsidRPr="00DF52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C51BFA" w14:textId="2AD91AA3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Запуск расчета балансов</w:t>
      </w:r>
      <w:r w:rsidR="00015A1B" w:rsidRPr="00DF5207">
        <w:rPr>
          <w:rFonts w:ascii="Times New Roman" w:hAnsi="Times New Roman" w:cs="Times New Roman"/>
          <w:sz w:val="28"/>
          <w:szCs w:val="28"/>
        </w:rPr>
        <w:t xml:space="preserve"> / треугольников скоростей</w:t>
      </w:r>
      <w:r w:rsidRPr="00DF5207">
        <w:rPr>
          <w:rFonts w:ascii="Times New Roman" w:hAnsi="Times New Roman" w:cs="Times New Roman"/>
          <w:sz w:val="28"/>
          <w:szCs w:val="28"/>
        </w:rPr>
        <w:t xml:space="preserve"> для анализа мощности турбины при разном расходе пара.</w:t>
      </w:r>
    </w:p>
    <w:p w14:paraId="31A065E3" w14:textId="0BA48BBC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Формирование отчета с рекомендациями по </w:t>
      </w:r>
      <w:r w:rsidR="00015A1B" w:rsidRPr="00DF5207">
        <w:rPr>
          <w:rFonts w:ascii="Times New Roman" w:hAnsi="Times New Roman" w:cs="Times New Roman"/>
          <w:sz w:val="28"/>
          <w:szCs w:val="28"/>
        </w:rPr>
        <w:t>изменению геометрии проточной части / схемы турбоустановки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717175D3" w14:textId="0E58E584" w:rsidR="00DC7A53" w:rsidRPr="00DF5207" w:rsidRDefault="00015A1B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369BF51" w14:textId="452E8BCB" w:rsidR="00015A1B" w:rsidRPr="00DF5207" w:rsidRDefault="00015A1B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Оценивает рекомендации и утверждает изменения внесенные в проект.</w:t>
      </w:r>
    </w:p>
    <w:p w14:paraId="25B5CD81" w14:textId="39109BFC" w:rsidR="00C47EB8" w:rsidRPr="00DF5207" w:rsidRDefault="00C47EB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207">
        <w:rPr>
          <w:rFonts w:ascii="Times New Roman" w:hAnsi="Times New Roman" w:cs="Times New Roman"/>
          <w:b/>
          <w:bCs/>
          <w:sz w:val="28"/>
          <w:szCs w:val="28"/>
        </w:rPr>
        <w:t>Совместная работа:</w:t>
      </w:r>
    </w:p>
    <w:p w14:paraId="4D3CD695" w14:textId="2B6A4528" w:rsidR="00C47EB8" w:rsidRPr="00DF5207" w:rsidRDefault="00C47EB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Пользователи параллельно вносят изменения в разные ветки версий с последующим слиянием.</w:t>
      </w:r>
    </w:p>
    <w:p w14:paraId="28C220FB" w14:textId="282D66C0" w:rsidR="00DC7A53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6465523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Ограничения</w:t>
      </w:r>
      <w:bookmarkEnd w:id="19"/>
    </w:p>
    <w:p w14:paraId="3A780471" w14:textId="52AAAD28" w:rsidR="00DC7A53" w:rsidRPr="00DF5207" w:rsidRDefault="00542AC9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Применение текущих баз данных, применяемых в устаревшем ПО</w:t>
      </w:r>
      <w:r w:rsidR="00DC7A53" w:rsidRPr="00DF5207">
        <w:rPr>
          <w:rFonts w:ascii="Times New Roman" w:hAnsi="Times New Roman" w:cs="Times New Roman"/>
          <w:sz w:val="28"/>
          <w:szCs w:val="28"/>
        </w:rPr>
        <w:t>.</w:t>
      </w:r>
    </w:p>
    <w:p w14:paraId="294F32ED" w14:textId="236DB3CE" w:rsidR="00DC7A53" w:rsidRPr="00DF5207" w:rsidRDefault="00542AC9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Сохранение классических представлений расчетных данных.</w:t>
      </w:r>
    </w:p>
    <w:p w14:paraId="5E6179B3" w14:textId="11C26985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Работа в корпоративной сети без доступа в интернет.</w:t>
      </w:r>
    </w:p>
    <w:p w14:paraId="6A56D0D5" w14:textId="5FD1939A" w:rsidR="00C47EB8" w:rsidRPr="00DF5207" w:rsidRDefault="00C47EB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Отсутствие поддержки мобильных устройств.</w:t>
      </w:r>
    </w:p>
    <w:p w14:paraId="3591E116" w14:textId="07C80067" w:rsidR="00DC7A53" w:rsidRPr="00DF5207" w:rsidRDefault="00791FF6" w:rsidP="00A75417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6465524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DC7A53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. Дополнительные требования</w:t>
      </w:r>
      <w:bookmarkEnd w:id="20"/>
    </w:p>
    <w:p w14:paraId="3874DCC3" w14:textId="77C015C7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 xml:space="preserve">Привязка расчетов к проектам (метаданные: </w:t>
      </w:r>
      <w:r w:rsidR="00542AC9" w:rsidRPr="00DF5207">
        <w:rPr>
          <w:rFonts w:ascii="Times New Roman" w:hAnsi="Times New Roman" w:cs="Times New Roman"/>
          <w:sz w:val="28"/>
          <w:szCs w:val="28"/>
        </w:rPr>
        <w:t>параметры</w:t>
      </w:r>
      <w:r w:rsidRPr="00DF5207">
        <w:rPr>
          <w:rFonts w:ascii="Times New Roman" w:hAnsi="Times New Roman" w:cs="Times New Roman"/>
          <w:sz w:val="28"/>
          <w:szCs w:val="28"/>
        </w:rPr>
        <w:t xml:space="preserve"> проекта, ответственный).</w:t>
      </w:r>
    </w:p>
    <w:p w14:paraId="76B565F7" w14:textId="77777777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Формирование зон балансов на основе данных из модуля треугольников скоростей.</w:t>
      </w:r>
    </w:p>
    <w:p w14:paraId="63410CC7" w14:textId="5E03F32A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Уведомления пользователей о</w:t>
      </w:r>
      <w:r w:rsidR="00542AC9" w:rsidRPr="00DF5207">
        <w:rPr>
          <w:rFonts w:ascii="Times New Roman" w:hAnsi="Times New Roman" w:cs="Times New Roman"/>
          <w:sz w:val="28"/>
          <w:szCs w:val="28"/>
        </w:rPr>
        <w:t>б</w:t>
      </w:r>
      <w:r w:rsidRPr="00DF5207">
        <w:rPr>
          <w:rFonts w:ascii="Times New Roman" w:hAnsi="Times New Roman" w:cs="Times New Roman"/>
          <w:sz w:val="28"/>
          <w:szCs w:val="28"/>
        </w:rPr>
        <w:t xml:space="preserve"> изменениях в расчетных данных.</w:t>
      </w:r>
    </w:p>
    <w:p w14:paraId="0C89C2EF" w14:textId="256C5A15" w:rsidR="00DC7A53" w:rsidRPr="00DF5207" w:rsidRDefault="00DC7A53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Настройка единиц измерения</w:t>
      </w:r>
      <w:r w:rsidR="00241321" w:rsidRPr="00DF5207">
        <w:rPr>
          <w:rFonts w:ascii="Times New Roman" w:hAnsi="Times New Roman" w:cs="Times New Roman"/>
          <w:sz w:val="28"/>
          <w:szCs w:val="28"/>
        </w:rPr>
        <w:t xml:space="preserve"> ввода / вывода</w:t>
      </w:r>
      <w:r w:rsidRPr="00DF5207">
        <w:rPr>
          <w:rFonts w:ascii="Times New Roman" w:hAnsi="Times New Roman" w:cs="Times New Roman"/>
          <w:sz w:val="28"/>
          <w:szCs w:val="28"/>
        </w:rPr>
        <w:t>.</w:t>
      </w:r>
    </w:p>
    <w:p w14:paraId="77EA9634" w14:textId="1D7CB797" w:rsidR="00DC7A53" w:rsidRPr="00DF5207" w:rsidRDefault="00C47EB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Интерфейс на русском языке.</w:t>
      </w:r>
    </w:p>
    <w:p w14:paraId="14B842FD" w14:textId="35F7FF39" w:rsidR="00C47EB8" w:rsidRPr="00DF5207" w:rsidRDefault="00C47EB8" w:rsidP="00C47EB8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6465525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8. Требования к документации</w:t>
      </w:r>
      <w:bookmarkEnd w:id="21"/>
    </w:p>
    <w:p w14:paraId="42F8FE6E" w14:textId="77777777" w:rsidR="00C47EB8" w:rsidRPr="00DF5207" w:rsidRDefault="00C47EB8" w:rsidP="00C47E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Руководство пользователя (PDF + онлайн-версия).</w:t>
      </w:r>
    </w:p>
    <w:p w14:paraId="3B42EFF7" w14:textId="61916FB4" w:rsidR="00C47EB8" w:rsidRPr="00DF5207" w:rsidRDefault="00C47EB8" w:rsidP="00C47E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Техническая документация API.</w:t>
      </w:r>
    </w:p>
    <w:p w14:paraId="307AAF25" w14:textId="3E2616B1" w:rsidR="00C47EB8" w:rsidRPr="00DF5207" w:rsidRDefault="00C47EB8" w:rsidP="00C47EB8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6465526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9. План тестирования</w:t>
      </w:r>
      <w:bookmarkEnd w:id="22"/>
    </w:p>
    <w:p w14:paraId="16F8466B" w14:textId="77777777" w:rsidR="00C47EB8" w:rsidRPr="00DF5207" w:rsidRDefault="00C47EB8" w:rsidP="00C47E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Модульное тестирование: Покрытие 90% кода (pytest).</w:t>
      </w:r>
    </w:p>
    <w:p w14:paraId="493A310B" w14:textId="77777777" w:rsidR="00C47EB8" w:rsidRPr="00DF5207" w:rsidRDefault="00C47EB8" w:rsidP="00C47E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Нагрузочное тестирование: 100+ параллельных расчетов.</w:t>
      </w:r>
    </w:p>
    <w:p w14:paraId="1BA10E7A" w14:textId="77777777" w:rsidR="00C47EB8" w:rsidRPr="00DF5207" w:rsidRDefault="00C47EB8" w:rsidP="00C47E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Юзабилити-тестирование: С участием инженеров-расчетчиков.</w:t>
      </w:r>
    </w:p>
    <w:p w14:paraId="18FCF658" w14:textId="24ACF49A" w:rsidR="00C47EB8" w:rsidRPr="00DF5207" w:rsidRDefault="00C47EB8" w:rsidP="00C47EB8">
      <w:pPr>
        <w:pStyle w:val="1"/>
        <w:spacing w:after="240" w:line="24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6465527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10. Условия приемки</w:t>
      </w:r>
      <w:bookmarkEnd w:id="23"/>
    </w:p>
    <w:p w14:paraId="548ABC1A" w14:textId="77777777" w:rsidR="00C47EB8" w:rsidRPr="00DF5207" w:rsidRDefault="00C47EB8" w:rsidP="00C47E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Соответствие всем функциональным требованиям (через тест-кейсы).</w:t>
      </w:r>
    </w:p>
    <w:p w14:paraId="7EA55CA9" w14:textId="77777777" w:rsidR="00C47EB8" w:rsidRPr="00DF5207" w:rsidRDefault="00C47EB8" w:rsidP="00C47EB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207">
        <w:rPr>
          <w:rFonts w:ascii="Times New Roman" w:hAnsi="Times New Roman" w:cs="Times New Roman"/>
          <w:sz w:val="28"/>
          <w:szCs w:val="28"/>
        </w:rPr>
        <w:t>Успешное прохождение нагрузочного тестирования.</w:t>
      </w:r>
    </w:p>
    <w:p w14:paraId="549BEEBA" w14:textId="5E7BD700" w:rsidR="00C47EB8" w:rsidRPr="00DF5207" w:rsidRDefault="00C47EB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F41189" w14:textId="61519C3E" w:rsidR="00DD3A68" w:rsidRPr="00DF5207" w:rsidRDefault="00DD3A6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889C8" w14:textId="77777777" w:rsidR="00DD3A68" w:rsidRPr="00DF5207" w:rsidRDefault="00DD3A6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DD3A68" w:rsidRPr="00DF52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41A61" w14:textId="7838907D" w:rsidR="00DD3A68" w:rsidRPr="00DF5207" w:rsidRDefault="00DD3A68" w:rsidP="00DD3A68">
      <w:pPr>
        <w:pStyle w:val="1"/>
        <w:spacing w:after="240" w:line="24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96465528"/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 (</w:t>
      </w:r>
      <w:r w:rsidR="00D93BFD"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модули блока БТР</w:t>
      </w:r>
      <w:r w:rsidRPr="00DF5207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24"/>
    </w:p>
    <w:p w14:paraId="2703E98D" w14:textId="6F8C0C67" w:rsidR="00DD3A68" w:rsidRPr="00DF5207" w:rsidRDefault="00DD3A6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3A68" w14:paraId="68D5012A" w14:textId="77777777" w:rsidTr="00DD3A68">
        <w:tc>
          <w:tcPr>
            <w:tcW w:w="9345" w:type="dxa"/>
            <w:vAlign w:val="center"/>
          </w:tcPr>
          <w:p w14:paraId="3B6690FD" w14:textId="0C369990" w:rsidR="00DD3A68" w:rsidRDefault="00DD3A68" w:rsidP="00DD3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20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ADD61F" wp14:editId="18FC2E91">
                  <wp:extent cx="5940425" cy="470852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0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A68" w14:paraId="1CBF39BE" w14:textId="77777777" w:rsidTr="00DD3A68">
        <w:tc>
          <w:tcPr>
            <w:tcW w:w="9345" w:type="dxa"/>
            <w:vAlign w:val="center"/>
          </w:tcPr>
          <w:p w14:paraId="4E9A9E7E" w14:textId="77777777" w:rsidR="00DD3A68" w:rsidRDefault="00DD3A68" w:rsidP="00DD3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531C66" w14:textId="77777777" w:rsidR="00DD3A68" w:rsidRDefault="00DD3A68" w:rsidP="00A7541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D3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D2CF3"/>
    <w:multiLevelType w:val="hybridMultilevel"/>
    <w:tmpl w:val="231080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A663F7B"/>
    <w:multiLevelType w:val="hybridMultilevel"/>
    <w:tmpl w:val="292E16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AD1606"/>
    <w:multiLevelType w:val="hybridMultilevel"/>
    <w:tmpl w:val="2382B3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0D"/>
    <w:rsid w:val="00015A1B"/>
    <w:rsid w:val="00017015"/>
    <w:rsid w:val="0011757D"/>
    <w:rsid w:val="0019106A"/>
    <w:rsid w:val="001A6520"/>
    <w:rsid w:val="001E334D"/>
    <w:rsid w:val="00241321"/>
    <w:rsid w:val="002A7A8C"/>
    <w:rsid w:val="00334AD1"/>
    <w:rsid w:val="00380725"/>
    <w:rsid w:val="003C3475"/>
    <w:rsid w:val="004613DF"/>
    <w:rsid w:val="004742AD"/>
    <w:rsid w:val="004D059E"/>
    <w:rsid w:val="00542AC9"/>
    <w:rsid w:val="005C5A00"/>
    <w:rsid w:val="005D46CB"/>
    <w:rsid w:val="00617C87"/>
    <w:rsid w:val="00663660"/>
    <w:rsid w:val="00692B29"/>
    <w:rsid w:val="006C4E62"/>
    <w:rsid w:val="006F3611"/>
    <w:rsid w:val="00791FF6"/>
    <w:rsid w:val="00800DF5"/>
    <w:rsid w:val="00846D88"/>
    <w:rsid w:val="008A1E29"/>
    <w:rsid w:val="00937DB6"/>
    <w:rsid w:val="00A23231"/>
    <w:rsid w:val="00A75417"/>
    <w:rsid w:val="00AC1C90"/>
    <w:rsid w:val="00B136B7"/>
    <w:rsid w:val="00B44DBC"/>
    <w:rsid w:val="00C47EB8"/>
    <w:rsid w:val="00C550B7"/>
    <w:rsid w:val="00C72FC1"/>
    <w:rsid w:val="00CB676D"/>
    <w:rsid w:val="00D716E5"/>
    <w:rsid w:val="00D93BFD"/>
    <w:rsid w:val="00DA536E"/>
    <w:rsid w:val="00DC7A53"/>
    <w:rsid w:val="00DD3A68"/>
    <w:rsid w:val="00DF5207"/>
    <w:rsid w:val="00E4487E"/>
    <w:rsid w:val="00EB010D"/>
    <w:rsid w:val="00EC6CFC"/>
    <w:rsid w:val="00F13874"/>
    <w:rsid w:val="00F13D61"/>
    <w:rsid w:val="00F30990"/>
    <w:rsid w:val="00F71576"/>
    <w:rsid w:val="00FE2862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3EC4"/>
  <w15:chartTrackingRefBased/>
  <w15:docId w15:val="{76DF4890-152E-424E-8812-03B65943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6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91FF6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542AC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42AC9"/>
    <w:pPr>
      <w:tabs>
        <w:tab w:val="right" w:leader="dot" w:pos="9345"/>
      </w:tabs>
      <w:spacing w:after="10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6">
    <w:name w:val="Hyperlink"/>
    <w:uiPriority w:val="99"/>
    <w:unhideWhenUsed/>
    <w:rsid w:val="00542A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47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1E1C-DD7A-43E3-9719-6D93EFD3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9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Павел Яковлевич</dc:creator>
  <cp:keywords/>
  <dc:description/>
  <cp:lastModifiedBy>Гаврилов Павел Яковлевич</cp:lastModifiedBy>
  <cp:revision>15</cp:revision>
  <dcterms:created xsi:type="dcterms:W3CDTF">2025-04-24T06:14:00Z</dcterms:created>
  <dcterms:modified xsi:type="dcterms:W3CDTF">2025-04-25T06:04:00Z</dcterms:modified>
</cp:coreProperties>
</file>