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3D" w:rsidRPr="00B557A4" w:rsidRDefault="007F383D" w:rsidP="00B557A4">
      <w:pPr>
        <w:spacing w:after="0"/>
        <w:jc w:val="center"/>
        <w:rPr>
          <w:b/>
          <w:sz w:val="24"/>
          <w:szCs w:val="24"/>
        </w:rPr>
      </w:pPr>
      <w:r w:rsidRPr="00B557A4">
        <w:rPr>
          <w:b/>
          <w:sz w:val="24"/>
          <w:szCs w:val="24"/>
        </w:rPr>
        <w:t>ЧЕК-ЛИСТ ПО ПРОВЕРКЕ АДМИНИСТРАТОРСКОЙ ЧАСТИ САЙТА ufo.telran-edu</w:t>
      </w:r>
    </w:p>
    <w:p w:rsidR="007F383D" w:rsidRDefault="007F383D" w:rsidP="007F383D">
      <w:pPr>
        <w:spacing w:after="0"/>
      </w:pPr>
    </w:p>
    <w:p w:rsidR="007F383D" w:rsidRDefault="007F383D" w:rsidP="007F383D">
      <w:pPr>
        <w:spacing w:after="0"/>
      </w:pPr>
      <w:r>
        <w:t>Адрес сайта:</w:t>
      </w:r>
    </w:p>
    <w:p w:rsidR="00000000" w:rsidRDefault="007F383D" w:rsidP="007F383D">
      <w:pPr>
        <w:spacing w:after="0"/>
      </w:pPr>
      <w:hyperlink r:id="rId5" w:history="1">
        <w:r w:rsidRPr="00D2279C">
          <w:rPr>
            <w:rStyle w:val="a3"/>
          </w:rPr>
          <w:t>http://ufo.telran-edu.de:8888/admin/</w:t>
        </w:r>
      </w:hyperlink>
    </w:p>
    <w:p w:rsidR="007F383D" w:rsidRDefault="007F383D" w:rsidP="007F383D">
      <w:pPr>
        <w:spacing w:after="0"/>
      </w:pPr>
    </w:p>
    <w:p w:rsidR="007F383D" w:rsidRDefault="007F383D" w:rsidP="007F383D">
      <w:pPr>
        <w:spacing w:after="0"/>
      </w:pPr>
    </w:p>
    <w:tbl>
      <w:tblPr>
        <w:tblStyle w:val="a4"/>
        <w:tblW w:w="10632" w:type="dxa"/>
        <w:tblInd w:w="-318" w:type="dxa"/>
        <w:tblLook w:val="04A0"/>
      </w:tblPr>
      <w:tblGrid>
        <w:gridCol w:w="1037"/>
        <w:gridCol w:w="3784"/>
        <w:gridCol w:w="992"/>
        <w:gridCol w:w="4819"/>
      </w:tblGrid>
      <w:tr w:rsidR="00701608" w:rsidTr="00C02C18">
        <w:tc>
          <w:tcPr>
            <w:tcW w:w="1037" w:type="dxa"/>
            <w:tcBorders>
              <w:bottom w:val="single" w:sz="4" w:space="0" w:color="000000" w:themeColor="text1"/>
            </w:tcBorders>
          </w:tcPr>
          <w:p w:rsidR="00A14F49" w:rsidRDefault="00701608" w:rsidP="007F383D">
            <w:r>
              <w:t>№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</w:tcPr>
          <w:p w:rsidR="00A14F49" w:rsidRDefault="00A14F49" w:rsidP="007F383D"/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A14F49" w:rsidRDefault="00701608" w:rsidP="00D07324">
            <w:pPr>
              <w:jc w:val="center"/>
            </w:pPr>
            <w:r>
              <w:t>Статус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A14F49" w:rsidRDefault="00D07324" w:rsidP="00D07324">
            <w:pPr>
              <w:jc w:val="center"/>
            </w:pPr>
            <w:r>
              <w:t>Примечания</w:t>
            </w:r>
          </w:p>
        </w:tc>
      </w:tr>
      <w:tr w:rsidR="00D07324" w:rsidRPr="00701608" w:rsidTr="00C02C18">
        <w:tc>
          <w:tcPr>
            <w:tcW w:w="103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07324" w:rsidRPr="00701608" w:rsidRDefault="00D07324" w:rsidP="007F383D">
            <w:pPr>
              <w:rPr>
                <w:b/>
              </w:rPr>
            </w:pPr>
            <w:r w:rsidRPr="00701608">
              <w:rPr>
                <w:b/>
              </w:rPr>
              <w:t>1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07324" w:rsidRPr="00701608" w:rsidRDefault="00D07324" w:rsidP="007F383D">
            <w:pPr>
              <w:rPr>
                <w:b/>
              </w:rPr>
            </w:pPr>
            <w:r w:rsidRPr="00701608">
              <w:rPr>
                <w:b/>
              </w:rPr>
              <w:t>ВИЗУАЛЬНАЯ СОСТАВЛЯЮЩАЯ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07324" w:rsidRPr="00701608" w:rsidRDefault="00D07324" w:rsidP="00D07324">
            <w:pPr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07324" w:rsidRPr="00701608" w:rsidRDefault="00D07324" w:rsidP="00D07324">
            <w:pPr>
              <w:jc w:val="center"/>
              <w:rPr>
                <w:b/>
              </w:rPr>
            </w:pPr>
          </w:p>
        </w:tc>
      </w:tr>
      <w:tr w:rsidR="002D0BA1" w:rsidTr="00C02C18">
        <w:tc>
          <w:tcPr>
            <w:tcW w:w="1037" w:type="dxa"/>
            <w:shd w:val="pct20" w:color="auto" w:fill="auto"/>
          </w:tcPr>
          <w:p w:rsidR="00A14F49" w:rsidRDefault="00A14F49" w:rsidP="007F383D">
            <w:r>
              <w:t>1.1</w:t>
            </w:r>
          </w:p>
        </w:tc>
        <w:tc>
          <w:tcPr>
            <w:tcW w:w="3784" w:type="dxa"/>
            <w:shd w:val="pct20" w:color="auto" w:fill="auto"/>
          </w:tcPr>
          <w:p w:rsidR="00A14F49" w:rsidRDefault="00701608" w:rsidP="007F383D">
            <w:r>
              <w:t xml:space="preserve"> Корректное отображение страниц</w:t>
            </w:r>
            <w:r w:rsidRPr="00701608">
              <w:t>ы</w:t>
            </w:r>
            <w:r w:rsidR="00A14F49">
              <w:t xml:space="preserve"> на мониторе</w:t>
            </w:r>
            <w:r>
              <w:t xml:space="preserve"> ПК</w:t>
            </w:r>
          </w:p>
        </w:tc>
        <w:tc>
          <w:tcPr>
            <w:tcW w:w="992" w:type="dxa"/>
            <w:shd w:val="pct20" w:color="auto" w:fill="auto"/>
          </w:tcPr>
          <w:p w:rsidR="00A14F49" w:rsidRDefault="00A14F49" w:rsidP="00D07324">
            <w:pPr>
              <w:jc w:val="center"/>
            </w:pPr>
          </w:p>
        </w:tc>
        <w:tc>
          <w:tcPr>
            <w:tcW w:w="4819" w:type="dxa"/>
            <w:shd w:val="pct20" w:color="auto" w:fill="auto"/>
          </w:tcPr>
          <w:p w:rsidR="00A14F49" w:rsidRDefault="00A14F49" w:rsidP="00D07324">
            <w:pPr>
              <w:jc w:val="center"/>
            </w:pPr>
          </w:p>
        </w:tc>
      </w:tr>
      <w:tr w:rsidR="00D07324" w:rsidTr="00C02C18">
        <w:tc>
          <w:tcPr>
            <w:tcW w:w="1037" w:type="dxa"/>
          </w:tcPr>
          <w:p w:rsidR="00A14F49" w:rsidRDefault="00A14F49" w:rsidP="007F383D">
            <w:r>
              <w:t>1.1.1</w:t>
            </w:r>
          </w:p>
        </w:tc>
        <w:tc>
          <w:tcPr>
            <w:tcW w:w="3784" w:type="dxa"/>
          </w:tcPr>
          <w:p w:rsidR="00A14F49" w:rsidRPr="00F659EC" w:rsidRDefault="00F659EC" w:rsidP="007F383D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992" w:type="dxa"/>
          </w:tcPr>
          <w:p w:rsidR="00A14F49" w:rsidRPr="00D07324" w:rsidRDefault="00D07324" w:rsidP="00D07324">
            <w:pPr>
              <w:jc w:val="center"/>
              <w:rPr>
                <w:b/>
                <w:color w:val="00B050"/>
                <w:lang w:val="en-US"/>
              </w:rPr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A14F49" w:rsidRDefault="00A14F49" w:rsidP="00D07324">
            <w:pPr>
              <w:jc w:val="center"/>
            </w:pPr>
          </w:p>
        </w:tc>
      </w:tr>
      <w:tr w:rsidR="00D07324" w:rsidTr="00C02C18">
        <w:tc>
          <w:tcPr>
            <w:tcW w:w="1037" w:type="dxa"/>
          </w:tcPr>
          <w:p w:rsidR="00A14F49" w:rsidRDefault="00F659EC" w:rsidP="007F383D">
            <w:r>
              <w:t>1.1.2</w:t>
            </w:r>
          </w:p>
        </w:tc>
        <w:tc>
          <w:tcPr>
            <w:tcW w:w="3784" w:type="dxa"/>
          </w:tcPr>
          <w:p w:rsidR="00D07324" w:rsidRPr="00D07324" w:rsidRDefault="00D07324" w:rsidP="007F383D">
            <w:pPr>
              <w:rPr>
                <w:lang w:val="en-US"/>
              </w:rPr>
            </w:pPr>
            <w:r>
              <w:rPr>
                <w:lang w:val="en-US"/>
              </w:rPr>
              <w:t>Mozilla Firefox</w:t>
            </w:r>
          </w:p>
        </w:tc>
        <w:tc>
          <w:tcPr>
            <w:tcW w:w="992" w:type="dxa"/>
          </w:tcPr>
          <w:p w:rsidR="00A14F49" w:rsidRPr="00D07324" w:rsidRDefault="00D07324" w:rsidP="00D07324">
            <w:pPr>
              <w:jc w:val="center"/>
              <w:rPr>
                <w:b/>
                <w:color w:val="00B050"/>
              </w:rPr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A14F49" w:rsidRDefault="00A14F49" w:rsidP="00D07324">
            <w:pPr>
              <w:jc w:val="center"/>
            </w:pPr>
          </w:p>
        </w:tc>
      </w:tr>
      <w:tr w:rsidR="00D07324" w:rsidTr="00C02C18">
        <w:tc>
          <w:tcPr>
            <w:tcW w:w="1037" w:type="dxa"/>
          </w:tcPr>
          <w:p w:rsidR="00A14F49" w:rsidRDefault="00F659EC" w:rsidP="007F383D">
            <w:r>
              <w:t>1.1.3</w:t>
            </w:r>
          </w:p>
        </w:tc>
        <w:tc>
          <w:tcPr>
            <w:tcW w:w="3784" w:type="dxa"/>
          </w:tcPr>
          <w:p w:rsidR="00A14F49" w:rsidRDefault="00D07324" w:rsidP="00D07324">
            <w:pPr>
              <w:tabs>
                <w:tab w:val="left" w:pos="1048"/>
              </w:tabs>
            </w:pPr>
            <w:proofErr w:type="spellStart"/>
            <w:r>
              <w:t>Яндекс</w:t>
            </w:r>
            <w:proofErr w:type="spellEnd"/>
            <w:r>
              <w:t xml:space="preserve"> Браузер</w:t>
            </w:r>
          </w:p>
        </w:tc>
        <w:tc>
          <w:tcPr>
            <w:tcW w:w="992" w:type="dxa"/>
          </w:tcPr>
          <w:p w:rsidR="00A14F49" w:rsidRPr="00D07324" w:rsidRDefault="00D07324" w:rsidP="00D07324">
            <w:pPr>
              <w:jc w:val="center"/>
              <w:rPr>
                <w:b/>
                <w:color w:val="00B050"/>
              </w:rPr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A14F49" w:rsidRDefault="00A14F49" w:rsidP="00D07324">
            <w:pPr>
              <w:jc w:val="center"/>
            </w:pPr>
          </w:p>
        </w:tc>
      </w:tr>
      <w:tr w:rsidR="00D07324" w:rsidTr="00C02C18">
        <w:tc>
          <w:tcPr>
            <w:tcW w:w="1037" w:type="dxa"/>
            <w:tcBorders>
              <w:bottom w:val="single" w:sz="4" w:space="0" w:color="000000" w:themeColor="text1"/>
            </w:tcBorders>
          </w:tcPr>
          <w:p w:rsidR="00A14F49" w:rsidRDefault="00D07324" w:rsidP="007F383D">
            <w:r>
              <w:t>1.1.4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</w:tcPr>
          <w:p w:rsidR="00A14F49" w:rsidRPr="00D07324" w:rsidRDefault="00D07324" w:rsidP="007F383D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A14F49" w:rsidRPr="00D07324" w:rsidRDefault="00D07324" w:rsidP="00D07324">
            <w:pPr>
              <w:jc w:val="center"/>
              <w:rPr>
                <w:b/>
                <w:color w:val="548DD4" w:themeColor="text2" w:themeTint="99"/>
                <w:lang w:val="en-US"/>
              </w:rPr>
            </w:pPr>
            <w:r w:rsidRPr="00D07324">
              <w:rPr>
                <w:b/>
                <w:color w:val="548DD4" w:themeColor="text2" w:themeTint="99"/>
                <w:lang w:val="en-US"/>
              </w:rPr>
              <w:t>Skipped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A14F49" w:rsidRDefault="00D07324" w:rsidP="00D07324">
            <w:pPr>
              <w:jc w:val="center"/>
            </w:pPr>
            <w:r>
              <w:t>Нет такой роскоши</w:t>
            </w:r>
          </w:p>
        </w:tc>
      </w:tr>
      <w:tr w:rsidR="00701608" w:rsidTr="00C02C18">
        <w:tc>
          <w:tcPr>
            <w:tcW w:w="1037" w:type="dxa"/>
            <w:shd w:val="pct20" w:color="auto" w:fill="auto"/>
          </w:tcPr>
          <w:p w:rsidR="00A14F49" w:rsidRDefault="00A14F49" w:rsidP="007F383D">
            <w:r>
              <w:t>1.2</w:t>
            </w:r>
          </w:p>
        </w:tc>
        <w:tc>
          <w:tcPr>
            <w:tcW w:w="3784" w:type="dxa"/>
            <w:shd w:val="pct20" w:color="auto" w:fill="auto"/>
          </w:tcPr>
          <w:p w:rsidR="00A14F49" w:rsidRDefault="00A14F49" w:rsidP="007F383D">
            <w:r>
              <w:t>Корректное отображение страницы на экране телефона</w:t>
            </w:r>
          </w:p>
        </w:tc>
        <w:tc>
          <w:tcPr>
            <w:tcW w:w="992" w:type="dxa"/>
            <w:shd w:val="pct20" w:color="auto" w:fill="auto"/>
          </w:tcPr>
          <w:p w:rsidR="00A14F49" w:rsidRDefault="00A14F49" w:rsidP="00D07324">
            <w:pPr>
              <w:jc w:val="center"/>
            </w:pPr>
          </w:p>
        </w:tc>
        <w:tc>
          <w:tcPr>
            <w:tcW w:w="4819" w:type="dxa"/>
            <w:shd w:val="pct20" w:color="auto" w:fill="auto"/>
          </w:tcPr>
          <w:p w:rsidR="00A14F49" w:rsidRDefault="00A14F49" w:rsidP="00D07324">
            <w:pPr>
              <w:jc w:val="center"/>
            </w:pPr>
          </w:p>
        </w:tc>
      </w:tr>
      <w:tr w:rsidR="00D07324" w:rsidTr="00C02C18">
        <w:tc>
          <w:tcPr>
            <w:tcW w:w="1037" w:type="dxa"/>
          </w:tcPr>
          <w:p w:rsidR="00D07324" w:rsidRDefault="00D07324" w:rsidP="00AB1346">
            <w:r>
              <w:t>1.2</w:t>
            </w:r>
            <w:r>
              <w:t>.1</w:t>
            </w:r>
          </w:p>
        </w:tc>
        <w:tc>
          <w:tcPr>
            <w:tcW w:w="3784" w:type="dxa"/>
          </w:tcPr>
          <w:p w:rsidR="00D07324" w:rsidRPr="00F659EC" w:rsidRDefault="00D07324" w:rsidP="00AB1346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992" w:type="dxa"/>
          </w:tcPr>
          <w:p w:rsidR="00D07324" w:rsidRPr="00D07324" w:rsidRDefault="00D07324" w:rsidP="00AB1346">
            <w:pPr>
              <w:jc w:val="center"/>
              <w:rPr>
                <w:b/>
                <w:color w:val="00B050"/>
                <w:lang w:val="en-US"/>
              </w:rPr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D07324" w:rsidRDefault="00D07324" w:rsidP="00AB1346">
            <w:pPr>
              <w:jc w:val="center"/>
            </w:pPr>
          </w:p>
        </w:tc>
      </w:tr>
      <w:tr w:rsidR="00D07324" w:rsidTr="00C02C18">
        <w:tc>
          <w:tcPr>
            <w:tcW w:w="1037" w:type="dxa"/>
          </w:tcPr>
          <w:p w:rsidR="00D07324" w:rsidRDefault="00D07324" w:rsidP="00AB1346">
            <w:r>
              <w:t>1.</w:t>
            </w:r>
            <w:r>
              <w:t>2</w:t>
            </w:r>
            <w:r>
              <w:t>.2</w:t>
            </w:r>
          </w:p>
        </w:tc>
        <w:tc>
          <w:tcPr>
            <w:tcW w:w="3784" w:type="dxa"/>
          </w:tcPr>
          <w:p w:rsidR="00D07324" w:rsidRPr="00D07324" w:rsidRDefault="00D07324" w:rsidP="00AB1346">
            <w:pPr>
              <w:rPr>
                <w:lang w:val="en-US"/>
              </w:rPr>
            </w:pPr>
            <w:r>
              <w:rPr>
                <w:lang w:val="en-US"/>
              </w:rPr>
              <w:t>Mozilla Firefox</w:t>
            </w:r>
          </w:p>
        </w:tc>
        <w:tc>
          <w:tcPr>
            <w:tcW w:w="992" w:type="dxa"/>
          </w:tcPr>
          <w:p w:rsidR="00D07324" w:rsidRPr="00D07324" w:rsidRDefault="00D07324" w:rsidP="00AB1346">
            <w:pPr>
              <w:jc w:val="center"/>
              <w:rPr>
                <w:b/>
                <w:color w:val="00B050"/>
              </w:rPr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D07324" w:rsidRDefault="00D07324" w:rsidP="00AB1346">
            <w:pPr>
              <w:jc w:val="center"/>
            </w:pPr>
          </w:p>
        </w:tc>
      </w:tr>
      <w:tr w:rsidR="00D07324" w:rsidTr="00C02C18">
        <w:tc>
          <w:tcPr>
            <w:tcW w:w="1037" w:type="dxa"/>
          </w:tcPr>
          <w:p w:rsidR="00D07324" w:rsidRDefault="00D07324" w:rsidP="00AB1346">
            <w:r>
              <w:t>1.2</w:t>
            </w:r>
            <w:r>
              <w:t>.3</w:t>
            </w:r>
          </w:p>
        </w:tc>
        <w:tc>
          <w:tcPr>
            <w:tcW w:w="3784" w:type="dxa"/>
          </w:tcPr>
          <w:p w:rsidR="00D07324" w:rsidRDefault="00D07324" w:rsidP="00AB1346">
            <w:pPr>
              <w:tabs>
                <w:tab w:val="left" w:pos="1048"/>
              </w:tabs>
            </w:pPr>
            <w:proofErr w:type="spellStart"/>
            <w:r>
              <w:t>Яндекс</w:t>
            </w:r>
            <w:proofErr w:type="spellEnd"/>
            <w:r>
              <w:t xml:space="preserve"> Браузер</w:t>
            </w:r>
          </w:p>
        </w:tc>
        <w:tc>
          <w:tcPr>
            <w:tcW w:w="992" w:type="dxa"/>
          </w:tcPr>
          <w:p w:rsidR="00D07324" w:rsidRPr="00D07324" w:rsidRDefault="00D07324" w:rsidP="00AB1346">
            <w:pPr>
              <w:jc w:val="center"/>
              <w:rPr>
                <w:b/>
                <w:color w:val="00B050"/>
              </w:rPr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D07324" w:rsidRDefault="00D07324" w:rsidP="00AB1346">
            <w:pPr>
              <w:jc w:val="center"/>
            </w:pPr>
          </w:p>
        </w:tc>
      </w:tr>
      <w:tr w:rsidR="00D07324" w:rsidTr="00C02C18">
        <w:tc>
          <w:tcPr>
            <w:tcW w:w="1037" w:type="dxa"/>
          </w:tcPr>
          <w:p w:rsidR="00D07324" w:rsidRDefault="00D07324" w:rsidP="00AB1346">
            <w:r>
              <w:t>1.2</w:t>
            </w:r>
            <w:r>
              <w:t>.4</w:t>
            </w:r>
          </w:p>
        </w:tc>
        <w:tc>
          <w:tcPr>
            <w:tcW w:w="3784" w:type="dxa"/>
          </w:tcPr>
          <w:p w:rsidR="00D07324" w:rsidRPr="00D07324" w:rsidRDefault="00D07324" w:rsidP="00AB1346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992" w:type="dxa"/>
          </w:tcPr>
          <w:p w:rsidR="00D07324" w:rsidRPr="00D07324" w:rsidRDefault="00D07324" w:rsidP="00AB1346">
            <w:pPr>
              <w:jc w:val="center"/>
              <w:rPr>
                <w:b/>
                <w:color w:val="548DD4" w:themeColor="text2" w:themeTint="99"/>
                <w:lang w:val="en-US"/>
              </w:rPr>
            </w:pPr>
            <w:r w:rsidRPr="00D07324">
              <w:rPr>
                <w:b/>
                <w:color w:val="548DD4" w:themeColor="text2" w:themeTint="99"/>
                <w:lang w:val="en-US"/>
              </w:rPr>
              <w:t>Skipped</w:t>
            </w:r>
          </w:p>
        </w:tc>
        <w:tc>
          <w:tcPr>
            <w:tcW w:w="4819" w:type="dxa"/>
          </w:tcPr>
          <w:p w:rsidR="00D07324" w:rsidRDefault="00D07324" w:rsidP="00AB1346">
            <w:pPr>
              <w:jc w:val="center"/>
            </w:pPr>
            <w:r>
              <w:t>Нет такой роскоши</w:t>
            </w:r>
          </w:p>
        </w:tc>
      </w:tr>
      <w:tr w:rsidR="00701608" w:rsidTr="00C02C18">
        <w:tc>
          <w:tcPr>
            <w:tcW w:w="1037" w:type="dxa"/>
            <w:tcBorders>
              <w:bottom w:val="single" w:sz="4" w:space="0" w:color="000000" w:themeColor="text1"/>
            </w:tcBorders>
          </w:tcPr>
          <w:p w:rsidR="00A14F49" w:rsidRDefault="00A14F49" w:rsidP="007F383D">
            <w:r>
              <w:t>1.3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</w:tcPr>
          <w:p w:rsidR="00A14F49" w:rsidRDefault="00A14F49" w:rsidP="007F383D">
            <w:r>
              <w:t>Корректное отображение страницы на экране планшета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A14F49" w:rsidRDefault="00D07324" w:rsidP="00D07324">
            <w:pPr>
              <w:jc w:val="center"/>
            </w:pPr>
            <w:r w:rsidRPr="00D07324">
              <w:rPr>
                <w:b/>
                <w:color w:val="548DD4" w:themeColor="text2" w:themeTint="99"/>
                <w:lang w:val="en-US"/>
              </w:rPr>
              <w:t>Skipped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A14F49" w:rsidRDefault="00973867" w:rsidP="00D07324">
            <w:pPr>
              <w:jc w:val="center"/>
            </w:pPr>
            <w:r>
              <w:t>Планшеты остались только у динозавров</w:t>
            </w:r>
          </w:p>
        </w:tc>
      </w:tr>
      <w:tr w:rsidR="002D0BA1" w:rsidRPr="00701608" w:rsidTr="00C02C18">
        <w:tc>
          <w:tcPr>
            <w:tcW w:w="1037" w:type="dxa"/>
            <w:tcBorders>
              <w:bottom w:val="single" w:sz="4" w:space="0" w:color="000000" w:themeColor="text1"/>
            </w:tcBorders>
            <w:shd w:val="clear" w:color="auto" w:fill="808080" w:themeFill="background1" w:themeFillShade="80"/>
          </w:tcPr>
          <w:p w:rsidR="00A14F49" w:rsidRPr="00701608" w:rsidRDefault="00973867" w:rsidP="007F383D">
            <w:pPr>
              <w:rPr>
                <w:b/>
              </w:rPr>
            </w:pPr>
            <w:r w:rsidRPr="00701608">
              <w:rPr>
                <w:b/>
              </w:rPr>
              <w:t>2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  <w:shd w:val="clear" w:color="auto" w:fill="808080" w:themeFill="background1" w:themeFillShade="80"/>
          </w:tcPr>
          <w:p w:rsidR="00A14F49" w:rsidRPr="00701608" w:rsidRDefault="00973867" w:rsidP="007F383D">
            <w:pPr>
              <w:rPr>
                <w:b/>
              </w:rPr>
            </w:pPr>
            <w:r w:rsidRPr="00701608">
              <w:rPr>
                <w:b/>
              </w:rPr>
              <w:t>РАБОТА КНОПОК ПАНЕЛИ УПРАВЛЕНИЯ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808080" w:themeFill="background1" w:themeFillShade="80"/>
          </w:tcPr>
          <w:p w:rsidR="00A14F49" w:rsidRPr="00701608" w:rsidRDefault="00A14F49" w:rsidP="00D07324">
            <w:pPr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808080" w:themeFill="background1" w:themeFillShade="80"/>
          </w:tcPr>
          <w:p w:rsidR="00A14F49" w:rsidRPr="00701608" w:rsidRDefault="00A14F49" w:rsidP="00D07324">
            <w:pPr>
              <w:jc w:val="center"/>
              <w:rPr>
                <w:b/>
              </w:rPr>
            </w:pPr>
          </w:p>
        </w:tc>
      </w:tr>
      <w:tr w:rsidR="00701608" w:rsidTr="00C02C18">
        <w:tc>
          <w:tcPr>
            <w:tcW w:w="1037" w:type="dxa"/>
            <w:shd w:val="pct20" w:color="auto" w:fill="auto"/>
          </w:tcPr>
          <w:p w:rsidR="00A14F49" w:rsidRDefault="00973867" w:rsidP="007F383D">
            <w:r>
              <w:t>2.1</w:t>
            </w:r>
          </w:p>
        </w:tc>
        <w:tc>
          <w:tcPr>
            <w:tcW w:w="3784" w:type="dxa"/>
            <w:shd w:val="pct20" w:color="auto" w:fill="auto"/>
          </w:tcPr>
          <w:p w:rsidR="00A14F49" w:rsidRPr="00973867" w:rsidRDefault="00973867" w:rsidP="007F383D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992" w:type="dxa"/>
            <w:shd w:val="pct20" w:color="auto" w:fill="auto"/>
          </w:tcPr>
          <w:p w:rsidR="00A14F49" w:rsidRDefault="00A14F49" w:rsidP="00D07324">
            <w:pPr>
              <w:jc w:val="center"/>
            </w:pPr>
          </w:p>
        </w:tc>
        <w:tc>
          <w:tcPr>
            <w:tcW w:w="4819" w:type="dxa"/>
            <w:shd w:val="pct20" w:color="auto" w:fill="auto"/>
          </w:tcPr>
          <w:p w:rsidR="00A14F49" w:rsidRDefault="00A14F49" w:rsidP="00D07324">
            <w:pPr>
              <w:jc w:val="center"/>
            </w:pPr>
          </w:p>
        </w:tc>
      </w:tr>
      <w:tr w:rsidR="00C02C18" w:rsidTr="00C02C18">
        <w:tc>
          <w:tcPr>
            <w:tcW w:w="1037" w:type="dxa"/>
          </w:tcPr>
          <w:p w:rsidR="00A14F49" w:rsidRPr="003C4025" w:rsidRDefault="003C4025" w:rsidP="007F383D">
            <w:r>
              <w:rPr>
                <w:lang w:val="en-US"/>
              </w:rPr>
              <w:t>2.1.1</w:t>
            </w:r>
          </w:p>
        </w:tc>
        <w:tc>
          <w:tcPr>
            <w:tcW w:w="3784" w:type="dxa"/>
          </w:tcPr>
          <w:p w:rsidR="00A14F49" w:rsidRDefault="003C4025" w:rsidP="007F383D">
            <w:r>
              <w:t>Корректное поведение курсора мыши при наведении</w:t>
            </w:r>
          </w:p>
        </w:tc>
        <w:tc>
          <w:tcPr>
            <w:tcW w:w="992" w:type="dxa"/>
          </w:tcPr>
          <w:p w:rsidR="00A14F49" w:rsidRDefault="003C4025" w:rsidP="00D07324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A14F49" w:rsidRDefault="00A14F49" w:rsidP="00D07324">
            <w:pPr>
              <w:jc w:val="center"/>
            </w:pPr>
          </w:p>
        </w:tc>
      </w:tr>
      <w:tr w:rsidR="003C4025" w:rsidTr="00C02C18">
        <w:tc>
          <w:tcPr>
            <w:tcW w:w="1037" w:type="dxa"/>
          </w:tcPr>
          <w:p w:rsidR="003C4025" w:rsidRDefault="003C4025" w:rsidP="007F383D">
            <w:r>
              <w:t>2.1.2</w:t>
            </w:r>
          </w:p>
        </w:tc>
        <w:tc>
          <w:tcPr>
            <w:tcW w:w="3784" w:type="dxa"/>
          </w:tcPr>
          <w:p w:rsidR="003C4025" w:rsidRDefault="003C4025" w:rsidP="003C4025">
            <w:r>
              <w:t xml:space="preserve">Изменение цвета кнопке на </w:t>
            </w:r>
            <w:proofErr w:type="gramStart"/>
            <w:r>
              <w:t>бирюзовый</w:t>
            </w:r>
            <w:proofErr w:type="gramEnd"/>
            <w:r>
              <w:t xml:space="preserve"> при наведении мыши</w:t>
            </w:r>
          </w:p>
        </w:tc>
        <w:tc>
          <w:tcPr>
            <w:tcW w:w="992" w:type="dxa"/>
          </w:tcPr>
          <w:p w:rsidR="003C4025" w:rsidRDefault="003C4025" w:rsidP="00D07324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3C4025" w:rsidRDefault="003C4025" w:rsidP="00D07324">
            <w:pPr>
              <w:jc w:val="center"/>
            </w:pPr>
          </w:p>
        </w:tc>
      </w:tr>
      <w:tr w:rsidR="003C4025" w:rsidTr="00C02C18">
        <w:tc>
          <w:tcPr>
            <w:tcW w:w="1037" w:type="dxa"/>
            <w:tcBorders>
              <w:bottom w:val="single" w:sz="4" w:space="0" w:color="000000" w:themeColor="text1"/>
            </w:tcBorders>
          </w:tcPr>
          <w:p w:rsidR="003C4025" w:rsidRDefault="003C4025" w:rsidP="007F383D">
            <w:r>
              <w:t>2.1.3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</w:tcPr>
          <w:p w:rsidR="003C4025" w:rsidRDefault="00C46374" w:rsidP="007F383D">
            <w:r>
              <w:t>Открытие корректной страницы</w:t>
            </w:r>
            <w:r w:rsidR="003C4025">
              <w:t xml:space="preserve"> при нажатии ЛКН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3C4025" w:rsidRPr="00701608" w:rsidRDefault="00701608" w:rsidP="00D07324">
            <w:pPr>
              <w:jc w:val="center"/>
              <w:rPr>
                <w:color w:val="FF0000"/>
                <w:lang w:val="en-US"/>
              </w:rPr>
            </w:pPr>
            <w:r w:rsidRPr="00701608">
              <w:rPr>
                <w:b/>
                <w:color w:val="FF0000"/>
                <w:lang w:val="en-US"/>
              </w:rPr>
              <w:t>Failed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C02C18" w:rsidRDefault="00701608" w:rsidP="00F76C7C">
            <w:pPr>
              <w:pStyle w:val="a5"/>
              <w:numPr>
                <w:ilvl w:val="0"/>
                <w:numId w:val="3"/>
              </w:numPr>
            </w:pPr>
            <w:r>
              <w:t xml:space="preserve">Открывается </w:t>
            </w:r>
            <w:r w:rsidR="00C46374">
              <w:t>правильная страница</w:t>
            </w:r>
            <w:r>
              <w:t>,</w:t>
            </w:r>
            <w:r w:rsidR="00C02C18" w:rsidRPr="00C02C18">
              <w:t xml:space="preserve"> </w:t>
            </w:r>
            <w:r w:rsidR="00C46374">
              <w:t>но, с неправильной подписью</w:t>
            </w:r>
            <w:r w:rsidR="00F76C7C">
              <w:t xml:space="preserve"> -</w:t>
            </w:r>
            <w:r w:rsidR="00C02C18" w:rsidRPr="00C02C18">
              <w:t xml:space="preserve"> “</w:t>
            </w:r>
            <w:r w:rsidR="00C02C18" w:rsidRPr="00F76C7C">
              <w:rPr>
                <w:b/>
                <w:lang w:val="en-US"/>
              </w:rPr>
              <w:t>Home</w:t>
            </w:r>
            <w:r w:rsidR="00C02C18" w:rsidRPr="00C02C18">
              <w:t>”.</w:t>
            </w:r>
          </w:p>
          <w:p w:rsidR="00F76C7C" w:rsidRDefault="00F76C7C" w:rsidP="00F76C7C"/>
          <w:p w:rsidR="003C4025" w:rsidRPr="00C02C18" w:rsidRDefault="00C02C18" w:rsidP="00C02C18">
            <w:r w:rsidRPr="00C02C18">
              <w:t xml:space="preserve">2. </w:t>
            </w:r>
            <w:r>
              <w:t>П</w:t>
            </w:r>
            <w:r w:rsidR="00F76C7C">
              <w:t>оявляется два всплывающих сообщения</w:t>
            </w:r>
            <w:r w:rsidR="00701608">
              <w:t xml:space="preserve"> – с надписью </w:t>
            </w:r>
            <w:r w:rsidR="00701608" w:rsidRPr="00C02C18">
              <w:t>“</w:t>
            </w:r>
            <w:r w:rsidRPr="002B5208">
              <w:rPr>
                <w:b/>
                <w:lang w:val="en-US"/>
              </w:rPr>
              <w:t>Welcome</w:t>
            </w:r>
            <w:r w:rsidR="00701608" w:rsidRPr="00C02C18">
              <w:t>”</w:t>
            </w:r>
            <w:r w:rsidRPr="00C02C18">
              <w:t xml:space="preserve"> и множеством надписей “</w:t>
            </w:r>
            <w:r w:rsidRPr="002B5208">
              <w:rPr>
                <w:b/>
                <w:lang w:val="en-US"/>
              </w:rPr>
              <w:t>var</w:t>
            </w:r>
            <w:r w:rsidRPr="00C02C18">
              <w:t>”.</w:t>
            </w:r>
          </w:p>
          <w:p w:rsidR="00C02C18" w:rsidRPr="00C02C18" w:rsidRDefault="00C02C18" w:rsidP="00C02C18">
            <w:r>
              <w:t>3. П</w:t>
            </w:r>
            <w:r w:rsidRPr="00C02C18">
              <w:t>ри</w:t>
            </w:r>
            <w:r>
              <w:t xml:space="preserve"> </w:t>
            </w:r>
            <w:r w:rsidR="002B5208">
              <w:t>отсутстви</w:t>
            </w:r>
            <w:r w:rsidRPr="002B5208">
              <w:t>и</w:t>
            </w:r>
            <w:r>
              <w:t xml:space="preserve"> фокуса на вкладке браузера постоянно появляется окно </w:t>
            </w:r>
            <w:r w:rsidRPr="00C02C18">
              <w:t>”</w:t>
            </w:r>
            <w:r w:rsidRPr="002B5208">
              <w:rPr>
                <w:b/>
                <w:lang w:val="en-US"/>
              </w:rPr>
              <w:t>Dear</w:t>
            </w:r>
            <w:r w:rsidRPr="002B5208">
              <w:rPr>
                <w:b/>
              </w:rPr>
              <w:t xml:space="preserve"> </w:t>
            </w:r>
            <w:r w:rsidRPr="002B5208">
              <w:rPr>
                <w:b/>
                <w:lang w:val="en-US"/>
              </w:rPr>
              <w:t>admin</w:t>
            </w:r>
            <w:r w:rsidRPr="00C02C18">
              <w:t xml:space="preserve">”. </w:t>
            </w:r>
            <w:r>
              <w:t>(Окно выглядит модальным, но, таковым не является</w:t>
            </w:r>
            <w:r w:rsidR="00F76C7C">
              <w:t>)</w:t>
            </w:r>
            <w:r>
              <w:t>.</w:t>
            </w:r>
            <w:r w:rsidR="00F76C7C">
              <w:t xml:space="preserve"> И появляются всплывающие сообщения - с надписью </w:t>
            </w:r>
            <w:r w:rsidR="00F76C7C" w:rsidRPr="00C02C18">
              <w:t>“</w:t>
            </w:r>
            <w:r w:rsidR="00F76C7C" w:rsidRPr="002B5208">
              <w:rPr>
                <w:b/>
                <w:lang w:val="en-US"/>
              </w:rPr>
              <w:t>Welcome</w:t>
            </w:r>
            <w:r w:rsidR="00F76C7C" w:rsidRPr="00C02C18">
              <w:t>” и множеством надписей “</w:t>
            </w:r>
            <w:r w:rsidR="00F76C7C" w:rsidRPr="002B5208">
              <w:rPr>
                <w:b/>
                <w:lang w:val="en-US"/>
              </w:rPr>
              <w:t>var</w:t>
            </w:r>
            <w:r w:rsidR="00F76C7C" w:rsidRPr="00C02C18">
              <w:t>”.</w:t>
            </w:r>
          </w:p>
        </w:tc>
      </w:tr>
      <w:tr w:rsidR="00F76C7C" w:rsidTr="00C02C18">
        <w:tc>
          <w:tcPr>
            <w:tcW w:w="1037" w:type="dxa"/>
            <w:tcBorders>
              <w:bottom w:val="single" w:sz="4" w:space="0" w:color="000000" w:themeColor="text1"/>
            </w:tcBorders>
          </w:tcPr>
          <w:p w:rsidR="00F76C7C" w:rsidRDefault="00F76C7C" w:rsidP="007F383D"/>
        </w:tc>
        <w:tc>
          <w:tcPr>
            <w:tcW w:w="3784" w:type="dxa"/>
            <w:tcBorders>
              <w:bottom w:val="single" w:sz="4" w:space="0" w:color="000000" w:themeColor="text1"/>
            </w:tcBorders>
          </w:tcPr>
          <w:p w:rsidR="00F76C7C" w:rsidRDefault="00F76C7C" w:rsidP="007F383D"/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F76C7C" w:rsidRPr="00F76C7C" w:rsidRDefault="00F76C7C" w:rsidP="00D0732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F76C7C" w:rsidRPr="00C02C18" w:rsidRDefault="00F76C7C" w:rsidP="00C02C18"/>
        </w:tc>
      </w:tr>
      <w:tr w:rsidR="00685B98" w:rsidTr="00C02C18">
        <w:tc>
          <w:tcPr>
            <w:tcW w:w="1037" w:type="dxa"/>
            <w:shd w:val="pct20" w:color="auto" w:fill="auto"/>
          </w:tcPr>
          <w:p w:rsidR="00685B98" w:rsidRPr="00C02C18" w:rsidRDefault="00685B98" w:rsidP="00AB1346">
            <w:r>
              <w:t>2.</w:t>
            </w:r>
            <w:r w:rsidRPr="00C02C18">
              <w:t>2</w:t>
            </w:r>
          </w:p>
        </w:tc>
        <w:tc>
          <w:tcPr>
            <w:tcW w:w="3784" w:type="dxa"/>
            <w:shd w:val="pct20" w:color="auto" w:fill="auto"/>
          </w:tcPr>
          <w:p w:rsidR="00685B98" w:rsidRPr="00685B98" w:rsidRDefault="00685B98" w:rsidP="00AB1346">
            <w:r>
              <w:rPr>
                <w:lang w:val="en-US"/>
              </w:rPr>
              <w:t>Products</w:t>
            </w:r>
          </w:p>
        </w:tc>
        <w:tc>
          <w:tcPr>
            <w:tcW w:w="992" w:type="dxa"/>
            <w:shd w:val="pct20" w:color="auto" w:fill="auto"/>
          </w:tcPr>
          <w:p w:rsidR="00685B98" w:rsidRDefault="00685B98" w:rsidP="00AB1346">
            <w:pPr>
              <w:jc w:val="center"/>
            </w:pPr>
          </w:p>
        </w:tc>
        <w:tc>
          <w:tcPr>
            <w:tcW w:w="4819" w:type="dxa"/>
            <w:shd w:val="pct20" w:color="auto" w:fill="auto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</w:tcPr>
          <w:p w:rsidR="00685B98" w:rsidRPr="003C4025" w:rsidRDefault="00685B98" w:rsidP="00AB1346">
            <w:r w:rsidRPr="00C02C18">
              <w:t>2.2</w:t>
            </w:r>
            <w:r w:rsidRPr="00C02C18">
              <w:t>.1</w:t>
            </w:r>
          </w:p>
        </w:tc>
        <w:tc>
          <w:tcPr>
            <w:tcW w:w="3784" w:type="dxa"/>
          </w:tcPr>
          <w:p w:rsidR="00685B98" w:rsidRDefault="00685B98" w:rsidP="00AB1346">
            <w:r>
              <w:t>Корректное поведение курсора мыши при наведении</w:t>
            </w:r>
          </w:p>
        </w:tc>
        <w:tc>
          <w:tcPr>
            <w:tcW w:w="992" w:type="dxa"/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</w:tcPr>
          <w:p w:rsidR="00685B98" w:rsidRDefault="00685B98" w:rsidP="00AB1346">
            <w:r>
              <w:t>2.</w:t>
            </w:r>
            <w:r w:rsidRPr="00C02C18">
              <w:t>2</w:t>
            </w:r>
            <w:r>
              <w:t>.2</w:t>
            </w:r>
          </w:p>
        </w:tc>
        <w:tc>
          <w:tcPr>
            <w:tcW w:w="3784" w:type="dxa"/>
          </w:tcPr>
          <w:p w:rsidR="00685B98" w:rsidRDefault="00685B98" w:rsidP="00AB1346">
            <w:r>
              <w:t xml:space="preserve">Изменение цвета кнопке на </w:t>
            </w:r>
            <w:proofErr w:type="gramStart"/>
            <w:r>
              <w:t>бирюзовый</w:t>
            </w:r>
            <w:proofErr w:type="gramEnd"/>
            <w:r>
              <w:t xml:space="preserve"> при наведении мыши</w:t>
            </w:r>
          </w:p>
        </w:tc>
        <w:tc>
          <w:tcPr>
            <w:tcW w:w="992" w:type="dxa"/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  <w:tcBorders>
              <w:bottom w:val="single" w:sz="4" w:space="0" w:color="000000" w:themeColor="text1"/>
            </w:tcBorders>
          </w:tcPr>
          <w:p w:rsidR="00685B98" w:rsidRDefault="00685B98" w:rsidP="00AB1346">
            <w:r>
              <w:t>2.</w:t>
            </w:r>
            <w:r>
              <w:rPr>
                <w:lang w:val="en-US"/>
              </w:rPr>
              <w:t>2</w:t>
            </w:r>
            <w:r>
              <w:t>.3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</w:tcPr>
          <w:p w:rsidR="00685B98" w:rsidRDefault="00C46374" w:rsidP="00AB1346">
            <w:r>
              <w:t>Открытие корректной страницы при нажатии ЛКН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  <w:shd w:val="pct20" w:color="auto" w:fill="auto"/>
          </w:tcPr>
          <w:p w:rsidR="00685B98" w:rsidRPr="00685B98" w:rsidRDefault="00685B98" w:rsidP="00AB1346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3</w:t>
            </w:r>
          </w:p>
        </w:tc>
        <w:tc>
          <w:tcPr>
            <w:tcW w:w="3784" w:type="dxa"/>
            <w:shd w:val="pct20" w:color="auto" w:fill="auto"/>
          </w:tcPr>
          <w:p w:rsidR="00685B98" w:rsidRPr="00973867" w:rsidRDefault="00685B98" w:rsidP="00AB1346">
            <w:pPr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992" w:type="dxa"/>
            <w:shd w:val="pct20" w:color="auto" w:fill="auto"/>
          </w:tcPr>
          <w:p w:rsidR="00685B98" w:rsidRDefault="00685B98" w:rsidP="00AB1346">
            <w:pPr>
              <w:jc w:val="center"/>
            </w:pPr>
          </w:p>
        </w:tc>
        <w:tc>
          <w:tcPr>
            <w:tcW w:w="4819" w:type="dxa"/>
            <w:shd w:val="pct20" w:color="auto" w:fill="auto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</w:tcPr>
          <w:p w:rsidR="00685B98" w:rsidRPr="003C4025" w:rsidRDefault="00685B98" w:rsidP="00AB1346">
            <w:r>
              <w:rPr>
                <w:lang w:val="en-US"/>
              </w:rPr>
              <w:t>2.3</w:t>
            </w:r>
            <w:r>
              <w:rPr>
                <w:lang w:val="en-US"/>
              </w:rPr>
              <w:t>.1</w:t>
            </w:r>
          </w:p>
        </w:tc>
        <w:tc>
          <w:tcPr>
            <w:tcW w:w="3784" w:type="dxa"/>
          </w:tcPr>
          <w:p w:rsidR="00685B98" w:rsidRDefault="00685B98" w:rsidP="00AB1346">
            <w:r>
              <w:t>Корректное поведение курсора мыши при наведении</w:t>
            </w:r>
          </w:p>
        </w:tc>
        <w:tc>
          <w:tcPr>
            <w:tcW w:w="992" w:type="dxa"/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</w:tcPr>
          <w:p w:rsidR="00685B98" w:rsidRDefault="00685B98" w:rsidP="00AB1346">
            <w:r>
              <w:t>2.</w:t>
            </w:r>
            <w:r>
              <w:rPr>
                <w:lang w:val="en-US"/>
              </w:rPr>
              <w:t>2</w:t>
            </w:r>
            <w:r>
              <w:t>.2</w:t>
            </w:r>
          </w:p>
        </w:tc>
        <w:tc>
          <w:tcPr>
            <w:tcW w:w="3784" w:type="dxa"/>
          </w:tcPr>
          <w:p w:rsidR="00685B98" w:rsidRDefault="00685B98" w:rsidP="00AB1346">
            <w:r>
              <w:t xml:space="preserve">Изменение цвета кнопке на </w:t>
            </w:r>
            <w:proofErr w:type="gramStart"/>
            <w:r>
              <w:lastRenderedPageBreak/>
              <w:t>бирюзовый</w:t>
            </w:r>
            <w:proofErr w:type="gramEnd"/>
            <w:r>
              <w:t xml:space="preserve"> при наведении мыши</w:t>
            </w:r>
          </w:p>
        </w:tc>
        <w:tc>
          <w:tcPr>
            <w:tcW w:w="992" w:type="dxa"/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lastRenderedPageBreak/>
              <w:t>Passed</w:t>
            </w:r>
            <w:proofErr w:type="spellEnd"/>
          </w:p>
        </w:tc>
        <w:tc>
          <w:tcPr>
            <w:tcW w:w="4819" w:type="dxa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  <w:tcBorders>
              <w:bottom w:val="single" w:sz="4" w:space="0" w:color="000000" w:themeColor="text1"/>
            </w:tcBorders>
          </w:tcPr>
          <w:p w:rsidR="00685B98" w:rsidRDefault="00685B98" w:rsidP="00AB1346">
            <w:r>
              <w:lastRenderedPageBreak/>
              <w:t>2.</w:t>
            </w:r>
            <w:r>
              <w:rPr>
                <w:lang w:val="en-US"/>
              </w:rPr>
              <w:t>3</w:t>
            </w:r>
            <w:r>
              <w:t>.3</w:t>
            </w:r>
          </w:p>
        </w:tc>
        <w:tc>
          <w:tcPr>
            <w:tcW w:w="3784" w:type="dxa"/>
            <w:tcBorders>
              <w:bottom w:val="single" w:sz="4" w:space="0" w:color="000000" w:themeColor="text1"/>
            </w:tcBorders>
          </w:tcPr>
          <w:p w:rsidR="00685B98" w:rsidRDefault="00C46374" w:rsidP="00AB1346">
            <w:r>
              <w:t>Открытие корректной страницы при нажатии ЛКН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  <w:shd w:val="pct20" w:color="auto" w:fill="auto"/>
          </w:tcPr>
          <w:p w:rsidR="00685B98" w:rsidRPr="00685B98" w:rsidRDefault="00685B98" w:rsidP="00AB1346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4</w:t>
            </w:r>
          </w:p>
        </w:tc>
        <w:tc>
          <w:tcPr>
            <w:tcW w:w="3784" w:type="dxa"/>
            <w:shd w:val="pct20" w:color="auto" w:fill="auto"/>
          </w:tcPr>
          <w:p w:rsidR="00685B98" w:rsidRPr="00973867" w:rsidRDefault="00685B98" w:rsidP="00AB1346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992" w:type="dxa"/>
            <w:shd w:val="pct20" w:color="auto" w:fill="auto"/>
          </w:tcPr>
          <w:p w:rsidR="00685B98" w:rsidRDefault="00685B98" w:rsidP="00AB1346">
            <w:pPr>
              <w:jc w:val="center"/>
            </w:pPr>
          </w:p>
        </w:tc>
        <w:tc>
          <w:tcPr>
            <w:tcW w:w="4819" w:type="dxa"/>
            <w:shd w:val="pct20" w:color="auto" w:fill="auto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</w:tcPr>
          <w:p w:rsidR="00685B98" w:rsidRPr="003C4025" w:rsidRDefault="00685B98" w:rsidP="00AB1346">
            <w:r>
              <w:rPr>
                <w:lang w:val="en-US"/>
              </w:rPr>
              <w:t>2.4</w:t>
            </w:r>
            <w:r>
              <w:rPr>
                <w:lang w:val="en-US"/>
              </w:rPr>
              <w:t>.1</w:t>
            </w:r>
          </w:p>
        </w:tc>
        <w:tc>
          <w:tcPr>
            <w:tcW w:w="3784" w:type="dxa"/>
          </w:tcPr>
          <w:p w:rsidR="00685B98" w:rsidRDefault="00685B98" w:rsidP="00AB1346">
            <w:r>
              <w:t>Корректное поведение курсора мыши при наведении</w:t>
            </w:r>
          </w:p>
        </w:tc>
        <w:tc>
          <w:tcPr>
            <w:tcW w:w="992" w:type="dxa"/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</w:tcPr>
          <w:p w:rsidR="00685B98" w:rsidRDefault="00685B98" w:rsidP="00AB1346">
            <w:r>
              <w:t>2.</w:t>
            </w:r>
            <w:r>
              <w:rPr>
                <w:lang w:val="en-US"/>
              </w:rPr>
              <w:t>4</w:t>
            </w:r>
            <w:r>
              <w:t>.2</w:t>
            </w:r>
          </w:p>
        </w:tc>
        <w:tc>
          <w:tcPr>
            <w:tcW w:w="3784" w:type="dxa"/>
          </w:tcPr>
          <w:p w:rsidR="00685B98" w:rsidRDefault="00685B98" w:rsidP="00AB1346">
            <w:r>
              <w:t xml:space="preserve">Изменение цвета кнопке на </w:t>
            </w:r>
            <w:proofErr w:type="gramStart"/>
            <w:r>
              <w:t>бирюзовый</w:t>
            </w:r>
            <w:proofErr w:type="gramEnd"/>
            <w:r>
              <w:t xml:space="preserve"> при наведении мыши</w:t>
            </w:r>
          </w:p>
        </w:tc>
        <w:tc>
          <w:tcPr>
            <w:tcW w:w="992" w:type="dxa"/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685B98" w:rsidRDefault="00685B98" w:rsidP="00AB1346">
            <w:pPr>
              <w:jc w:val="center"/>
            </w:pPr>
          </w:p>
        </w:tc>
      </w:tr>
      <w:tr w:rsidR="00685B98" w:rsidTr="00C02C18">
        <w:tc>
          <w:tcPr>
            <w:tcW w:w="1037" w:type="dxa"/>
          </w:tcPr>
          <w:p w:rsidR="00685B98" w:rsidRDefault="00685B98" w:rsidP="00AB1346">
            <w:r>
              <w:t>2.</w:t>
            </w:r>
            <w:r>
              <w:rPr>
                <w:lang w:val="en-US"/>
              </w:rPr>
              <w:t>4</w:t>
            </w:r>
            <w:r>
              <w:t>.3</w:t>
            </w:r>
          </w:p>
        </w:tc>
        <w:tc>
          <w:tcPr>
            <w:tcW w:w="3784" w:type="dxa"/>
          </w:tcPr>
          <w:p w:rsidR="00685B98" w:rsidRDefault="00C46374" w:rsidP="00AB1346">
            <w:r>
              <w:t>Открытие корректной страницы при нажатии ЛКН</w:t>
            </w:r>
          </w:p>
        </w:tc>
        <w:tc>
          <w:tcPr>
            <w:tcW w:w="992" w:type="dxa"/>
          </w:tcPr>
          <w:p w:rsidR="00685B98" w:rsidRDefault="00685B98" w:rsidP="00AB1346">
            <w:pPr>
              <w:jc w:val="center"/>
            </w:pPr>
            <w:proofErr w:type="spellStart"/>
            <w:r w:rsidRPr="00D07324">
              <w:rPr>
                <w:b/>
                <w:color w:val="00B050"/>
              </w:rPr>
              <w:t>Passed</w:t>
            </w:r>
            <w:proofErr w:type="spellEnd"/>
          </w:p>
        </w:tc>
        <w:tc>
          <w:tcPr>
            <w:tcW w:w="4819" w:type="dxa"/>
          </w:tcPr>
          <w:p w:rsidR="00685B98" w:rsidRDefault="00685B98" w:rsidP="00AB1346">
            <w:pPr>
              <w:jc w:val="center"/>
            </w:pPr>
          </w:p>
        </w:tc>
      </w:tr>
    </w:tbl>
    <w:p w:rsidR="007F383D" w:rsidRDefault="007F383D" w:rsidP="007F383D">
      <w:pPr>
        <w:spacing w:after="0"/>
      </w:pPr>
    </w:p>
    <w:sectPr w:rsidR="007F383D" w:rsidSect="00C02C18">
      <w:pgSz w:w="11906" w:h="16838"/>
      <w:pgMar w:top="851" w:right="56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0ADC"/>
    <w:multiLevelType w:val="hybridMultilevel"/>
    <w:tmpl w:val="D804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3A3F"/>
    <w:multiLevelType w:val="hybridMultilevel"/>
    <w:tmpl w:val="10B8A2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536D85"/>
    <w:multiLevelType w:val="hybridMultilevel"/>
    <w:tmpl w:val="13ECA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F383D"/>
    <w:rsid w:val="002B5208"/>
    <w:rsid w:val="002D0BA1"/>
    <w:rsid w:val="003C4025"/>
    <w:rsid w:val="00685B98"/>
    <w:rsid w:val="00701608"/>
    <w:rsid w:val="007F383D"/>
    <w:rsid w:val="00973867"/>
    <w:rsid w:val="00A14F49"/>
    <w:rsid w:val="00B557A4"/>
    <w:rsid w:val="00C02C18"/>
    <w:rsid w:val="00C46374"/>
    <w:rsid w:val="00CF294F"/>
    <w:rsid w:val="00D07324"/>
    <w:rsid w:val="00F659EC"/>
    <w:rsid w:val="00F7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83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14F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2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fo.telran-edu.de:8888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2023-11-26T20:00:00Z</dcterms:created>
  <dcterms:modified xsi:type="dcterms:W3CDTF">2023-11-26T22:05:00Z</dcterms:modified>
</cp:coreProperties>
</file>