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91C9" w14:textId="77777777" w:rsidR="007647EB" w:rsidRDefault="007647EB" w:rsidP="007647EB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Результаты и их анализ</w:t>
      </w:r>
    </w:p>
    <w:p w14:paraId="19EEB24D" w14:textId="77777777" w:rsidR="007647EB" w:rsidRDefault="007647EB" w:rsidP="007647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описанных данных (см. раздел «Постановка задачи») алгоритм выдаёт следующее решение</w:t>
      </w:r>
    </w:p>
    <w:p w14:paraId="753AE51F" w14:textId="77777777" w:rsidR="007647EB" w:rsidRDefault="007647EB" w:rsidP="007647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Х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-5.999675545219500528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2.999841067081849832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1.999976214766043148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-4.000091309553353014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4.999860604328592473</m:t>
                        </m:r>
                      </m:e>
                    </m:mr>
                  </m:m>
                </m:e>
              </m:mr>
            </m:m>
          </m:e>
        </m:d>
      </m:oMath>
    </w:p>
    <w:p w14:paraId="6F74DC75" w14:textId="77777777" w:rsidR="007647EB" w:rsidRDefault="007647EB" w:rsidP="007647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 следующим вектором невязки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13A5AA1" w14:textId="77777777" w:rsidR="007647EB" w:rsidRDefault="007647EB" w:rsidP="007647E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 = Ax - b</w:t>
      </w:r>
    </w:p>
    <w:p w14:paraId="66B3C281" w14:textId="77777777" w:rsidR="007647EB" w:rsidRDefault="007647EB" w:rsidP="007647E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R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-8.881784197001252323e-16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-1.776356839400250465e-15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8.881784197001252323e-16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0.000000000000000000e+00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1.776356839400250465e-15</m:t>
                        </m:r>
                      </m:e>
                    </m:mr>
                  </m:m>
                </m:e>
              </m:mr>
            </m:m>
          </m:e>
        </m:d>
      </m:oMath>
    </w:p>
    <w:p w14:paraId="1939BDFC" w14:textId="77777777" w:rsidR="007647EB" w:rsidRDefault="007647EB" w:rsidP="007647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||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|| =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1.776356839400250465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0"/>
            <w:szCs w:val="20"/>
          </w:rPr>
          <m:t>-15</m:t>
        </m:r>
      </m:oMath>
    </w:p>
    <w:p w14:paraId="573A2E55" w14:textId="77777777" w:rsidR="007647EB" w:rsidRDefault="007647EB" w:rsidP="007647E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результатам Лабораторной работы №1 вектор невязки метода Гаусса с выбором опорного элемента по матрице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>2 на тех же входных данных:</w:t>
      </w:r>
    </w:p>
    <w:p w14:paraId="6E105F26" w14:textId="77777777" w:rsidR="007647EB" w:rsidRDefault="007647EB" w:rsidP="007647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2 = </w:t>
      </w:r>
      <m:oMath>
        <m:d>
          <m:dPr>
            <m:begChr m:val="["/>
            <m:endChr m:val="]"/>
            <m:ctrlPr>
              <w:rPr>
                <w:rFonts w:ascii="Cambria Math" w:hAnsi="Cambria Math" w:cs="Cascadia Mono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scadia Mono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scadia Mono"/>
                          <w:i/>
                          <w:color w:val="00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-8.88178</m:t>
                        </m:r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e</m:t>
                        </m:r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-16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scadia Mono"/>
                            <w:color w:val="000000"/>
                            <w:kern w:val="0"/>
                            <w:sz w:val="20"/>
                            <w:szCs w:val="20"/>
                            <w14:ligatures w14:val="none"/>
                          </w:rPr>
                          <m:t>4.44089e-16</m:t>
                        </m:r>
                      </m:e>
                    </m:mr>
                  </m:m>
                </m:e>
              </m:mr>
            </m:m>
          </m:e>
        </m:d>
      </m:oMath>
    </w:p>
    <w:p w14:paraId="051F20B5" w14:textId="77777777" w:rsidR="007647EB" w:rsidRDefault="007647EB" w:rsidP="007647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6366273" w14:textId="77777777" w:rsidR="007647EB" w:rsidRDefault="007647EB" w:rsidP="007647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||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2|| = </w:t>
      </w:r>
      <m:oMath>
        <m:r>
          <w:rPr>
            <w:rFonts w:ascii="Cambria Math" w:hAnsi="Cambria Math" w:cs="Cascadia Mono"/>
            <w:color w:val="000000"/>
            <w:kern w:val="0"/>
            <w:sz w:val="20"/>
            <w:szCs w:val="20"/>
            <w14:ligatures w14:val="none"/>
          </w:rPr>
          <m:t>4.44089e-16</m:t>
        </m:r>
      </m:oMath>
    </w:p>
    <w:p w14:paraId="3F6B8D13" w14:textId="77777777" w:rsidR="007647EB" w:rsidRDefault="007647EB" w:rsidP="007647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1C0FEDB1" w14:textId="77777777" w:rsidR="007647EB" w:rsidRDefault="007647EB" w:rsidP="007647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Таким образом ||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|| &gt; ||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</w:t>
      </w:r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2||. Это связано с тем, что в методе квадратного корня происходит порядка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 операций против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 xml:space="preserve"> операций метода Гаусса. Таким образом, увеличение невязки можно объяснить большим числом операций, вносящих погрешности. Также такой результат может быть следствием оптимизации метода Гаусса путем выбора опорного элемента по матрице.</w:t>
      </w:r>
    </w:p>
    <w:p w14:paraId="2A1E6656" w14:textId="77777777" w:rsidR="007647EB" w:rsidRDefault="007647EB" w:rsidP="007647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B48AC35" w14:textId="77777777" w:rsidR="007647EB" w:rsidRDefault="007647EB" w:rsidP="007647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B45B51" w14:textId="77777777" w:rsidR="002A2527" w:rsidRPr="007647EB" w:rsidRDefault="002A2527" w:rsidP="007647EB"/>
    <w:sectPr w:rsidR="002A2527" w:rsidRPr="00764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EB"/>
    <w:rsid w:val="002A2527"/>
    <w:rsid w:val="0076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F089"/>
  <w15:chartTrackingRefBased/>
  <w15:docId w15:val="{91F22012-DAF7-4A79-845E-3A14E906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7EB"/>
    <w:pPr>
      <w:spacing w:line="254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Снежко</dc:creator>
  <cp:keywords/>
  <dc:description/>
  <cp:lastModifiedBy>Лева Снежко</cp:lastModifiedBy>
  <cp:revision>1</cp:revision>
  <dcterms:created xsi:type="dcterms:W3CDTF">2024-10-15T14:04:00Z</dcterms:created>
  <dcterms:modified xsi:type="dcterms:W3CDTF">2024-10-15T14:04:00Z</dcterms:modified>
</cp:coreProperties>
</file>