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142B77">
      <w:pPr>
        <w:autoSpaceDE w:val="0"/>
        <w:autoSpaceDN w:val="0"/>
        <w:adjustRightInd w:val="0"/>
        <w:spacing w:after="0" w:line="240" w:lineRule="auto"/>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142B77">
      <w:pPr>
        <w:autoSpaceDE w:val="0"/>
        <w:autoSpaceDN w:val="0"/>
        <w:adjustRightInd w:val="0"/>
        <w:spacing w:after="0" w:line="240" w:lineRule="auto"/>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6ADFD073"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274CA911"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42FEAA32"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3ED422C5"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6B46BAE7"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137D19DF"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41562D7E"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221C1E6E" w14:textId="2235F846" w:rsidR="00142B77" w:rsidRPr="00142B77" w:rsidRDefault="00142B77" w:rsidP="00142B77">
      <w:pPr>
        <w:autoSpaceDE w:val="0"/>
        <w:autoSpaceDN w:val="0"/>
        <w:adjustRightInd w:val="0"/>
        <w:spacing w:after="0" w:line="240" w:lineRule="auto"/>
        <w:jc w:val="center"/>
        <w:rPr>
          <w:rFonts w:cs="Times New Roman"/>
          <w:b/>
          <w:bCs/>
          <w:szCs w:val="28"/>
        </w:rPr>
      </w:pPr>
      <w:r>
        <w:rPr>
          <w:rFonts w:cs="Times New Roman"/>
          <w:b/>
          <w:bCs/>
          <w:szCs w:val="28"/>
        </w:rPr>
        <w:t>АНАЛИЗ МЕТОДОВ МАШИННОГО ОБУЧЕНИЯ ДЛЯ ПРЕДСКАЗАНИЯ СВОЙСТВ МАЛЫХ МОЛЕКУЛ</w:t>
      </w:r>
    </w:p>
    <w:p w14:paraId="2BC82BC4" w14:textId="77777777" w:rsidR="00142B77" w:rsidRPr="00F7320F" w:rsidRDefault="00142B77" w:rsidP="00142B77">
      <w:pPr>
        <w:autoSpaceDE w:val="0"/>
        <w:autoSpaceDN w:val="0"/>
        <w:adjustRightInd w:val="0"/>
        <w:spacing w:after="0" w:line="240" w:lineRule="auto"/>
        <w:rPr>
          <w:rFonts w:cs="Times New Roman"/>
          <w:szCs w:val="28"/>
        </w:rPr>
      </w:pPr>
    </w:p>
    <w:p w14:paraId="3943D4D2" w14:textId="77777777" w:rsidR="00142B77" w:rsidRPr="00F7320F" w:rsidRDefault="00142B77" w:rsidP="00142B77">
      <w:pPr>
        <w:autoSpaceDE w:val="0"/>
        <w:autoSpaceDN w:val="0"/>
        <w:adjustRightInd w:val="0"/>
        <w:spacing w:after="0" w:line="240" w:lineRule="auto"/>
        <w:rPr>
          <w:rFonts w:cs="Times New Roman"/>
          <w:szCs w:val="28"/>
        </w:rPr>
      </w:pPr>
    </w:p>
    <w:p w14:paraId="7A48553A"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142B77">
      <w:pPr>
        <w:autoSpaceDE w:val="0"/>
        <w:autoSpaceDN w:val="0"/>
        <w:adjustRightInd w:val="0"/>
        <w:spacing w:after="0" w:line="240" w:lineRule="auto"/>
        <w:ind w:left="5670"/>
        <w:rPr>
          <w:rFonts w:cs="Times New Roman"/>
          <w:szCs w:val="28"/>
        </w:rPr>
      </w:pPr>
    </w:p>
    <w:p w14:paraId="7C88933E" w14:textId="77777777" w:rsidR="00142B77" w:rsidRPr="00F7320F" w:rsidRDefault="00142B77" w:rsidP="00142B77">
      <w:pPr>
        <w:autoSpaceDE w:val="0"/>
        <w:autoSpaceDN w:val="0"/>
        <w:adjustRightInd w:val="0"/>
        <w:spacing w:after="0" w:line="240" w:lineRule="auto"/>
        <w:ind w:left="5670"/>
        <w:rPr>
          <w:rFonts w:cs="Times New Roman"/>
          <w:szCs w:val="28"/>
        </w:rPr>
      </w:pPr>
    </w:p>
    <w:p w14:paraId="1E85AF8E" w14:textId="77777777" w:rsidR="00142B77" w:rsidRPr="00F7320F" w:rsidRDefault="00142B77" w:rsidP="00142B77">
      <w:pPr>
        <w:autoSpaceDE w:val="0"/>
        <w:autoSpaceDN w:val="0"/>
        <w:adjustRightInd w:val="0"/>
        <w:spacing w:after="0" w:line="240" w:lineRule="auto"/>
        <w:ind w:left="5670"/>
        <w:rPr>
          <w:rFonts w:cs="Times New Roman"/>
          <w:szCs w:val="28"/>
        </w:rPr>
      </w:pPr>
    </w:p>
    <w:p w14:paraId="09ACA225" w14:textId="77777777" w:rsidR="00142B77" w:rsidRPr="00F7320F" w:rsidRDefault="00142B77" w:rsidP="00142B77">
      <w:pPr>
        <w:autoSpaceDE w:val="0"/>
        <w:autoSpaceDN w:val="0"/>
        <w:adjustRightInd w:val="0"/>
        <w:spacing w:after="0" w:line="240" w:lineRule="auto"/>
        <w:rPr>
          <w:rFonts w:cs="Times New Roman"/>
          <w:szCs w:val="28"/>
        </w:rPr>
      </w:pPr>
    </w:p>
    <w:p w14:paraId="3ED52AD3" w14:textId="77777777" w:rsidR="00142B77" w:rsidRPr="00F7320F" w:rsidRDefault="00142B77" w:rsidP="00142B77">
      <w:pPr>
        <w:autoSpaceDE w:val="0"/>
        <w:autoSpaceDN w:val="0"/>
        <w:adjustRightInd w:val="0"/>
        <w:spacing w:after="0" w:line="240" w:lineRule="auto"/>
        <w:ind w:left="5670"/>
        <w:rPr>
          <w:rFonts w:cs="Times New Roman"/>
          <w:szCs w:val="28"/>
        </w:rPr>
      </w:pPr>
    </w:p>
    <w:p w14:paraId="12D8C223"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«информатика»</w:t>
      </w:r>
    </w:p>
    <w:p w14:paraId="745D44BE"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Научный руководитель:</w:t>
      </w:r>
    </w:p>
    <w:p w14:paraId="39231134" w14:textId="77777777" w:rsidR="00142B77" w:rsidRPr="00F7320F" w:rsidRDefault="00142B77" w:rsidP="00142B77">
      <w:pPr>
        <w:ind w:left="5670"/>
        <w:rPr>
          <w:rFonts w:cs="Times New Roman"/>
          <w:szCs w:val="28"/>
        </w:rPr>
      </w:pPr>
      <w:r w:rsidRPr="00F7320F">
        <w:rPr>
          <w:rFonts w:cs="Times New Roman"/>
          <w:szCs w:val="28"/>
        </w:rPr>
        <w:t>Карпенко А.Д.</w:t>
      </w:r>
    </w:p>
    <w:p w14:paraId="1157CC30" w14:textId="77777777" w:rsidR="00142B77" w:rsidRPr="00F7320F" w:rsidRDefault="00142B77" w:rsidP="00142B77">
      <w:pPr>
        <w:ind w:left="5670"/>
        <w:rPr>
          <w:rFonts w:cs="Times New Roman"/>
          <w:szCs w:val="28"/>
        </w:rPr>
      </w:pPr>
    </w:p>
    <w:p w14:paraId="70410E2C" w14:textId="77777777" w:rsidR="00142B77" w:rsidRPr="00F7320F" w:rsidRDefault="00142B77" w:rsidP="00142B77">
      <w:pPr>
        <w:ind w:left="5670"/>
        <w:rPr>
          <w:rFonts w:cs="Times New Roman"/>
          <w:szCs w:val="28"/>
        </w:rPr>
      </w:pPr>
    </w:p>
    <w:p w14:paraId="0AC9ABCB" w14:textId="77777777" w:rsidR="00142B77" w:rsidRPr="00F7320F" w:rsidRDefault="00142B77" w:rsidP="00142B77">
      <w:pPr>
        <w:ind w:left="5670"/>
        <w:rPr>
          <w:rFonts w:cs="Times New Roman"/>
          <w:szCs w:val="28"/>
        </w:rPr>
      </w:pPr>
    </w:p>
    <w:p w14:paraId="75D03D52" w14:textId="77777777" w:rsidR="00142B77" w:rsidRPr="00F7320F" w:rsidRDefault="00142B77" w:rsidP="00142B77">
      <w:pPr>
        <w:ind w:left="5670"/>
        <w:rPr>
          <w:rFonts w:cs="Times New Roman"/>
          <w:szCs w:val="28"/>
        </w:rPr>
      </w:pPr>
    </w:p>
    <w:p w14:paraId="50CD63EE" w14:textId="77777777" w:rsidR="00142B77" w:rsidRPr="00F7320F" w:rsidRDefault="00142B77" w:rsidP="00142B77">
      <w:pPr>
        <w:rPr>
          <w:rFonts w:cs="Times New Roman"/>
          <w:szCs w:val="28"/>
        </w:rPr>
      </w:pPr>
    </w:p>
    <w:p w14:paraId="23A8F11F" w14:textId="77777777" w:rsidR="00D548A5" w:rsidRPr="00142B77" w:rsidRDefault="00142B77" w:rsidP="00142B77">
      <w:r w:rsidRPr="005B1288">
        <w:br w:type="page"/>
      </w:r>
    </w:p>
    <w:bookmarkStart w:id="0" w:name="_Toc198396990"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p w14:paraId="48C00AEA" w14:textId="77777777" w:rsidR="005C0E5A" w:rsidRDefault="00D548A5" w:rsidP="00C35817">
          <w:pPr>
            <w:pStyle w:val="a7"/>
            <w:jc w:val="center"/>
            <w:outlineLvl w:val="2"/>
            <w:rPr>
              <w:noProof/>
            </w:rPr>
          </w:pPr>
          <w:r w:rsidRPr="003A425C">
            <w:t>Оглавление</w:t>
          </w:r>
          <w:bookmarkEnd w:id="0"/>
          <w:r w:rsidR="00C35817">
            <w:fldChar w:fldCharType="begin"/>
          </w:r>
          <w:r w:rsidR="00C35817">
            <w:instrText xml:space="preserve"> TOC \o "1-3" \h \z \u </w:instrText>
          </w:r>
          <w:r w:rsidR="00C35817">
            <w:fldChar w:fldCharType="separate"/>
          </w:r>
        </w:p>
        <w:p w14:paraId="0A6F7FF6" w14:textId="7707BA61" w:rsidR="005C0E5A" w:rsidRDefault="005C0E5A">
          <w:pPr>
            <w:pStyle w:val="3"/>
            <w:tabs>
              <w:tab w:val="right" w:leader="dot" w:pos="9345"/>
            </w:tabs>
            <w:rPr>
              <w:rFonts w:asciiTheme="minorHAnsi" w:eastAsiaTheme="minorEastAsia" w:hAnsiTheme="minorHAnsi"/>
              <w:noProof/>
              <w:sz w:val="22"/>
              <w:lang w:eastAsia="ru-RU"/>
            </w:rPr>
          </w:pPr>
          <w:hyperlink w:anchor="_Toc198396990" w:history="1">
            <w:r w:rsidRPr="00793873">
              <w:rPr>
                <w:rStyle w:val="a8"/>
                <w:noProof/>
              </w:rPr>
              <w:t>Оглавление</w:t>
            </w:r>
            <w:r>
              <w:rPr>
                <w:noProof/>
                <w:webHidden/>
              </w:rPr>
              <w:tab/>
            </w:r>
            <w:r>
              <w:rPr>
                <w:noProof/>
                <w:webHidden/>
              </w:rPr>
              <w:fldChar w:fldCharType="begin"/>
            </w:r>
            <w:r>
              <w:rPr>
                <w:noProof/>
                <w:webHidden/>
              </w:rPr>
              <w:instrText xml:space="preserve"> PAGEREF _Toc198396990 \h </w:instrText>
            </w:r>
            <w:r>
              <w:rPr>
                <w:noProof/>
                <w:webHidden/>
              </w:rPr>
            </w:r>
            <w:r>
              <w:rPr>
                <w:noProof/>
                <w:webHidden/>
              </w:rPr>
              <w:fldChar w:fldCharType="separate"/>
            </w:r>
            <w:r>
              <w:rPr>
                <w:noProof/>
                <w:webHidden/>
              </w:rPr>
              <w:t>2</w:t>
            </w:r>
            <w:r>
              <w:rPr>
                <w:noProof/>
                <w:webHidden/>
              </w:rPr>
              <w:fldChar w:fldCharType="end"/>
            </w:r>
          </w:hyperlink>
        </w:p>
        <w:p w14:paraId="728CC8BF" w14:textId="16DDE683" w:rsidR="005C0E5A" w:rsidRDefault="005C0E5A">
          <w:pPr>
            <w:pStyle w:val="12"/>
            <w:tabs>
              <w:tab w:val="right" w:leader="dot" w:pos="9345"/>
            </w:tabs>
            <w:rPr>
              <w:rFonts w:asciiTheme="minorHAnsi" w:eastAsiaTheme="minorEastAsia" w:hAnsiTheme="minorHAnsi"/>
              <w:noProof/>
              <w:sz w:val="22"/>
              <w:lang w:eastAsia="ru-RU"/>
            </w:rPr>
          </w:pPr>
          <w:hyperlink w:anchor="_Toc198396991" w:history="1">
            <w:r w:rsidRPr="00793873">
              <w:rPr>
                <w:rStyle w:val="a8"/>
                <w:noProof/>
              </w:rPr>
              <w:t>ВВЕДЕНИЕ</w:t>
            </w:r>
            <w:r>
              <w:rPr>
                <w:noProof/>
                <w:webHidden/>
              </w:rPr>
              <w:tab/>
            </w:r>
            <w:r>
              <w:rPr>
                <w:noProof/>
                <w:webHidden/>
              </w:rPr>
              <w:fldChar w:fldCharType="begin"/>
            </w:r>
            <w:r>
              <w:rPr>
                <w:noProof/>
                <w:webHidden/>
              </w:rPr>
              <w:instrText xml:space="preserve"> PAGEREF _Toc198396991 \h </w:instrText>
            </w:r>
            <w:r>
              <w:rPr>
                <w:noProof/>
                <w:webHidden/>
              </w:rPr>
            </w:r>
            <w:r>
              <w:rPr>
                <w:noProof/>
                <w:webHidden/>
              </w:rPr>
              <w:fldChar w:fldCharType="separate"/>
            </w:r>
            <w:r>
              <w:rPr>
                <w:noProof/>
                <w:webHidden/>
              </w:rPr>
              <w:t>3</w:t>
            </w:r>
            <w:r>
              <w:rPr>
                <w:noProof/>
                <w:webHidden/>
              </w:rPr>
              <w:fldChar w:fldCharType="end"/>
            </w:r>
          </w:hyperlink>
        </w:p>
        <w:p w14:paraId="1DFE3310" w14:textId="6EDA3210" w:rsidR="005C0E5A" w:rsidRDefault="005C0E5A">
          <w:pPr>
            <w:pStyle w:val="12"/>
            <w:tabs>
              <w:tab w:val="right" w:leader="dot" w:pos="9345"/>
            </w:tabs>
            <w:rPr>
              <w:rFonts w:asciiTheme="minorHAnsi" w:eastAsiaTheme="minorEastAsia" w:hAnsiTheme="minorHAnsi"/>
              <w:noProof/>
              <w:sz w:val="22"/>
              <w:lang w:eastAsia="ru-RU"/>
            </w:rPr>
          </w:pPr>
          <w:hyperlink w:anchor="_Toc198396992" w:history="1">
            <w:r w:rsidRPr="00793873">
              <w:rPr>
                <w:rStyle w:val="a8"/>
                <w:noProof/>
              </w:rPr>
              <w:t>Глава 1. Постановка задачи. Основные определения и понятия. Краткий обзор основных свойств малых молекул</w:t>
            </w:r>
            <w:r>
              <w:rPr>
                <w:noProof/>
                <w:webHidden/>
              </w:rPr>
              <w:tab/>
            </w:r>
            <w:r>
              <w:rPr>
                <w:noProof/>
                <w:webHidden/>
              </w:rPr>
              <w:fldChar w:fldCharType="begin"/>
            </w:r>
            <w:r>
              <w:rPr>
                <w:noProof/>
                <w:webHidden/>
              </w:rPr>
              <w:instrText xml:space="preserve"> PAGEREF _Toc198396992 \h </w:instrText>
            </w:r>
            <w:r>
              <w:rPr>
                <w:noProof/>
                <w:webHidden/>
              </w:rPr>
            </w:r>
            <w:r>
              <w:rPr>
                <w:noProof/>
                <w:webHidden/>
              </w:rPr>
              <w:fldChar w:fldCharType="separate"/>
            </w:r>
            <w:r>
              <w:rPr>
                <w:noProof/>
                <w:webHidden/>
              </w:rPr>
              <w:t>5</w:t>
            </w:r>
            <w:r>
              <w:rPr>
                <w:noProof/>
                <w:webHidden/>
              </w:rPr>
              <w:fldChar w:fldCharType="end"/>
            </w:r>
          </w:hyperlink>
        </w:p>
        <w:p w14:paraId="3BF9A10A" w14:textId="63752F62" w:rsidR="005C0E5A" w:rsidRDefault="005C0E5A">
          <w:pPr>
            <w:pStyle w:val="12"/>
            <w:tabs>
              <w:tab w:val="left" w:pos="660"/>
              <w:tab w:val="right" w:leader="dot" w:pos="9345"/>
            </w:tabs>
            <w:rPr>
              <w:rFonts w:asciiTheme="minorHAnsi" w:eastAsiaTheme="minorEastAsia" w:hAnsiTheme="minorHAnsi"/>
              <w:noProof/>
              <w:sz w:val="22"/>
              <w:lang w:eastAsia="ru-RU"/>
            </w:rPr>
          </w:pPr>
          <w:hyperlink w:anchor="_Toc198396993" w:history="1">
            <w:r w:rsidRPr="00793873">
              <w:rPr>
                <w:rStyle w:val="a8"/>
                <w:noProof/>
              </w:rPr>
              <w:t>1.1.</w:t>
            </w:r>
            <w:r>
              <w:rPr>
                <w:rFonts w:asciiTheme="minorHAnsi" w:eastAsiaTheme="minorEastAsia" w:hAnsiTheme="minorHAnsi"/>
                <w:noProof/>
                <w:sz w:val="22"/>
                <w:lang w:eastAsia="ru-RU"/>
              </w:rPr>
              <w:tab/>
            </w:r>
            <w:r w:rsidRPr="00793873">
              <w:rPr>
                <w:rStyle w:val="a8"/>
                <w:noProof/>
              </w:rPr>
              <w:t>Основные определения и понятия</w:t>
            </w:r>
            <w:r>
              <w:rPr>
                <w:noProof/>
                <w:webHidden/>
              </w:rPr>
              <w:tab/>
            </w:r>
            <w:r>
              <w:rPr>
                <w:noProof/>
                <w:webHidden/>
              </w:rPr>
              <w:fldChar w:fldCharType="begin"/>
            </w:r>
            <w:r>
              <w:rPr>
                <w:noProof/>
                <w:webHidden/>
              </w:rPr>
              <w:instrText xml:space="preserve"> PAGEREF _Toc198396993 \h </w:instrText>
            </w:r>
            <w:r>
              <w:rPr>
                <w:noProof/>
                <w:webHidden/>
              </w:rPr>
            </w:r>
            <w:r>
              <w:rPr>
                <w:noProof/>
                <w:webHidden/>
              </w:rPr>
              <w:fldChar w:fldCharType="separate"/>
            </w:r>
            <w:r>
              <w:rPr>
                <w:noProof/>
                <w:webHidden/>
              </w:rPr>
              <w:t>5</w:t>
            </w:r>
            <w:r>
              <w:rPr>
                <w:noProof/>
                <w:webHidden/>
              </w:rPr>
              <w:fldChar w:fldCharType="end"/>
            </w:r>
          </w:hyperlink>
        </w:p>
        <w:p w14:paraId="72A3C742" w14:textId="42BA9F58" w:rsidR="005C0E5A" w:rsidRDefault="005C0E5A">
          <w:pPr>
            <w:pStyle w:val="12"/>
            <w:tabs>
              <w:tab w:val="left" w:pos="660"/>
              <w:tab w:val="right" w:leader="dot" w:pos="9345"/>
            </w:tabs>
            <w:rPr>
              <w:rFonts w:asciiTheme="minorHAnsi" w:eastAsiaTheme="minorEastAsia" w:hAnsiTheme="minorHAnsi"/>
              <w:noProof/>
              <w:sz w:val="22"/>
              <w:lang w:eastAsia="ru-RU"/>
            </w:rPr>
          </w:pPr>
          <w:hyperlink w:anchor="_Toc198396994" w:history="1">
            <w:r w:rsidRPr="00793873">
              <w:rPr>
                <w:rStyle w:val="a8"/>
                <w:noProof/>
              </w:rPr>
              <w:t>1.2.</w:t>
            </w:r>
            <w:r>
              <w:rPr>
                <w:rFonts w:asciiTheme="minorHAnsi" w:eastAsiaTheme="minorEastAsia" w:hAnsiTheme="minorHAnsi"/>
                <w:noProof/>
                <w:sz w:val="22"/>
                <w:lang w:eastAsia="ru-RU"/>
              </w:rPr>
              <w:tab/>
            </w:r>
            <w:r w:rsidRPr="00793873">
              <w:rPr>
                <w:rStyle w:val="a8"/>
                <w:noProof/>
              </w:rPr>
              <w:t>Свойства малых молекул</w:t>
            </w:r>
            <w:r>
              <w:rPr>
                <w:noProof/>
                <w:webHidden/>
              </w:rPr>
              <w:tab/>
            </w:r>
            <w:r>
              <w:rPr>
                <w:noProof/>
                <w:webHidden/>
              </w:rPr>
              <w:fldChar w:fldCharType="begin"/>
            </w:r>
            <w:r>
              <w:rPr>
                <w:noProof/>
                <w:webHidden/>
              </w:rPr>
              <w:instrText xml:space="preserve"> PAGEREF _Toc198396994 \h </w:instrText>
            </w:r>
            <w:r>
              <w:rPr>
                <w:noProof/>
                <w:webHidden/>
              </w:rPr>
            </w:r>
            <w:r>
              <w:rPr>
                <w:noProof/>
                <w:webHidden/>
              </w:rPr>
              <w:fldChar w:fldCharType="separate"/>
            </w:r>
            <w:r>
              <w:rPr>
                <w:noProof/>
                <w:webHidden/>
              </w:rPr>
              <w:t>5</w:t>
            </w:r>
            <w:r>
              <w:rPr>
                <w:noProof/>
                <w:webHidden/>
              </w:rPr>
              <w:fldChar w:fldCharType="end"/>
            </w:r>
          </w:hyperlink>
        </w:p>
        <w:p w14:paraId="10202BE3" w14:textId="007E5360" w:rsidR="005C0E5A" w:rsidRDefault="005C0E5A">
          <w:pPr>
            <w:pStyle w:val="12"/>
            <w:tabs>
              <w:tab w:val="left" w:pos="660"/>
              <w:tab w:val="right" w:leader="dot" w:pos="9345"/>
            </w:tabs>
            <w:rPr>
              <w:rFonts w:asciiTheme="minorHAnsi" w:eastAsiaTheme="minorEastAsia" w:hAnsiTheme="minorHAnsi"/>
              <w:noProof/>
              <w:sz w:val="22"/>
              <w:lang w:eastAsia="ru-RU"/>
            </w:rPr>
          </w:pPr>
          <w:hyperlink w:anchor="_Toc198396995" w:history="1">
            <w:r w:rsidRPr="00793873">
              <w:rPr>
                <w:rStyle w:val="a8"/>
                <w:noProof/>
                <w:lang w:val="en-US"/>
              </w:rPr>
              <w:t>1.3.</w:t>
            </w:r>
            <w:r>
              <w:rPr>
                <w:rFonts w:asciiTheme="minorHAnsi" w:eastAsiaTheme="minorEastAsia" w:hAnsiTheme="minorHAnsi"/>
                <w:noProof/>
                <w:sz w:val="22"/>
                <w:lang w:eastAsia="ru-RU"/>
              </w:rPr>
              <w:tab/>
            </w:r>
            <w:r w:rsidRPr="00793873">
              <w:rPr>
                <w:rStyle w:val="a8"/>
                <w:noProof/>
                <w:lang w:val="en-US"/>
              </w:rPr>
              <w:t>ADMET</w:t>
            </w:r>
            <w:r>
              <w:rPr>
                <w:noProof/>
                <w:webHidden/>
              </w:rPr>
              <w:tab/>
            </w:r>
            <w:r>
              <w:rPr>
                <w:noProof/>
                <w:webHidden/>
              </w:rPr>
              <w:fldChar w:fldCharType="begin"/>
            </w:r>
            <w:r>
              <w:rPr>
                <w:noProof/>
                <w:webHidden/>
              </w:rPr>
              <w:instrText xml:space="preserve"> PAGEREF _Toc198396995 \h </w:instrText>
            </w:r>
            <w:r>
              <w:rPr>
                <w:noProof/>
                <w:webHidden/>
              </w:rPr>
            </w:r>
            <w:r>
              <w:rPr>
                <w:noProof/>
                <w:webHidden/>
              </w:rPr>
              <w:fldChar w:fldCharType="separate"/>
            </w:r>
            <w:r>
              <w:rPr>
                <w:noProof/>
                <w:webHidden/>
              </w:rPr>
              <w:t>6</w:t>
            </w:r>
            <w:r>
              <w:rPr>
                <w:noProof/>
                <w:webHidden/>
              </w:rPr>
              <w:fldChar w:fldCharType="end"/>
            </w:r>
          </w:hyperlink>
        </w:p>
        <w:p w14:paraId="3D404F26" w14:textId="22A60834" w:rsidR="005C0E5A" w:rsidRDefault="005C0E5A">
          <w:pPr>
            <w:pStyle w:val="12"/>
            <w:tabs>
              <w:tab w:val="left" w:pos="660"/>
              <w:tab w:val="right" w:leader="dot" w:pos="9345"/>
            </w:tabs>
            <w:rPr>
              <w:rFonts w:asciiTheme="minorHAnsi" w:eastAsiaTheme="minorEastAsia" w:hAnsiTheme="minorHAnsi"/>
              <w:noProof/>
              <w:sz w:val="22"/>
              <w:lang w:eastAsia="ru-RU"/>
            </w:rPr>
          </w:pPr>
          <w:hyperlink w:anchor="_Toc198396996" w:history="1">
            <w:r w:rsidRPr="00793873">
              <w:rPr>
                <w:rStyle w:val="a8"/>
                <w:noProof/>
                <w:lang w:val="en-US"/>
              </w:rPr>
              <w:t>1.4.</w:t>
            </w:r>
            <w:r>
              <w:rPr>
                <w:rFonts w:asciiTheme="minorHAnsi" w:eastAsiaTheme="minorEastAsia" w:hAnsiTheme="minorHAnsi"/>
                <w:noProof/>
                <w:sz w:val="22"/>
                <w:lang w:eastAsia="ru-RU"/>
              </w:rPr>
              <w:tab/>
            </w:r>
            <w:r w:rsidRPr="00793873">
              <w:rPr>
                <w:rStyle w:val="a8"/>
                <w:noProof/>
              </w:rPr>
              <w:t>Липофильность</w:t>
            </w:r>
            <w:r>
              <w:rPr>
                <w:noProof/>
                <w:webHidden/>
              </w:rPr>
              <w:tab/>
            </w:r>
            <w:r>
              <w:rPr>
                <w:noProof/>
                <w:webHidden/>
              </w:rPr>
              <w:fldChar w:fldCharType="begin"/>
            </w:r>
            <w:r>
              <w:rPr>
                <w:noProof/>
                <w:webHidden/>
              </w:rPr>
              <w:instrText xml:space="preserve"> PAGEREF _Toc198396996 \h </w:instrText>
            </w:r>
            <w:r>
              <w:rPr>
                <w:noProof/>
                <w:webHidden/>
              </w:rPr>
            </w:r>
            <w:r>
              <w:rPr>
                <w:noProof/>
                <w:webHidden/>
              </w:rPr>
              <w:fldChar w:fldCharType="separate"/>
            </w:r>
            <w:r>
              <w:rPr>
                <w:noProof/>
                <w:webHidden/>
              </w:rPr>
              <w:t>7</w:t>
            </w:r>
            <w:r>
              <w:rPr>
                <w:noProof/>
                <w:webHidden/>
              </w:rPr>
              <w:fldChar w:fldCharType="end"/>
            </w:r>
          </w:hyperlink>
        </w:p>
        <w:p w14:paraId="67293AAC" w14:textId="3823CEC0" w:rsidR="005C0E5A" w:rsidRDefault="005C0E5A">
          <w:pPr>
            <w:pStyle w:val="12"/>
            <w:tabs>
              <w:tab w:val="left" w:pos="660"/>
              <w:tab w:val="right" w:leader="dot" w:pos="9345"/>
            </w:tabs>
            <w:rPr>
              <w:rFonts w:asciiTheme="minorHAnsi" w:eastAsiaTheme="minorEastAsia" w:hAnsiTheme="minorHAnsi"/>
              <w:noProof/>
              <w:sz w:val="22"/>
              <w:lang w:eastAsia="ru-RU"/>
            </w:rPr>
          </w:pPr>
          <w:hyperlink w:anchor="_Toc198396997" w:history="1">
            <w:r w:rsidRPr="00793873">
              <w:rPr>
                <w:rStyle w:val="a8"/>
                <w:noProof/>
              </w:rPr>
              <w:t>1.5.</w:t>
            </w:r>
            <w:r>
              <w:rPr>
                <w:rFonts w:asciiTheme="minorHAnsi" w:eastAsiaTheme="minorEastAsia" w:hAnsiTheme="minorHAnsi"/>
                <w:noProof/>
                <w:sz w:val="22"/>
                <w:lang w:eastAsia="ru-RU"/>
              </w:rPr>
              <w:tab/>
            </w:r>
            <w:r w:rsidRPr="00793873">
              <w:rPr>
                <w:rStyle w:val="a8"/>
                <w:noProof/>
              </w:rPr>
              <w:t>Обоснование актуальности задачи предсказания свойств малых молекул.</w:t>
            </w:r>
            <w:r>
              <w:rPr>
                <w:noProof/>
                <w:webHidden/>
              </w:rPr>
              <w:tab/>
            </w:r>
            <w:r>
              <w:rPr>
                <w:noProof/>
                <w:webHidden/>
              </w:rPr>
              <w:fldChar w:fldCharType="begin"/>
            </w:r>
            <w:r>
              <w:rPr>
                <w:noProof/>
                <w:webHidden/>
              </w:rPr>
              <w:instrText xml:space="preserve"> PAGEREF _Toc198396997 \h </w:instrText>
            </w:r>
            <w:r>
              <w:rPr>
                <w:noProof/>
                <w:webHidden/>
              </w:rPr>
            </w:r>
            <w:r>
              <w:rPr>
                <w:noProof/>
                <w:webHidden/>
              </w:rPr>
              <w:fldChar w:fldCharType="separate"/>
            </w:r>
            <w:r>
              <w:rPr>
                <w:noProof/>
                <w:webHidden/>
              </w:rPr>
              <w:t>8</w:t>
            </w:r>
            <w:r>
              <w:rPr>
                <w:noProof/>
                <w:webHidden/>
              </w:rPr>
              <w:fldChar w:fldCharType="end"/>
            </w:r>
          </w:hyperlink>
        </w:p>
        <w:p w14:paraId="33BCB878" w14:textId="78290FA1" w:rsidR="005C0E5A" w:rsidRDefault="005C0E5A">
          <w:pPr>
            <w:pStyle w:val="12"/>
            <w:tabs>
              <w:tab w:val="right" w:leader="dot" w:pos="9345"/>
            </w:tabs>
            <w:rPr>
              <w:rFonts w:asciiTheme="minorHAnsi" w:eastAsiaTheme="minorEastAsia" w:hAnsiTheme="minorHAnsi"/>
              <w:noProof/>
              <w:sz w:val="22"/>
              <w:lang w:eastAsia="ru-RU"/>
            </w:rPr>
          </w:pPr>
          <w:hyperlink w:anchor="_Toc198396998" w:history="1">
            <w:r w:rsidRPr="00793873">
              <w:rPr>
                <w:rStyle w:val="a8"/>
                <w:noProof/>
              </w:rPr>
              <w:t>Глава 2. Краткий обзор методов машинного обучения для решения задачи предсказания свойств малых молекул.</w:t>
            </w:r>
            <w:r>
              <w:rPr>
                <w:noProof/>
                <w:webHidden/>
              </w:rPr>
              <w:tab/>
            </w:r>
            <w:r>
              <w:rPr>
                <w:noProof/>
                <w:webHidden/>
              </w:rPr>
              <w:fldChar w:fldCharType="begin"/>
            </w:r>
            <w:r>
              <w:rPr>
                <w:noProof/>
                <w:webHidden/>
              </w:rPr>
              <w:instrText xml:space="preserve"> PAGEREF _Toc198396998 \h </w:instrText>
            </w:r>
            <w:r>
              <w:rPr>
                <w:noProof/>
                <w:webHidden/>
              </w:rPr>
            </w:r>
            <w:r>
              <w:rPr>
                <w:noProof/>
                <w:webHidden/>
              </w:rPr>
              <w:fldChar w:fldCharType="separate"/>
            </w:r>
            <w:r>
              <w:rPr>
                <w:noProof/>
                <w:webHidden/>
              </w:rPr>
              <w:t>10</w:t>
            </w:r>
            <w:r>
              <w:rPr>
                <w:noProof/>
                <w:webHidden/>
              </w:rPr>
              <w:fldChar w:fldCharType="end"/>
            </w:r>
          </w:hyperlink>
        </w:p>
        <w:p w14:paraId="69FDA138" w14:textId="185FE9BA" w:rsidR="005C0E5A" w:rsidRDefault="005C0E5A">
          <w:pPr>
            <w:pStyle w:val="12"/>
            <w:tabs>
              <w:tab w:val="right" w:leader="dot" w:pos="9345"/>
            </w:tabs>
            <w:rPr>
              <w:rFonts w:asciiTheme="minorHAnsi" w:eastAsiaTheme="minorEastAsia" w:hAnsiTheme="minorHAnsi"/>
              <w:noProof/>
              <w:sz w:val="22"/>
              <w:lang w:eastAsia="ru-RU"/>
            </w:rPr>
          </w:pPr>
          <w:hyperlink w:anchor="_Toc198396999" w:history="1">
            <w:r w:rsidRPr="00793873">
              <w:rPr>
                <w:rStyle w:val="a8"/>
                <w:noProof/>
              </w:rPr>
              <w:t>2.1 Графовые нейронные сети (</w:t>
            </w:r>
            <w:r w:rsidRPr="00793873">
              <w:rPr>
                <w:rStyle w:val="a8"/>
                <w:noProof/>
                <w:lang w:val="en-US"/>
              </w:rPr>
              <w:t>GNN</w:t>
            </w:r>
            <w:r w:rsidRPr="00793873">
              <w:rPr>
                <w:rStyle w:val="a8"/>
                <w:noProof/>
              </w:rPr>
              <w:t>)</w:t>
            </w:r>
            <w:r>
              <w:rPr>
                <w:noProof/>
                <w:webHidden/>
              </w:rPr>
              <w:tab/>
            </w:r>
            <w:r>
              <w:rPr>
                <w:noProof/>
                <w:webHidden/>
              </w:rPr>
              <w:fldChar w:fldCharType="begin"/>
            </w:r>
            <w:r>
              <w:rPr>
                <w:noProof/>
                <w:webHidden/>
              </w:rPr>
              <w:instrText xml:space="preserve"> PAGEREF _Toc198396999 \h </w:instrText>
            </w:r>
            <w:r>
              <w:rPr>
                <w:noProof/>
                <w:webHidden/>
              </w:rPr>
            </w:r>
            <w:r>
              <w:rPr>
                <w:noProof/>
                <w:webHidden/>
              </w:rPr>
              <w:fldChar w:fldCharType="separate"/>
            </w:r>
            <w:r>
              <w:rPr>
                <w:noProof/>
                <w:webHidden/>
              </w:rPr>
              <w:t>10</w:t>
            </w:r>
            <w:r>
              <w:rPr>
                <w:noProof/>
                <w:webHidden/>
              </w:rPr>
              <w:fldChar w:fldCharType="end"/>
            </w:r>
          </w:hyperlink>
        </w:p>
        <w:p w14:paraId="421EC214" w14:textId="0E268B42" w:rsidR="005C0E5A" w:rsidRDefault="005C0E5A">
          <w:pPr>
            <w:pStyle w:val="12"/>
            <w:tabs>
              <w:tab w:val="right" w:leader="dot" w:pos="9345"/>
            </w:tabs>
            <w:rPr>
              <w:rFonts w:asciiTheme="minorHAnsi" w:eastAsiaTheme="minorEastAsia" w:hAnsiTheme="minorHAnsi"/>
              <w:noProof/>
              <w:sz w:val="22"/>
              <w:lang w:eastAsia="ru-RU"/>
            </w:rPr>
          </w:pPr>
          <w:hyperlink w:anchor="_Toc198397000" w:history="1">
            <w:r w:rsidRPr="00793873">
              <w:rPr>
                <w:rStyle w:val="a8"/>
                <w:noProof/>
              </w:rPr>
              <w:t>2.2 Стандартные трансформеры</w:t>
            </w:r>
            <w:r>
              <w:rPr>
                <w:noProof/>
                <w:webHidden/>
              </w:rPr>
              <w:tab/>
            </w:r>
            <w:r>
              <w:rPr>
                <w:noProof/>
                <w:webHidden/>
              </w:rPr>
              <w:fldChar w:fldCharType="begin"/>
            </w:r>
            <w:r>
              <w:rPr>
                <w:noProof/>
                <w:webHidden/>
              </w:rPr>
              <w:instrText xml:space="preserve"> PAGEREF _Toc198397000 \h </w:instrText>
            </w:r>
            <w:r>
              <w:rPr>
                <w:noProof/>
                <w:webHidden/>
              </w:rPr>
            </w:r>
            <w:r>
              <w:rPr>
                <w:noProof/>
                <w:webHidden/>
              </w:rPr>
              <w:fldChar w:fldCharType="separate"/>
            </w:r>
            <w:r>
              <w:rPr>
                <w:noProof/>
                <w:webHidden/>
              </w:rPr>
              <w:t>10</w:t>
            </w:r>
            <w:r>
              <w:rPr>
                <w:noProof/>
                <w:webHidden/>
              </w:rPr>
              <w:fldChar w:fldCharType="end"/>
            </w:r>
          </w:hyperlink>
        </w:p>
        <w:p w14:paraId="31083FD9" w14:textId="2DC870DA" w:rsidR="005C0E5A" w:rsidRDefault="005C0E5A">
          <w:pPr>
            <w:pStyle w:val="12"/>
            <w:tabs>
              <w:tab w:val="right" w:leader="dot" w:pos="9345"/>
            </w:tabs>
            <w:rPr>
              <w:rFonts w:asciiTheme="minorHAnsi" w:eastAsiaTheme="minorEastAsia" w:hAnsiTheme="minorHAnsi"/>
              <w:noProof/>
              <w:sz w:val="22"/>
              <w:lang w:eastAsia="ru-RU"/>
            </w:rPr>
          </w:pPr>
          <w:hyperlink w:anchor="_Toc198397001" w:history="1">
            <w:r w:rsidRPr="00793873">
              <w:rPr>
                <w:rStyle w:val="a8"/>
                <w:noProof/>
              </w:rPr>
              <w:t xml:space="preserve">2.3. </w:t>
            </w:r>
            <w:r w:rsidRPr="00793873">
              <w:rPr>
                <w:rStyle w:val="a8"/>
                <w:noProof/>
                <w:lang w:val="en-US"/>
              </w:rPr>
              <w:t>BERT</w:t>
            </w:r>
            <w:r>
              <w:rPr>
                <w:noProof/>
                <w:webHidden/>
              </w:rPr>
              <w:tab/>
            </w:r>
            <w:r>
              <w:rPr>
                <w:noProof/>
                <w:webHidden/>
              </w:rPr>
              <w:fldChar w:fldCharType="begin"/>
            </w:r>
            <w:r>
              <w:rPr>
                <w:noProof/>
                <w:webHidden/>
              </w:rPr>
              <w:instrText xml:space="preserve"> PAGEREF _Toc198397001 \h </w:instrText>
            </w:r>
            <w:r>
              <w:rPr>
                <w:noProof/>
                <w:webHidden/>
              </w:rPr>
            </w:r>
            <w:r>
              <w:rPr>
                <w:noProof/>
                <w:webHidden/>
              </w:rPr>
              <w:fldChar w:fldCharType="separate"/>
            </w:r>
            <w:r>
              <w:rPr>
                <w:noProof/>
                <w:webHidden/>
              </w:rPr>
              <w:t>11</w:t>
            </w:r>
            <w:r>
              <w:rPr>
                <w:noProof/>
                <w:webHidden/>
              </w:rPr>
              <w:fldChar w:fldCharType="end"/>
            </w:r>
          </w:hyperlink>
        </w:p>
        <w:p w14:paraId="248645B8" w14:textId="74B15AE5" w:rsidR="005C0E5A" w:rsidRDefault="005C0E5A">
          <w:pPr>
            <w:pStyle w:val="12"/>
            <w:tabs>
              <w:tab w:val="right" w:leader="dot" w:pos="9345"/>
            </w:tabs>
            <w:rPr>
              <w:rFonts w:asciiTheme="minorHAnsi" w:eastAsiaTheme="minorEastAsia" w:hAnsiTheme="minorHAnsi"/>
              <w:noProof/>
              <w:sz w:val="22"/>
              <w:lang w:eastAsia="ru-RU"/>
            </w:rPr>
          </w:pPr>
          <w:hyperlink w:anchor="_Toc198397002" w:history="1">
            <w:r w:rsidRPr="00793873">
              <w:rPr>
                <w:rStyle w:val="a8"/>
                <w:noProof/>
              </w:rPr>
              <w:t>2.4. Классические методы</w:t>
            </w:r>
            <w:r>
              <w:rPr>
                <w:noProof/>
                <w:webHidden/>
              </w:rPr>
              <w:tab/>
            </w:r>
            <w:r>
              <w:rPr>
                <w:noProof/>
                <w:webHidden/>
              </w:rPr>
              <w:fldChar w:fldCharType="begin"/>
            </w:r>
            <w:r>
              <w:rPr>
                <w:noProof/>
                <w:webHidden/>
              </w:rPr>
              <w:instrText xml:space="preserve"> PAGEREF _Toc198397002 \h </w:instrText>
            </w:r>
            <w:r>
              <w:rPr>
                <w:noProof/>
                <w:webHidden/>
              </w:rPr>
            </w:r>
            <w:r>
              <w:rPr>
                <w:noProof/>
                <w:webHidden/>
              </w:rPr>
              <w:fldChar w:fldCharType="separate"/>
            </w:r>
            <w:r>
              <w:rPr>
                <w:noProof/>
                <w:webHidden/>
              </w:rPr>
              <w:t>12</w:t>
            </w:r>
            <w:r>
              <w:rPr>
                <w:noProof/>
                <w:webHidden/>
              </w:rPr>
              <w:fldChar w:fldCharType="end"/>
            </w:r>
          </w:hyperlink>
        </w:p>
        <w:p w14:paraId="4E2D6E2C" w14:textId="1CD5703D" w:rsidR="005C0E5A" w:rsidRDefault="005C0E5A">
          <w:pPr>
            <w:pStyle w:val="12"/>
            <w:tabs>
              <w:tab w:val="right" w:leader="dot" w:pos="9345"/>
            </w:tabs>
            <w:rPr>
              <w:rFonts w:asciiTheme="minorHAnsi" w:eastAsiaTheme="minorEastAsia" w:hAnsiTheme="minorHAnsi"/>
              <w:noProof/>
              <w:sz w:val="22"/>
              <w:lang w:eastAsia="ru-RU"/>
            </w:rPr>
          </w:pPr>
          <w:hyperlink w:anchor="_Toc198397003" w:history="1">
            <w:r w:rsidRPr="00793873">
              <w:rPr>
                <w:rStyle w:val="a8"/>
                <w:noProof/>
              </w:rPr>
              <w:t>Глава 3. Постановка задачи практической работы. Описание датасета, обзор используемых моделей.</w:t>
            </w:r>
            <w:r>
              <w:rPr>
                <w:noProof/>
                <w:webHidden/>
              </w:rPr>
              <w:tab/>
            </w:r>
            <w:r>
              <w:rPr>
                <w:noProof/>
                <w:webHidden/>
              </w:rPr>
              <w:fldChar w:fldCharType="begin"/>
            </w:r>
            <w:r>
              <w:rPr>
                <w:noProof/>
                <w:webHidden/>
              </w:rPr>
              <w:instrText xml:space="preserve"> PAGEREF _Toc198397003 \h </w:instrText>
            </w:r>
            <w:r>
              <w:rPr>
                <w:noProof/>
                <w:webHidden/>
              </w:rPr>
            </w:r>
            <w:r>
              <w:rPr>
                <w:noProof/>
                <w:webHidden/>
              </w:rPr>
              <w:fldChar w:fldCharType="separate"/>
            </w:r>
            <w:r>
              <w:rPr>
                <w:noProof/>
                <w:webHidden/>
              </w:rPr>
              <w:t>14</w:t>
            </w:r>
            <w:r>
              <w:rPr>
                <w:noProof/>
                <w:webHidden/>
              </w:rPr>
              <w:fldChar w:fldCharType="end"/>
            </w:r>
          </w:hyperlink>
        </w:p>
        <w:p w14:paraId="0F936D3F" w14:textId="67F5B90D" w:rsidR="00D548A5" w:rsidRDefault="00C35817">
          <w:r>
            <w:fldChar w:fldCharType="end"/>
          </w:r>
        </w:p>
      </w:sdtContent>
    </w:sdt>
    <w:p w14:paraId="3F610522" w14:textId="3A16099D" w:rsidR="00121F45" w:rsidRDefault="00121F45">
      <w:r>
        <w:br w:type="page"/>
      </w:r>
    </w:p>
    <w:p w14:paraId="7A7B917E" w14:textId="7E4B5830" w:rsidR="00C92ACD" w:rsidRDefault="00121F45" w:rsidP="007C7619">
      <w:pPr>
        <w:pStyle w:val="22"/>
      </w:pPr>
      <w:bookmarkStart w:id="1" w:name="_Toc198396991"/>
      <w:r>
        <w:lastRenderedPageBreak/>
        <w:t>ВВЕДЕНИЕ</w:t>
      </w:r>
      <w:bookmarkEnd w:id="1"/>
    </w:p>
    <w:p w14:paraId="3D3A75CE" w14:textId="022AEBE4" w:rsidR="009A53E1" w:rsidRPr="009A53E1" w:rsidRDefault="009A53E1" w:rsidP="00324968">
      <w:pPr>
        <w:pStyle w:val="13"/>
        <w:ind w:left="360"/>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66DB8A67" w:rsidR="005460F1" w:rsidRDefault="009A53E1" w:rsidP="00324968">
      <w:pPr>
        <w:pStyle w:val="13"/>
        <w:ind w:left="720" w:hanging="360"/>
      </w:pPr>
      <w:r>
        <w:t>Цель работы – провести сравнительный анализ эффективности различных</w:t>
      </w:r>
      <w:r w:rsidR="00324968" w:rsidRPr="00324968">
        <w:t xml:space="preserve"> </w:t>
      </w:r>
      <w:r>
        <w:t xml:space="preserve">методов </w:t>
      </w:r>
      <w:r w:rsidR="005460F1">
        <w:t>МО</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324968">
      <w:pPr>
        <w:pStyle w:val="13"/>
        <w:ind w:left="720" w:hanging="360"/>
      </w:pPr>
      <w:r>
        <w:t>Задачи работы:</w:t>
      </w:r>
    </w:p>
    <w:p w14:paraId="11FB63B4" w14:textId="087BB5F0" w:rsidR="005460F1" w:rsidRDefault="005460F1" w:rsidP="00324968">
      <w:pPr>
        <w:pStyle w:val="13"/>
      </w:pPr>
      <w:r>
        <w:t>Обоснование актуальности задачи предсказания свойств малых молекул</w:t>
      </w:r>
    </w:p>
    <w:p w14:paraId="0CFF7FD3" w14:textId="417FF266" w:rsidR="005460F1" w:rsidRDefault="005460F1" w:rsidP="00324968">
      <w:pPr>
        <w:pStyle w:val="13"/>
      </w:pPr>
      <w:r>
        <w:t>Поиск и выборка различных методов МО для сравнительного анализа</w:t>
      </w:r>
    </w:p>
    <w:p w14:paraId="6482F7C3" w14:textId="4BEAB6D1" w:rsidR="005460F1" w:rsidRDefault="005460F1" w:rsidP="00324968">
      <w:pPr>
        <w:pStyle w:val="13"/>
      </w:pPr>
      <w:r>
        <w:t xml:space="preserve">Проверка эффективности моделей для предсказания свойств малых молекул (например, растворимости) на едином </w:t>
      </w:r>
      <w:proofErr w:type="spellStart"/>
      <w:r>
        <w:t>датасете</w:t>
      </w:r>
      <w:proofErr w:type="spellEnd"/>
      <w:r>
        <w:t>.</w:t>
      </w:r>
    </w:p>
    <w:p w14:paraId="0674578E" w14:textId="1AB177A5" w:rsidR="005460F1" w:rsidRDefault="005460F1" w:rsidP="00324968">
      <w:pPr>
        <w:pStyle w:val="13"/>
      </w:pPr>
      <w:r>
        <w:t>Сравнительный анализ результатов различных моделей</w:t>
      </w:r>
      <w:r w:rsidR="00393E9C">
        <w:t>.</w:t>
      </w:r>
    </w:p>
    <w:p w14:paraId="75E8CE26" w14:textId="2547C5DE" w:rsidR="00393E9C" w:rsidRDefault="00393E9C" w:rsidP="00324968">
      <w:pPr>
        <w:pStyle w:val="13"/>
      </w:pPr>
      <w:r>
        <w:t>Трактовка результатов и подведение итогов.</w:t>
      </w:r>
    </w:p>
    <w:p w14:paraId="4D7E8FB8" w14:textId="4039E7B4" w:rsidR="00393E9C" w:rsidRDefault="00821AA9" w:rsidP="00324968">
      <w:pPr>
        <w:pStyle w:val="13"/>
        <w:ind w:left="720" w:hanging="360"/>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34A3B909" w:rsidR="00BF24AE" w:rsidRDefault="00EE31F4" w:rsidP="00324968">
      <w:pPr>
        <w:pStyle w:val="13"/>
        <w:ind w:left="720" w:hanging="360"/>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w:t>
      </w:r>
      <w:r>
        <w:lastRenderedPageBreak/>
        <w:t xml:space="preserve">свойств 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pPr>
        <w:rPr>
          <w:rFonts w:eastAsiaTheme="majorEastAsia" w:cs="Times New Roman"/>
          <w:szCs w:val="28"/>
        </w:rPr>
      </w:pPr>
      <w:r>
        <w:rPr>
          <w:b/>
          <w:bCs/>
          <w:szCs w:val="28"/>
        </w:rPr>
        <w:br w:type="page"/>
      </w:r>
    </w:p>
    <w:p w14:paraId="759A1EFD" w14:textId="09E1A27A" w:rsidR="00EE31F4" w:rsidRDefault="00BF24AE" w:rsidP="007C7619">
      <w:pPr>
        <w:pStyle w:val="22"/>
      </w:pPr>
      <w:bookmarkStart w:id="2" w:name="_Toc198396992"/>
      <w:r>
        <w:lastRenderedPageBreak/>
        <w:t>Глава 1. Постановка задачи. Основные определения и понятия. Краткий обзор основных свойств малых молекул</w:t>
      </w:r>
      <w:bookmarkEnd w:id="2"/>
    </w:p>
    <w:p w14:paraId="3022D2A6" w14:textId="6A134BDA" w:rsidR="00BF24AE" w:rsidRDefault="00465159" w:rsidP="00465159">
      <w:pPr>
        <w:pStyle w:val="Subheader"/>
        <w:numPr>
          <w:ilvl w:val="1"/>
          <w:numId w:val="3"/>
        </w:numPr>
      </w:pPr>
      <w:bookmarkStart w:id="3" w:name="_Toc198396993"/>
      <w:r w:rsidRPr="00465159">
        <w:t>Основные определения и понятия</w:t>
      </w:r>
      <w:bookmarkEnd w:id="3"/>
    </w:p>
    <w:p w14:paraId="0151CE3B" w14:textId="760A3154" w:rsidR="0043065E" w:rsidRDefault="0043065E" w:rsidP="0043065E">
      <w:pPr>
        <w:pStyle w:val="13"/>
      </w:pPr>
      <w:r>
        <w:t>Чёткого международного юридического определения малой молекулы не существует. В настоящей работе под малой молекулой будет пониматься следующее.</w:t>
      </w:r>
    </w:p>
    <w:p w14:paraId="79D01909" w14:textId="2CB17C62" w:rsidR="00465159" w:rsidRDefault="00465159" w:rsidP="0043065E">
      <w:pPr>
        <w:pStyle w:val="13"/>
      </w:pPr>
      <w:r>
        <w:t xml:space="preserve">Малая молекула – химическое соединение со сравнительно малой молекулярной массой (не более </w:t>
      </w:r>
      <w:r w:rsidR="00144C1B">
        <w:t>900-</w:t>
      </w:r>
      <w:r>
        <w:t>1000 дальтон)</w:t>
      </w:r>
      <w:r w:rsidR="00D82920">
        <w:t xml:space="preserve">, </w:t>
      </w:r>
      <w:r>
        <w:t>обладающее той или иной биологической активностью</w:t>
      </w:r>
      <w:r w:rsidR="00721237" w:rsidRPr="00721237">
        <w:t xml:space="preserve"> </w:t>
      </w:r>
      <w:r w:rsidR="00721237">
        <w:t xml:space="preserve">и размером порядка 1 </w:t>
      </w:r>
      <w:proofErr w:type="spellStart"/>
      <w:r w:rsidR="00721237">
        <w:t>нм</w:t>
      </w:r>
      <w:proofErr w:type="spellEnd"/>
      <w:r w:rsidR="00721237">
        <w:t>.</w:t>
      </w:r>
      <w:r w:rsidR="003D04A1">
        <w:t xml:space="preserve"> Определяющим свойством малых молекул является её способность проникать в клетку и покидать её без необходимости взаимодействия с другими молекулами. </w:t>
      </w:r>
    </w:p>
    <w:p w14:paraId="2C3B2AC3" w14:textId="2A004A56" w:rsidR="003D04A1" w:rsidRDefault="003D04A1" w:rsidP="0043065E">
      <w:pPr>
        <w:pStyle w:val="13"/>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43065E">
      <w:pPr>
        <w:pStyle w:val="13"/>
      </w:pPr>
      <w:r>
        <w:t xml:space="preserve">Главная особенность малых молекул – достаточно низкий верхний предел молекулярной массы, что позволяет этим молекулам быстро проникать сквозь липидный </w:t>
      </w:r>
      <w:proofErr w:type="spellStart"/>
      <w:r>
        <w:t>бислой</w:t>
      </w:r>
      <w:proofErr w:type="spellEnd"/>
      <w:r>
        <w:t xml:space="preserve"> клеточной мембраны и достигать внутриклеточных мишеней.</w:t>
      </w:r>
    </w:p>
    <w:p w14:paraId="0A925E78" w14:textId="2741DBE7" w:rsidR="00C153FC" w:rsidRDefault="00C153FC" w:rsidP="0043065E">
      <w:pPr>
        <w:pStyle w:val="13"/>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43065E">
      <w:pPr>
        <w:pStyle w:val="13"/>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831E83">
      <w:pPr>
        <w:pStyle w:val="Subheader"/>
        <w:numPr>
          <w:ilvl w:val="1"/>
          <w:numId w:val="3"/>
        </w:numPr>
      </w:pPr>
      <w:bookmarkStart w:id="4" w:name="_Toc198396994"/>
      <w:r>
        <w:t>Свойства малых молекул</w:t>
      </w:r>
      <w:bookmarkEnd w:id="4"/>
    </w:p>
    <w:p w14:paraId="2FBCC3A9" w14:textId="0A0B2058" w:rsidR="001968A4" w:rsidRDefault="000D1000" w:rsidP="001968A4">
      <w:pPr>
        <w:pStyle w:val="13"/>
      </w:pPr>
      <w:r>
        <w:t>В этом пункте проведён краткий обзор основных и наиболее интересных свойств малых молекул.</w:t>
      </w:r>
    </w:p>
    <w:p w14:paraId="67E49653" w14:textId="60A9BC7E" w:rsidR="000D1000" w:rsidRDefault="000D1000" w:rsidP="001968A4">
      <w:pPr>
        <w:pStyle w:val="13"/>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1968A4">
      <w:pPr>
        <w:pStyle w:val="13"/>
      </w:pPr>
      <w:r>
        <w:rPr>
          <w:i/>
          <w:iCs/>
        </w:rPr>
        <w:t>Растворимость в воде (</w:t>
      </w:r>
      <w:r>
        <w:rPr>
          <w:i/>
          <w:iCs/>
          <w:lang w:val="en-US"/>
        </w:rPr>
        <w:t>aqua</w:t>
      </w:r>
      <w:r w:rsidRPr="000D1000">
        <w:rPr>
          <w:i/>
          <w:iCs/>
        </w:rPr>
        <w:t xml:space="preserve"> </w:t>
      </w:r>
      <w:proofErr w:type="spellStart"/>
      <w:r w:rsidRPr="000D1000">
        <w:rPr>
          <w:i/>
          <w:iCs/>
        </w:rPr>
        <w:t>solubility</w:t>
      </w:r>
      <w:proofErr w:type="spellEnd"/>
      <w:r>
        <w:rPr>
          <w:i/>
          <w:iCs/>
        </w:rPr>
        <w:t xml:space="preserve">) </w:t>
      </w:r>
      <w:r>
        <w:t xml:space="preserve">– важна для </w:t>
      </w:r>
      <w:proofErr w:type="spellStart"/>
      <w:r>
        <w:t>абсорбации</w:t>
      </w:r>
      <w:proofErr w:type="spellEnd"/>
      <w:r>
        <w:t xml:space="preserve"> и доставки в кровоток.</w:t>
      </w:r>
    </w:p>
    <w:p w14:paraId="6CA38273" w14:textId="77777777" w:rsidR="004B195B" w:rsidRDefault="000D1000" w:rsidP="001968A4">
      <w:pPr>
        <w:pStyle w:val="13"/>
      </w:pPr>
      <w:proofErr w:type="spellStart"/>
      <w:r>
        <w:rPr>
          <w:i/>
          <w:iCs/>
        </w:rPr>
        <w:t>Липофильность</w:t>
      </w:r>
      <w:proofErr w:type="spellEnd"/>
      <w:r>
        <w:rPr>
          <w:i/>
          <w:iCs/>
        </w:rPr>
        <w:t xml:space="preserve"> (</w:t>
      </w:r>
      <w:proofErr w:type="spellStart"/>
      <w:r w:rsidRPr="000D1000">
        <w:rPr>
          <w:i/>
          <w:iCs/>
        </w:rPr>
        <w:t>Lipophilicity</w:t>
      </w:r>
      <w:proofErr w:type="spellEnd"/>
      <w:r>
        <w:rPr>
          <w:i/>
          <w:iCs/>
        </w:rPr>
        <w:t xml:space="preserve">, </w:t>
      </w:r>
      <w:proofErr w:type="spellStart"/>
      <w:r>
        <w:rPr>
          <w:i/>
          <w:iCs/>
        </w:rPr>
        <w:t>жирорастворимость</w:t>
      </w:r>
      <w:proofErr w:type="spellEnd"/>
      <w:r>
        <w:rPr>
          <w:i/>
          <w:iCs/>
        </w:rPr>
        <w:t xml:space="preserve">, гидрофобность) </w:t>
      </w:r>
      <w:r w:rsidR="007A40D5">
        <w:t>–</w:t>
      </w:r>
      <w:r>
        <w:t xml:space="preserve"> </w:t>
      </w:r>
      <w:r w:rsidR="007A40D5">
        <w:t xml:space="preserve">влияет на биодоступность и растворимость. Измеряется как логарифм коэффициента распределения между </w:t>
      </w:r>
      <w:proofErr w:type="spellStart"/>
      <w:r w:rsidR="007A40D5">
        <w:t>октанолом</w:t>
      </w:r>
      <w:proofErr w:type="spellEnd"/>
      <w:r w:rsidR="007A40D5">
        <w:t xml:space="preserve"> и водой.</w:t>
      </w:r>
    </w:p>
    <w:p w14:paraId="791A8976" w14:textId="77777777" w:rsidR="004B195B" w:rsidRDefault="004B195B" w:rsidP="001968A4">
      <w:pPr>
        <w:pStyle w:val="13"/>
      </w:pPr>
      <w:r>
        <w:rPr>
          <w:i/>
          <w:iCs/>
        </w:rPr>
        <w:t>М</w:t>
      </w:r>
      <w:r w:rsidRPr="004B195B">
        <w:rPr>
          <w:i/>
          <w:iCs/>
        </w:rPr>
        <w:t>ембранная проницаемость (</w:t>
      </w:r>
      <w:proofErr w:type="spellStart"/>
      <w:r w:rsidRPr="004B195B">
        <w:rPr>
          <w:i/>
          <w:iCs/>
        </w:rPr>
        <w:t>permeability</w:t>
      </w:r>
      <w:proofErr w:type="spellEnd"/>
      <w:r w:rsidRPr="004B195B">
        <w:rPr>
          <w:i/>
          <w:iCs/>
        </w:rPr>
        <w:t>)</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1968A4">
      <w:pPr>
        <w:pStyle w:val="13"/>
      </w:pPr>
      <w:r w:rsidRPr="004B195B">
        <w:rPr>
          <w:i/>
          <w:iCs/>
          <w:lang w:val="en-US"/>
        </w:rPr>
        <w:lastRenderedPageBreak/>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proofErr w:type="spellStart"/>
      <w:r>
        <w:rPr>
          <w:i/>
          <w:iCs/>
        </w:rPr>
        <w:t>абсорбация</w:t>
      </w:r>
      <w:proofErr w:type="spellEnd"/>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1968A4">
      <w:pPr>
        <w:pStyle w:val="13"/>
      </w:pPr>
      <w:r>
        <w:rPr>
          <w:i/>
          <w:iCs/>
        </w:rPr>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1968A4">
      <w:pPr>
        <w:pStyle w:val="13"/>
        <w:rPr>
          <w:i/>
          <w:iCs/>
        </w:rPr>
      </w:pPr>
      <w:r>
        <w:rPr>
          <w:i/>
          <w:iCs/>
        </w:rPr>
        <w:t>И</w:t>
      </w:r>
      <w:r w:rsidRPr="00BF3A9B">
        <w:rPr>
          <w:i/>
          <w:iCs/>
        </w:rPr>
        <w:t>збирательность (</w:t>
      </w:r>
      <w:proofErr w:type="spellStart"/>
      <w:r w:rsidRPr="00BF3A9B">
        <w:rPr>
          <w:i/>
          <w:iCs/>
        </w:rPr>
        <w:t>selectivity</w:t>
      </w:r>
      <w:proofErr w:type="spellEnd"/>
      <w:r w:rsidRPr="00BF3A9B">
        <w:rPr>
          <w:i/>
          <w:iCs/>
        </w:rPr>
        <w:t>)</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1968A4">
      <w:pPr>
        <w:pStyle w:val="13"/>
      </w:pPr>
      <w:r>
        <w:t>В этой главе рассмотрены важнейшие из этих свойств.</w:t>
      </w:r>
    </w:p>
    <w:p w14:paraId="1F2045AE" w14:textId="378D2DDB" w:rsidR="00CD2EE5" w:rsidRDefault="00CD2EE5" w:rsidP="00CD2EE5">
      <w:pPr>
        <w:pStyle w:val="Subheader"/>
        <w:numPr>
          <w:ilvl w:val="1"/>
          <w:numId w:val="3"/>
        </w:numPr>
        <w:rPr>
          <w:lang w:val="en-US"/>
        </w:rPr>
      </w:pPr>
      <w:bookmarkStart w:id="5" w:name="_Toc198396995"/>
      <w:r>
        <w:rPr>
          <w:lang w:val="en-US"/>
        </w:rPr>
        <w:t>ADMET</w:t>
      </w:r>
      <w:bookmarkEnd w:id="5"/>
    </w:p>
    <w:p w14:paraId="46DEC613" w14:textId="5B531947" w:rsidR="008A5233" w:rsidRDefault="00C507A8" w:rsidP="00C507A8">
      <w:pPr>
        <w:pStyle w:val="13"/>
      </w:pPr>
      <w:r>
        <w:rPr>
          <w:lang w:val="en-US"/>
        </w:rPr>
        <w:t>ADMET</w:t>
      </w:r>
      <w:r>
        <w:t xml:space="preserve"> – комплекс </w:t>
      </w:r>
      <w:r w:rsidR="009252B1">
        <w:t>критериев</w:t>
      </w:r>
      <w:r w:rsidR="008A5233">
        <w:t xml:space="preserve">, </w:t>
      </w:r>
      <w:r w:rsidR="009252B1">
        <w:t>описывающих положение лекарственного препарата в организме. Все четыре критерия влияют на кинетику и уровень 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C507A8">
      <w:pPr>
        <w:pStyle w:val="13"/>
        <w:rPr>
          <w:b/>
          <w:bCs/>
        </w:rPr>
      </w:pPr>
      <w:proofErr w:type="spellStart"/>
      <w:r w:rsidRPr="00D20CD7">
        <w:rPr>
          <w:b/>
          <w:bCs/>
        </w:rPr>
        <w:t>Абсорбация</w:t>
      </w:r>
      <w:proofErr w:type="spellEnd"/>
      <w:r w:rsidRPr="00D20CD7">
        <w:rPr>
          <w:b/>
          <w:bCs/>
        </w:rPr>
        <w:t xml:space="preserve"> (</w:t>
      </w:r>
      <w:proofErr w:type="spellStart"/>
      <w:r w:rsidRPr="00D20CD7">
        <w:rPr>
          <w:b/>
          <w:bCs/>
          <w:lang w:val="en-US"/>
        </w:rPr>
        <w:t>absorbation</w:t>
      </w:r>
      <w:proofErr w:type="spellEnd"/>
      <w:r w:rsidRPr="00D20CD7">
        <w:rPr>
          <w:b/>
          <w:bCs/>
        </w:rPr>
        <w:t>)</w:t>
      </w:r>
    </w:p>
    <w:p w14:paraId="55BCD95C" w14:textId="15DF8338" w:rsidR="003B4197" w:rsidRPr="003B4197" w:rsidRDefault="008A5233" w:rsidP="00C507A8">
      <w:pPr>
        <w:pStyle w:val="13"/>
      </w:pPr>
      <w:proofErr w:type="spellStart"/>
      <w:r>
        <w:t>Абсорбация</w:t>
      </w:r>
      <w:proofErr w:type="spellEnd"/>
      <w:r>
        <w:t xml:space="preserve">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C507A8">
      <w:pPr>
        <w:pStyle w:val="13"/>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C507A8">
      <w:pPr>
        <w:pStyle w:val="13"/>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D20CD7">
      <w:pPr>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C507A8">
      <w:pPr>
        <w:pStyle w:val="13"/>
        <w:rPr>
          <w:b/>
          <w:bCs/>
        </w:rPr>
      </w:pPr>
      <w:r w:rsidRPr="00D20CD7">
        <w:rPr>
          <w:b/>
          <w:bCs/>
        </w:rPr>
        <w:lastRenderedPageBreak/>
        <w:t>Метаболизм (</w:t>
      </w:r>
      <w:r w:rsidRPr="00D20CD7">
        <w:rPr>
          <w:b/>
          <w:bCs/>
          <w:lang w:val="en-US"/>
        </w:rPr>
        <w:t>metabolism</w:t>
      </w:r>
      <w:r w:rsidRPr="00D20CD7">
        <w:rPr>
          <w:b/>
          <w:bCs/>
        </w:rPr>
        <w:t>)</w:t>
      </w:r>
    </w:p>
    <w:p w14:paraId="0A8841E2" w14:textId="0300A458" w:rsidR="008A5233" w:rsidRPr="00C33587" w:rsidRDefault="008A5233" w:rsidP="00C507A8">
      <w:pPr>
        <w:pStyle w:val="13"/>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В процессе 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C507A8">
      <w:pPr>
        <w:pStyle w:val="13"/>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C507A8">
      <w:pPr>
        <w:pStyle w:val="13"/>
      </w:pPr>
      <w:r>
        <w:t xml:space="preserve">Выведение – характеристика процесса </w:t>
      </w:r>
      <w:proofErr w:type="spellStart"/>
      <w:r>
        <w:t>экскрекции</w:t>
      </w:r>
      <w:proofErr w:type="spellEnd"/>
      <w:r>
        <w:t>, в результате которого лекарственные препарат выводится из организма.</w:t>
      </w:r>
      <w:r w:rsidR="00D20CD7">
        <w:t xml:space="preserve"> </w:t>
      </w:r>
      <w:r w:rsidR="00D20CD7" w:rsidRPr="00D20CD7">
        <w:t xml:space="preserve">Если выведение не завершено, накопление чужеродных веществ может негативно повлиять на нормальный обмен веществ. </w:t>
      </w:r>
    </w:p>
    <w:p w14:paraId="43F8CBC6" w14:textId="7B20DB10" w:rsidR="009252B1" w:rsidRDefault="00D20CD7" w:rsidP="00C507A8">
      <w:pPr>
        <w:pStyle w:val="13"/>
      </w:pPr>
      <w:r w:rsidRPr="00D20CD7">
        <w:t xml:space="preserve">Существует три основных </w:t>
      </w:r>
      <w:r>
        <w:t>органа</w:t>
      </w:r>
      <w:r w:rsidRPr="00D20CD7">
        <w:t xml:space="preserve">, через которые происходит выведение лекарств. Почки являются наиболее важным органом, с помощью которого продукты метаболизма выводятся с мочой. </w:t>
      </w:r>
      <w:proofErr w:type="spellStart"/>
      <w:r w:rsidRPr="00D20CD7">
        <w:t>Билиарная</w:t>
      </w:r>
      <w:proofErr w:type="spellEnd"/>
      <w:r w:rsidRPr="00D20CD7">
        <w:t xml:space="preserve">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w:t>
      </w:r>
      <w:proofErr w:type="spellStart"/>
      <w:r w:rsidRPr="00D20CD7">
        <w:t>газы</w:t>
      </w:r>
      <w:proofErr w:type="spellEnd"/>
      <w:r w:rsidRPr="00D20CD7">
        <w:t>).</w:t>
      </w:r>
    </w:p>
    <w:p w14:paraId="31E89D3F" w14:textId="315584E0" w:rsidR="00D20CD7" w:rsidRPr="00D20CD7" w:rsidRDefault="00D20CD7" w:rsidP="00C507A8">
      <w:pPr>
        <w:pStyle w:val="13"/>
        <w:rPr>
          <w:b/>
          <w:bCs/>
        </w:rPr>
      </w:pPr>
      <w:r>
        <w:rPr>
          <w:b/>
          <w:bCs/>
        </w:rPr>
        <w:t>Токсичность (</w:t>
      </w:r>
      <w:proofErr w:type="spellStart"/>
      <w:r>
        <w:rPr>
          <w:b/>
          <w:bCs/>
          <w:lang w:val="en-US"/>
        </w:rPr>
        <w:t>Toxity</w:t>
      </w:r>
      <w:proofErr w:type="spellEnd"/>
      <w:r w:rsidRPr="00D20CD7">
        <w:rPr>
          <w:b/>
          <w:bCs/>
        </w:rPr>
        <w:t>)</w:t>
      </w:r>
    </w:p>
    <w:p w14:paraId="4D227A2E" w14:textId="2BCA8082" w:rsidR="00D20CD7" w:rsidRPr="00590F14" w:rsidRDefault="00C04700" w:rsidP="00D20CD7">
      <w:pPr>
        <w:pStyle w:val="13"/>
      </w:pPr>
      <w:r>
        <w:t xml:space="preserve">Токсичность – характеристика, обратно пропорциональная абсолютному значению </w:t>
      </w:r>
      <w:proofErr w:type="spellStart"/>
      <w:r>
        <w:t>среднесмертельной</w:t>
      </w:r>
      <w:proofErr w:type="spellEnd"/>
      <w:r>
        <w:t xml:space="preserve">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C04700">
      <w:pPr>
        <w:pStyle w:val="Subheader"/>
        <w:numPr>
          <w:ilvl w:val="1"/>
          <w:numId w:val="3"/>
        </w:numPr>
        <w:rPr>
          <w:lang w:val="en-US"/>
        </w:rPr>
      </w:pPr>
      <w:bookmarkStart w:id="6" w:name="_Toc198396996"/>
      <w:proofErr w:type="spellStart"/>
      <w:r>
        <w:t>Липофильность</w:t>
      </w:r>
      <w:bookmarkEnd w:id="6"/>
      <w:proofErr w:type="spellEnd"/>
    </w:p>
    <w:p w14:paraId="742B8137" w14:textId="726D90AC" w:rsidR="00881EDE" w:rsidRPr="00881EDE" w:rsidRDefault="009E5D4E" w:rsidP="00881EDE">
      <w:pPr>
        <w:pStyle w:val="13"/>
      </w:pPr>
      <w:proofErr w:type="spellStart"/>
      <w:r>
        <w:t>Липофильность</w:t>
      </w:r>
      <w:proofErr w:type="spellEnd"/>
      <w:r>
        <w:t xml:space="preserve">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642EE8F9" w:rsidR="00C04700" w:rsidRDefault="008D0C07" w:rsidP="009E5D4E">
      <w:pPr>
        <w:pStyle w:val="13"/>
      </w:pPr>
      <w:r>
        <w:t xml:space="preserve">Характеризуется коэффициентом </w:t>
      </w:r>
      <w:proofErr w:type="spellStart"/>
      <w:r>
        <w:t>липофильности</w:t>
      </w:r>
      <w:proofErr w:type="spellEnd"/>
      <w:r>
        <w:t>, который вычисляется по формуле:</w:t>
      </w:r>
    </w:p>
    <w:p w14:paraId="180032B8" w14:textId="05A43084" w:rsidR="008D0C07" w:rsidRPr="008D0C07" w:rsidRDefault="008D0C07" w:rsidP="009E5D4E">
      <w:pPr>
        <w:pStyle w:val="13"/>
      </w:pPr>
      <m:oMathPara>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06E5FC71" w14:textId="267057EE" w:rsidR="008D0C07" w:rsidRDefault="008D0C07" w:rsidP="009E5D4E">
      <w:pPr>
        <w:pStyle w:val="13"/>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 xml:space="preserve">растворимость соединения в </w:t>
      </w:r>
      <w:proofErr w:type="spellStart"/>
      <w:r>
        <w:t>октаноле</w:t>
      </w:r>
      <w:proofErr w:type="spellEnd"/>
    </w:p>
    <w:p w14:paraId="7162D2A0" w14:textId="6DC5A0AD" w:rsidR="008D0C07" w:rsidRDefault="008D0C07" w:rsidP="009E5D4E">
      <w:pPr>
        <w:pStyle w:val="13"/>
      </w:pPr>
      <w:r>
        <w:lastRenderedPageBreak/>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9E5D4E">
      <w:pPr>
        <w:pStyle w:val="13"/>
      </w:pPr>
      <w:r>
        <w:t xml:space="preserve">Часто на практике используют не сам коэффициент растворимости, а его </w:t>
      </w:r>
      <w:proofErr w:type="spellStart"/>
      <w:r>
        <w:t>логарфим</w:t>
      </w:r>
      <w:proofErr w:type="spellEnd"/>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9E5D4E">
      <w:pPr>
        <w:pStyle w:val="13"/>
      </w:pPr>
      <w:r>
        <w:t xml:space="preserve">При </w:t>
      </w:r>
      <w:proofErr w:type="spellStart"/>
      <w:proofErr w:type="gramStart"/>
      <w:r>
        <w:rPr>
          <w:lang w:val="en-US"/>
        </w:rPr>
        <w:t>logP</w:t>
      </w:r>
      <w:proofErr w:type="spellEnd"/>
      <w:r w:rsidRPr="00F85435">
        <w:t xml:space="preserve"> &gt;</w:t>
      </w:r>
      <w:proofErr w:type="gramEnd"/>
      <w:r w:rsidRPr="00F85435">
        <w:t xml:space="preserve"> 0 </w:t>
      </w:r>
      <w:r>
        <w:t xml:space="preserve">соединение считается </w:t>
      </w:r>
      <w:proofErr w:type="spellStart"/>
      <w:r>
        <w:t>липофильным</w:t>
      </w:r>
      <w:proofErr w:type="spellEnd"/>
      <w:r>
        <w:t xml:space="preserve">, а при </w:t>
      </w:r>
      <w:proofErr w:type="spellStart"/>
      <w:r>
        <w:rPr>
          <w:lang w:val="en-US"/>
        </w:rPr>
        <w:t>logP</w:t>
      </w:r>
      <w:proofErr w:type="spellEnd"/>
      <w:r w:rsidRPr="00F85435">
        <w:t xml:space="preserve"> &lt; 0 </w:t>
      </w:r>
      <w:r>
        <w:t>–</w:t>
      </w:r>
      <w:r w:rsidRPr="00F85435">
        <w:t xml:space="preserve"> </w:t>
      </w:r>
      <w:r>
        <w:t>гидрофильным.</w:t>
      </w:r>
    </w:p>
    <w:p w14:paraId="0196D033" w14:textId="7AF273BE" w:rsidR="00F85435" w:rsidRDefault="00F85435" w:rsidP="009E5D4E">
      <w:pPr>
        <w:pStyle w:val="13"/>
      </w:pPr>
      <w:r>
        <w:t xml:space="preserve">Оптимальным диапазоном коэффициента </w:t>
      </w:r>
      <w:proofErr w:type="spellStart"/>
      <w:r>
        <w:t>липофильности</w:t>
      </w:r>
      <w:proofErr w:type="spellEnd"/>
      <w:r>
        <w:t xml:space="preserve"> для лекарственных препаратов (по </w:t>
      </w:r>
      <w:proofErr w:type="spellStart"/>
      <w:r>
        <w:t>Липински</w:t>
      </w:r>
      <w:proofErr w:type="spellEnd"/>
      <w:r>
        <w:t xml:space="preserve">)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9E5D4E">
      <w:pPr>
        <w:pStyle w:val="13"/>
        <w:rPr>
          <w:b/>
          <w:bCs/>
        </w:rPr>
      </w:pPr>
      <w:r w:rsidRPr="00BE53B6">
        <w:rPr>
          <w:b/>
          <w:bCs/>
        </w:rPr>
        <w:t xml:space="preserve">Методы определения </w:t>
      </w:r>
      <w:proofErr w:type="spellStart"/>
      <w:r w:rsidRPr="00BE53B6">
        <w:rPr>
          <w:b/>
          <w:bCs/>
          <w:lang w:val="en-US"/>
        </w:rPr>
        <w:t>logP</w:t>
      </w:r>
      <w:proofErr w:type="spellEnd"/>
    </w:p>
    <w:p w14:paraId="394556D8" w14:textId="5AE55A38" w:rsidR="00BE53B6" w:rsidRDefault="00850EE2" w:rsidP="009E5D4E">
      <w:pPr>
        <w:pStyle w:val="13"/>
      </w:pPr>
      <w:r>
        <w:t xml:space="preserve">Величина </w:t>
      </w:r>
      <w:proofErr w:type="spellStart"/>
      <w:r>
        <w:rPr>
          <w:lang w:val="en-US"/>
        </w:rPr>
        <w:t>logP</w:t>
      </w:r>
      <w:proofErr w:type="spellEnd"/>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9E5D4E">
      <w:pPr>
        <w:pStyle w:val="13"/>
      </w:pPr>
      <w:r>
        <w:t xml:space="preserve">Существует большое разнообразие </w:t>
      </w:r>
      <w:r w:rsidR="005A6F5A">
        <w:t xml:space="preserve">экспериментальных методов </w:t>
      </w:r>
      <w:r w:rsidR="005A6F5A" w:rsidRPr="005A6F5A">
        <w:t>[6]</w:t>
      </w:r>
      <w:r w:rsidR="005A6F5A">
        <w:t>, анализ которых выходит за рамки тематики данной работы. Однако стоит отметить, что экспериментальные методы отличаются от вычислительных повышенной 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EB059B">
      <w:pPr>
        <w:pStyle w:val="13"/>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w:t>
      </w:r>
      <w:proofErr w:type="spellStart"/>
      <w:r w:rsidR="005A6F5A">
        <w:t>липофильности</w:t>
      </w:r>
      <w:proofErr w:type="spellEnd"/>
      <w:r w:rsidR="005A6F5A">
        <w:t xml:space="preserve"> методами машинного обучения. </w:t>
      </w:r>
      <w:r w:rsidR="005A6F5A" w:rsidRPr="005A6F5A">
        <w:t xml:space="preserve">На ранних стадиях открытия лекарств методы </w:t>
      </w:r>
      <w:proofErr w:type="spellStart"/>
      <w:r w:rsidR="005A6F5A" w:rsidRPr="005A6F5A">
        <w:t>in</w:t>
      </w:r>
      <w:proofErr w:type="spellEnd"/>
      <w:r w:rsidR="005A6F5A" w:rsidRPr="005A6F5A">
        <w:t xml:space="preserve"> </w:t>
      </w:r>
      <w:proofErr w:type="spellStart"/>
      <w:r w:rsidR="005A6F5A" w:rsidRPr="005A6F5A">
        <w:t>silico</w:t>
      </w:r>
      <w:proofErr w:type="spellEnd"/>
      <w:r w:rsidR="005A6F5A" w:rsidRPr="005A6F5A">
        <w:t xml:space="preserve">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390503">
      <w:pPr>
        <w:pStyle w:val="Subheader"/>
        <w:numPr>
          <w:ilvl w:val="1"/>
          <w:numId w:val="3"/>
        </w:numPr>
      </w:pPr>
      <w:bookmarkStart w:id="7" w:name="_Toc198396997"/>
      <w:r>
        <w:t>Обоснование актуальности задачи предсказания свойств малых молекул.</w:t>
      </w:r>
      <w:bookmarkEnd w:id="7"/>
    </w:p>
    <w:p w14:paraId="6EEFF629" w14:textId="6CE84FCA" w:rsidR="00390503" w:rsidRDefault="00390503" w:rsidP="00390503">
      <w:pPr>
        <w:pStyle w:val="13"/>
      </w:pPr>
      <w:r w:rsidRPr="00390503">
        <w:t>Актуальность задачи предсказания свойств малых молекул (</w:t>
      </w:r>
      <w:proofErr w:type="spellStart"/>
      <w:r w:rsidRPr="00390503">
        <w:t>small</w:t>
      </w:r>
      <w:proofErr w:type="spellEnd"/>
      <w:r w:rsidRPr="00390503">
        <w:t xml:space="preserve"> </w:t>
      </w:r>
      <w:proofErr w:type="spellStart"/>
      <w:r w:rsidRPr="00390503">
        <w:t>molecules</w:t>
      </w:r>
      <w:proofErr w:type="spellEnd"/>
      <w:r w:rsidRPr="00390503">
        <w:t xml:space="preserve"> </w:t>
      </w:r>
      <w:proofErr w:type="spellStart"/>
      <w:r w:rsidRPr="00390503">
        <w:t>property</w:t>
      </w:r>
      <w:proofErr w:type="spellEnd"/>
      <w:r w:rsidRPr="00390503">
        <w:t xml:space="preserve"> </w:t>
      </w:r>
      <w:proofErr w:type="spellStart"/>
      <w:r w:rsidRPr="00390503">
        <w:t>prediction</w:t>
      </w:r>
      <w:proofErr w:type="spellEnd"/>
      <w:r w:rsidRPr="00390503">
        <w:t>) обусловлена её центральным значением в фармацевтике, медицине, химии и смежных науках.</w:t>
      </w:r>
    </w:p>
    <w:p w14:paraId="0164267C" w14:textId="1430E74B" w:rsidR="000A5E40" w:rsidRPr="00C43646" w:rsidRDefault="00390503" w:rsidP="00390503">
      <w:pPr>
        <w:pStyle w:val="13"/>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 xml:space="preserve">молекулы с неудовлетворительной </w:t>
      </w:r>
      <w:proofErr w:type="spellStart"/>
      <w:r w:rsidR="00317B8F">
        <w:t>фармакинетикой</w:t>
      </w:r>
      <w:proofErr w:type="spellEnd"/>
      <w:r w:rsidR="00317B8F">
        <w:t>,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390503">
      <w:pPr>
        <w:pStyle w:val="13"/>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w:t>
      </w:r>
      <w:r w:rsidR="000A5E40">
        <w:lastRenderedPageBreak/>
        <w:t xml:space="preserve">решения этой задачи </w:t>
      </w:r>
      <w:r>
        <w:t xml:space="preserve">и многих других задач смежных областей </w:t>
      </w:r>
      <w:r w:rsidR="000A5E40">
        <w:t>методами МО.</w:t>
      </w:r>
    </w:p>
    <w:p w14:paraId="3C1FB7E2" w14:textId="3BB59A9D" w:rsidR="00441C53" w:rsidRDefault="00441C53" w:rsidP="00390503">
      <w:pPr>
        <w:pStyle w:val="13"/>
      </w:pPr>
      <w:r>
        <w:t xml:space="preserve">Также не следует забывать об этической стороне вопроса. </w:t>
      </w:r>
      <w:r w:rsidRPr="00441C53">
        <w:t xml:space="preserve">In </w:t>
      </w:r>
      <w:proofErr w:type="spellStart"/>
      <w:r w:rsidRPr="00441C53">
        <w:t>silico</w:t>
      </w:r>
      <w:proofErr w:type="spellEnd"/>
      <w:r w:rsidRPr="00441C53">
        <w:t xml:space="preserve"> методы позволяют уменьшить потребность в </w:t>
      </w:r>
      <w:proofErr w:type="spellStart"/>
      <w:r w:rsidRPr="00441C53">
        <w:t>in</w:t>
      </w:r>
      <w:proofErr w:type="spellEnd"/>
      <w:r w:rsidRPr="00441C53">
        <w:t xml:space="preserve"> </w:t>
      </w:r>
      <w:proofErr w:type="spellStart"/>
      <w:r w:rsidRPr="00441C53">
        <w:t>vitro</w:t>
      </w:r>
      <w:proofErr w:type="spellEnd"/>
      <w:r w:rsidRPr="00441C53">
        <w:t xml:space="preserve"> и </w:t>
      </w:r>
      <w:proofErr w:type="spellStart"/>
      <w:r w:rsidRPr="00441C53">
        <w:t>in</w:t>
      </w:r>
      <w:proofErr w:type="spellEnd"/>
      <w:r w:rsidRPr="00441C53">
        <w:t xml:space="preserve"> </w:t>
      </w:r>
      <w:proofErr w:type="spellStart"/>
      <w:r w:rsidRPr="00441C53">
        <w:t>vivo</w:t>
      </w:r>
      <w:proofErr w:type="spellEnd"/>
      <w:r w:rsidRPr="00441C53">
        <w:t xml:space="preserve"> испытаниях, что способствует соблюдению принципа 3Rs (</w:t>
      </w:r>
      <w:proofErr w:type="spellStart"/>
      <w:r w:rsidRPr="00441C53">
        <w:t>Replacement</w:t>
      </w:r>
      <w:proofErr w:type="spellEnd"/>
      <w:r w:rsidRPr="00441C53">
        <w:t xml:space="preserve">, </w:t>
      </w:r>
      <w:proofErr w:type="spellStart"/>
      <w:r w:rsidRPr="00441C53">
        <w:t>Reduction</w:t>
      </w:r>
      <w:proofErr w:type="spellEnd"/>
      <w:r w:rsidRPr="00441C53">
        <w:t xml:space="preserve">, </w:t>
      </w:r>
      <w:proofErr w:type="spellStart"/>
      <w:r w:rsidRPr="00441C53">
        <w:t>Refinement</w:t>
      </w:r>
      <w:proofErr w:type="spellEnd"/>
      <w:r w:rsidRPr="00441C53">
        <w:t>) и снижению этической нагрузки</w:t>
      </w:r>
      <w:r w:rsidR="00870D58" w:rsidRPr="00870D58">
        <w:t xml:space="preserve"> [11]</w:t>
      </w:r>
      <w:r w:rsidRPr="00441C53">
        <w:t>.</w:t>
      </w:r>
    </w:p>
    <w:p w14:paraId="2B36BE6D" w14:textId="7805BB94" w:rsidR="00441C53" w:rsidRPr="00097D5E" w:rsidRDefault="00441C53" w:rsidP="00441C53">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w:t>
      </w:r>
      <w:proofErr w:type="spellStart"/>
      <w:r>
        <w:t>инсектоцидов</w:t>
      </w:r>
      <w:proofErr w:type="spellEnd"/>
      <w:r>
        <w:t xml:space="preserve">, а также электролитов и новых видов топливных элементов. </w:t>
      </w:r>
      <w:r w:rsidR="00C70960">
        <w:t xml:space="preserve">Подобная технология может принести пользу в области </w:t>
      </w:r>
      <w:proofErr w:type="spellStart"/>
      <w:r w:rsidR="00C70960">
        <w:t>экотоксикологии</w:t>
      </w:r>
      <w:proofErr w:type="spellEnd"/>
      <w:r w:rsidR="00C70960">
        <w:t xml:space="preserve"> для оценки воздействия на окружающую среду</w:t>
      </w:r>
      <w:r w:rsidR="00097D5E" w:rsidRPr="00097D5E">
        <w:t xml:space="preserve"> [12]</w:t>
      </w:r>
      <w:r w:rsidR="00C70960">
        <w:t>.</w:t>
      </w:r>
    </w:p>
    <w:p w14:paraId="4BB96E46" w14:textId="5F21F731" w:rsidR="00C70960" w:rsidRDefault="00C70960" w:rsidP="00441C53">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w:t>
      </w:r>
      <w:r w:rsidRPr="00C70960">
        <w:t xml:space="preserve"> </w:t>
      </w:r>
      <w:r w:rsidRPr="00C70960">
        <w:t xml:space="preserve">Для болезней с малым коммерческим интересом (например, редкие заболевания или устойчивые инфекции), </w:t>
      </w:r>
      <w:proofErr w:type="spellStart"/>
      <w:r w:rsidRPr="00C70960">
        <w:t>in</w:t>
      </w:r>
      <w:proofErr w:type="spellEnd"/>
      <w:r w:rsidRPr="00C70960">
        <w:t xml:space="preserve"> </w:t>
      </w:r>
      <w:proofErr w:type="spellStart"/>
      <w:r w:rsidRPr="00C70960">
        <w:t>silico</w:t>
      </w:r>
      <w:proofErr w:type="spellEnd"/>
      <w:r w:rsidRPr="00C70960">
        <w:t xml:space="preserve"> подходы помогают снизить порог входа и сделать разработку более доступной и </w:t>
      </w:r>
      <w:proofErr w:type="gramStart"/>
      <w:r w:rsidRPr="00C70960">
        <w:t>быстрой</w:t>
      </w:r>
      <w:r w:rsidR="00B24ADB" w:rsidRPr="00B24ADB">
        <w:t>[</w:t>
      </w:r>
      <w:proofErr w:type="gramEnd"/>
      <w:r w:rsidR="00B24ADB" w:rsidRPr="00B24ADB">
        <w:t>14]</w:t>
      </w:r>
      <w:r w:rsidRPr="00C70960">
        <w:t>.</w:t>
      </w:r>
    </w:p>
    <w:p w14:paraId="41BA2D59" w14:textId="22D112E4" w:rsidR="00EC00CC" w:rsidRPr="00EC00CC" w:rsidRDefault="00EC00CC" w:rsidP="00441C53">
      <w:pPr>
        <w:rPr>
          <w:lang w:val="en-US"/>
        </w:rPr>
      </w:pPr>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w:t>
      </w:r>
      <w:r w:rsidRPr="00EC00CC">
        <w:t xml:space="preserve"> </w:t>
      </w:r>
      <w:r w:rsidRPr="00EC00CC">
        <w:t xml:space="preserve">Предсказание свойств становится важной частью автоматизированного </w:t>
      </w:r>
      <w:proofErr w:type="spellStart"/>
      <w:r w:rsidRPr="00EC00CC">
        <w:t>drug</w:t>
      </w:r>
      <w:proofErr w:type="spellEnd"/>
      <w:r w:rsidRPr="00EC00CC">
        <w:t xml:space="preserve"> </w:t>
      </w:r>
      <w:proofErr w:type="spellStart"/>
      <w:r w:rsidRPr="00EC00CC">
        <w:t>discovery</w:t>
      </w:r>
      <w:proofErr w:type="spellEnd"/>
      <w:r w:rsidRPr="00EC00CC">
        <w:t xml:space="preserve"> </w:t>
      </w:r>
      <w:proofErr w:type="spellStart"/>
      <w:r w:rsidRPr="00EC00CC">
        <w:t>pipeline</w:t>
      </w:r>
      <w:proofErr w:type="spellEnd"/>
      <w:r w:rsidRPr="00EC00CC">
        <w:t>,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C43646">
      <w:pPr>
        <w:pStyle w:val="22"/>
        <w:rPr>
          <w:szCs w:val="28"/>
        </w:rPr>
      </w:pPr>
      <w:r>
        <w:br w:type="page"/>
      </w:r>
      <w:bookmarkStart w:id="8" w:name="_Toc198396998"/>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8B3633">
      <w:pPr>
        <w:pStyle w:val="Subheader"/>
      </w:pPr>
      <w:bookmarkStart w:id="9" w:name="_Toc198396999"/>
      <w:r>
        <w:t xml:space="preserve">2.1 </w:t>
      </w:r>
      <w:proofErr w:type="spellStart"/>
      <w:r>
        <w:t>Графовые</w:t>
      </w:r>
      <w:proofErr w:type="spellEnd"/>
      <w:r>
        <w:t xml:space="preserve"> нейронные сети (</w:t>
      </w:r>
      <w:r>
        <w:rPr>
          <w:lang w:val="en-US"/>
        </w:rPr>
        <w:t>GNN</w:t>
      </w:r>
      <w:r w:rsidRPr="00590F14">
        <w:t>)</w:t>
      </w:r>
      <w:bookmarkEnd w:id="9"/>
    </w:p>
    <w:p w14:paraId="6A1FBD80" w14:textId="608E45DB" w:rsidR="00590F14" w:rsidRDefault="00590F14" w:rsidP="00590F14">
      <w:proofErr w:type="spellStart"/>
      <w:r>
        <w:t>Графовые</w:t>
      </w:r>
      <w:proofErr w:type="spellEnd"/>
      <w:r>
        <w:t xml:space="preserve">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590F14">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 xml:space="preserve">Ключевым элементом дизайна GNN является использование попарной передачи </w:t>
      </w:r>
      <w:proofErr w:type="gramStart"/>
      <w:r w:rsidRPr="00590F14">
        <w:t>сообщений ,</w:t>
      </w:r>
      <w:proofErr w:type="gramEnd"/>
      <w:r w:rsidRPr="00590F14">
        <w:t xml:space="preserve">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590F14">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8B3633">
      <w:pPr>
        <w:pStyle w:val="Subheader"/>
      </w:pPr>
      <w:bookmarkStart w:id="10" w:name="_Toc198397000"/>
      <w:r w:rsidRPr="00590F14">
        <w:t xml:space="preserve">2.2 </w:t>
      </w:r>
      <w:r w:rsidR="00031D83">
        <w:t>Стандартные трансформеры</w:t>
      </w:r>
      <w:bookmarkEnd w:id="10"/>
    </w:p>
    <w:p w14:paraId="345C714C" w14:textId="58C0F9F8" w:rsidR="0086160D" w:rsidRDefault="0086160D" w:rsidP="0086160D">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033538">
      <w:r>
        <w:t xml:space="preserve">Архитектура трансформера состоит из кодировщика и </w:t>
      </w:r>
      <w:proofErr w:type="spellStart"/>
      <w:r>
        <w:t>декодировщика</w:t>
      </w:r>
      <w:proofErr w:type="spellEnd"/>
      <w:r>
        <w:t xml:space="preserve">. Кодировщик получает на вход </w:t>
      </w:r>
      <w:proofErr w:type="spellStart"/>
      <w:r>
        <w:t>векторизованую</w:t>
      </w:r>
      <w:proofErr w:type="spellEnd"/>
      <w:r>
        <w:t xml:space="preserve"> последовательность с позиционной информацией. </w:t>
      </w:r>
      <w:proofErr w:type="spellStart"/>
      <w:r>
        <w:t>Декодировщик</w:t>
      </w:r>
      <w:proofErr w:type="spellEnd"/>
      <w:r>
        <w:t xml:space="preserve"> получает на вход часть этой последовательности и выход кодировщика. Кодировщик и </w:t>
      </w:r>
      <w:proofErr w:type="spellStart"/>
      <w:r>
        <w:t>декодировщик</w:t>
      </w:r>
      <w:proofErr w:type="spellEnd"/>
      <w:r>
        <w:t xml:space="preserve"> состоят из слоев. 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033538">
      <w:r>
        <w:t xml:space="preserve">Каждый кодировщик состоит из механизма </w:t>
      </w:r>
      <w:proofErr w:type="spellStart"/>
      <w:r>
        <w:t>самовнимания</w:t>
      </w:r>
      <w:proofErr w:type="spellEnd"/>
      <w:r>
        <w:t xml:space="preserve"> (вход из предыдущего слоя) и нейронной сети с прямой связью (вход из механизма </w:t>
      </w:r>
      <w:proofErr w:type="spellStart"/>
      <w:r>
        <w:t>самовнимания</w:t>
      </w:r>
      <w:proofErr w:type="spellEnd"/>
      <w:r>
        <w:t xml:space="preserve">). Каждый </w:t>
      </w:r>
      <w:proofErr w:type="spellStart"/>
      <w:r>
        <w:t>декодировщик</w:t>
      </w:r>
      <w:proofErr w:type="spellEnd"/>
      <w:r>
        <w:t xml:space="preserve"> состоит из механизма </w:t>
      </w:r>
      <w:proofErr w:type="spellStart"/>
      <w:r>
        <w:t>самовнимания</w:t>
      </w:r>
      <w:proofErr w:type="spellEnd"/>
      <w:r>
        <w:t xml:space="preserve"> </w:t>
      </w:r>
      <w:r>
        <w:lastRenderedPageBreak/>
        <w:t xml:space="preserve">(вход из предыдущего слоя), механизма внимания к результатам кодирования (вход из механизма </w:t>
      </w:r>
      <w:proofErr w:type="spellStart"/>
      <w:r>
        <w:t>самовнимания</w:t>
      </w:r>
      <w:proofErr w:type="spellEnd"/>
      <w:r>
        <w:t xml:space="preserve"> и кодировщика) и нейронной сети с прямой связью (вход из механизма внимания).</w:t>
      </w:r>
    </w:p>
    <w:p w14:paraId="17683FD7" w14:textId="04E6CAD8" w:rsidR="00033538" w:rsidRDefault="00033538" w:rsidP="00033538">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033538">
      <w:r w:rsidRPr="00033538">
        <w:t xml:space="preserve">Упрощенная система ввода строк молекулярных данных </w:t>
      </w:r>
      <w:proofErr w:type="gramStart"/>
      <w:r w:rsidRPr="00033538">
        <w:t>( SMILES</w:t>
      </w:r>
      <w:proofErr w:type="gramEnd"/>
      <w:r w:rsidRPr="00033538">
        <w:t xml:space="preserve">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033538">
      <w:r>
        <w:t xml:space="preserve">С точки зрения </w:t>
      </w:r>
      <w:proofErr w:type="spellStart"/>
      <w:r>
        <w:t>графовой</w:t>
      </w:r>
      <w:proofErr w:type="spellEnd"/>
      <w:r>
        <w:t xml:space="preserve"> вычислительной процедуры SMILES — это строка, полученная путем печати узлов символов, встречающихся при обходе дерева в глубину химического </w:t>
      </w:r>
      <w:proofErr w:type="gramStart"/>
      <w:r>
        <w:t>графа .</w:t>
      </w:r>
      <w:proofErr w:type="gramEnd"/>
      <w:r>
        <w:t xml:space="preserve"> Химический граф сначала обрезается для удаления атомов водорода, а циклы разрываются, чтобы превратить его в </w:t>
      </w:r>
      <w:proofErr w:type="spellStart"/>
      <w:r>
        <w:t>остовное</w:t>
      </w:r>
      <w:proofErr w:type="spellEnd"/>
      <w:r>
        <w:t xml:space="preserve"> </w:t>
      </w:r>
      <w:proofErr w:type="gramStart"/>
      <w:r>
        <w:t>дерево .</w:t>
      </w:r>
      <w:proofErr w:type="gramEnd"/>
      <w:r>
        <w:t xml:space="preserve"> Там, где циклы были разорваны, включаются числовые </w:t>
      </w:r>
      <w:proofErr w:type="spellStart"/>
      <w:r>
        <w:t>суффиксные</w:t>
      </w:r>
      <w:proofErr w:type="spellEnd"/>
      <w:r>
        <w:t xml:space="preserve"> метки для указания связанных узлов. Скобки используются для указания точек ветвления на дереве.</w:t>
      </w:r>
    </w:p>
    <w:p w14:paraId="0C747099" w14:textId="4582DC8A" w:rsidR="00033538" w:rsidRDefault="00033538" w:rsidP="00033538">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w:t>
      </w:r>
      <w:proofErr w:type="gramStart"/>
      <w:r w:rsidRPr="00033538">
        <w:t>биоразлагаемость )</w:t>
      </w:r>
      <w:proofErr w:type="gramEnd"/>
      <w:r w:rsidRPr="00033538">
        <w:t xml:space="preserve"> на основе основного принципа </w:t>
      </w:r>
      <w:proofErr w:type="spellStart"/>
      <w:r w:rsidRPr="00033538">
        <w:t>хемоинформатики</w:t>
      </w:r>
      <w:proofErr w:type="spellEnd"/>
      <w:r w:rsidRPr="00033538">
        <w:t xml:space="preserve">, что схожие молекулы имеют схожие свойства. </w:t>
      </w:r>
    </w:p>
    <w:p w14:paraId="485385CE" w14:textId="2364AD32" w:rsidR="00887246" w:rsidRDefault="00887246" w:rsidP="00887246">
      <w:pPr>
        <w:pStyle w:val="Subheader"/>
        <w:rPr>
          <w:lang w:val="en-US"/>
        </w:rPr>
      </w:pPr>
      <w:bookmarkStart w:id="11" w:name="_Toc198397001"/>
      <w:r>
        <w:t xml:space="preserve">2.3. </w:t>
      </w:r>
      <w:r>
        <w:rPr>
          <w:lang w:val="en-US"/>
        </w:rPr>
        <w:t>BERT</w:t>
      </w:r>
      <w:bookmarkEnd w:id="11"/>
    </w:p>
    <w:p w14:paraId="4284E050" w14:textId="75F2FFE2" w:rsidR="00C37369" w:rsidRPr="00C37369" w:rsidRDefault="00C37369" w:rsidP="00887246">
      <w:pPr>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887246">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proofErr w:type="spellStart"/>
      <w:r w:rsidRPr="00887246">
        <w:rPr>
          <w:rStyle w:val="ab"/>
          <w:b w:val="0"/>
          <w:bCs w:val="0"/>
        </w:rPr>
        <w:t>энкодерной</w:t>
      </w:r>
      <w:proofErr w:type="spellEnd"/>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887246">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proofErr w:type="spellStart"/>
      <w:r w:rsidRPr="00887246">
        <w:rPr>
          <w:rStyle w:val="ab"/>
          <w:b w:val="0"/>
          <w:bCs w:val="0"/>
        </w:rPr>
        <w:t>энкодерной</w:t>
      </w:r>
      <w:proofErr w:type="spellEnd"/>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xml:space="preserve">. </w:t>
      </w:r>
      <w:r w:rsidRPr="00241F12">
        <w:t>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887246">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241F12">
      <w:pPr>
        <w:pStyle w:val="ac"/>
        <w:numPr>
          <w:ilvl w:val="0"/>
          <w:numId w:val="6"/>
        </w:numPr>
      </w:pPr>
      <w:r>
        <w:rPr>
          <w:lang w:val="en-US"/>
        </w:rPr>
        <w:t>Tokenizer</w:t>
      </w:r>
      <w:r w:rsidRPr="00241F12">
        <w:t xml:space="preserve"> – </w:t>
      </w:r>
      <w:r>
        <w:t>преобразует исходный текст в токены</w:t>
      </w:r>
    </w:p>
    <w:p w14:paraId="3F860566" w14:textId="25544FE1" w:rsidR="00241F12" w:rsidRPr="00241F12" w:rsidRDefault="00241F12" w:rsidP="00241F12">
      <w:pPr>
        <w:pStyle w:val="ac"/>
        <w:numPr>
          <w:ilvl w:val="0"/>
          <w:numId w:val="6"/>
        </w:numPr>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241F12">
      <w:pPr>
        <w:pStyle w:val="ac"/>
        <w:numPr>
          <w:ilvl w:val="0"/>
          <w:numId w:val="6"/>
        </w:numPr>
      </w:pPr>
      <w:r>
        <w:rPr>
          <w:lang w:val="en-US"/>
        </w:rPr>
        <w:t>Encoder</w:t>
      </w:r>
    </w:p>
    <w:p w14:paraId="6A7FF3CB" w14:textId="03CF8AED" w:rsidR="00760E19" w:rsidRDefault="00241F12" w:rsidP="00760E19">
      <w:pPr>
        <w:pStyle w:val="ac"/>
        <w:numPr>
          <w:ilvl w:val="0"/>
          <w:numId w:val="6"/>
        </w:numPr>
      </w:pPr>
      <w:r>
        <w:rPr>
          <w:lang w:val="en-US"/>
        </w:rPr>
        <w:lastRenderedPageBreak/>
        <w:t>Task</w:t>
      </w:r>
      <w:r w:rsidRPr="00241F12">
        <w:t xml:space="preserve"> </w:t>
      </w:r>
      <w:r>
        <w:rPr>
          <w:lang w:val="en-US"/>
        </w:rPr>
        <w:t>head</w:t>
      </w:r>
      <w:r>
        <w:t xml:space="preserve"> - </w:t>
      </w:r>
      <w:r w:rsidRPr="00241F12">
        <w:t xml:space="preserve">преобразует окончательные векторы представления в </w:t>
      </w:r>
      <w:proofErr w:type="spellStart"/>
      <w:r w:rsidRPr="00241F12">
        <w:t>one-hot</w:t>
      </w:r>
      <w:proofErr w:type="spellEnd"/>
      <w:r w:rsidRPr="00241F12">
        <w:t xml:space="preserve">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760E19">
      <w:r>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proofErr w:type="spellStart"/>
      <w:r w:rsidRPr="00760E19">
        <w:t>Предобучение</w:t>
      </w:r>
      <w:proofErr w:type="spellEnd"/>
      <w:r w:rsidRPr="00760E19">
        <w:t xml:space="preserve"> позволяет модели обобщать между различными корректными представлениями одной молекулы.</w:t>
      </w:r>
      <w:r>
        <w:t xml:space="preserve"> </w:t>
      </w:r>
      <w:r>
        <w:t xml:space="preserve">Механизм </w:t>
      </w:r>
      <w:proofErr w:type="spellStart"/>
      <w:r>
        <w:t>self-attention</w:t>
      </w:r>
      <w:proofErr w:type="spellEnd"/>
      <w:r>
        <w:t xml:space="preserve"> может использоваться для анализа фрагментов молекулы, важных для предсказания.</w:t>
      </w:r>
    </w:p>
    <w:p w14:paraId="7CCF620D" w14:textId="34C9B19C" w:rsidR="00760E19" w:rsidRPr="00747A1F" w:rsidRDefault="00760E19" w:rsidP="00760E19">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8B3633">
      <w:pPr>
        <w:pStyle w:val="Subheader"/>
      </w:pPr>
      <w:bookmarkStart w:id="12" w:name="_Toc198397002"/>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354A62">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proofErr w:type="spellStart"/>
      <w:r w:rsidR="00BD0F76">
        <w:rPr>
          <w:lang w:val="en-US"/>
        </w:rPr>
        <w:t>XGBoost</w:t>
      </w:r>
      <w:proofErr w:type="spellEnd"/>
      <w:r w:rsidR="00BD0F76" w:rsidRPr="00BD0F76">
        <w:t>.</w:t>
      </w:r>
    </w:p>
    <w:p w14:paraId="3BF122CC" w14:textId="23EBDB9D" w:rsidR="001241F2" w:rsidRDefault="001241F2" w:rsidP="00354A62">
      <w:r>
        <w:t xml:space="preserve">Многослойный </w:t>
      </w:r>
      <w:proofErr w:type="gramStart"/>
      <w:r>
        <w:t>перцептрон(</w:t>
      </w:r>
      <w:proofErr w:type="gramEnd"/>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w:t>
      </w:r>
      <w:proofErr w:type="gramStart"/>
      <w:r w:rsidRPr="001241F2">
        <w:t>x ,</w:t>
      </w:r>
      <w:proofErr w:type="gramEnd"/>
      <w:r w:rsidRPr="001241F2">
        <w:t xml:space="preserve">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w:t>
      </w:r>
      <w:proofErr w:type="gramStart"/>
      <w:r w:rsidRPr="001241F2">
        <w:t>θ )</w:t>
      </w:r>
      <w:proofErr w:type="gramEnd"/>
      <w:r w:rsidRPr="001241F2">
        <w:t xml:space="preserve">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r w:rsidRPr="001241F2">
        <w:t>.</w:t>
      </w:r>
    </w:p>
    <w:p w14:paraId="14109A7B" w14:textId="43110854" w:rsidR="00923E1A" w:rsidRDefault="00BE03F9" w:rsidP="003B1309">
      <w:r w:rsidRPr="00BE03F9">
        <w:t xml:space="preserve">Алгоритм </w:t>
      </w:r>
      <w:r w:rsidR="001F016A">
        <w:t xml:space="preserve">градиентного </w:t>
      </w:r>
      <w:proofErr w:type="spellStart"/>
      <w:r w:rsidR="001F016A">
        <w:t>бустинга</w:t>
      </w:r>
      <w:proofErr w:type="spellEnd"/>
      <w:r w:rsidRPr="00BE03F9">
        <w:t xml:space="preserve"> (</w:t>
      </w:r>
      <w:proofErr w:type="spellStart"/>
      <w:r w:rsidRPr="00BE03F9">
        <w:t>XGBoost</w:t>
      </w:r>
      <w:proofErr w:type="spellEnd"/>
      <w:r w:rsidRPr="00BE03F9">
        <w:t xml:space="preserve">)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w:t>
      </w:r>
      <w:r w:rsidRPr="00BE03F9">
        <w:lastRenderedPageBreak/>
        <w:t>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результатов нескольких классификаторов в качестве окончательного результата прогнозирования</w:t>
      </w:r>
    </w:p>
    <w:p w14:paraId="7F794E03" w14:textId="77777777" w:rsidR="00923E1A" w:rsidRDefault="00923E1A">
      <w:r>
        <w:br w:type="page"/>
      </w:r>
    </w:p>
    <w:p w14:paraId="4F3F1B8E" w14:textId="063B932D" w:rsidR="008B3633" w:rsidRPr="003B1309" w:rsidRDefault="001A68DF" w:rsidP="001A68DF">
      <w:pPr>
        <w:pStyle w:val="22"/>
      </w:pPr>
      <w:bookmarkStart w:id="13" w:name="_Toc198397003"/>
      <w:r w:rsidRPr="001A68DF">
        <w:lastRenderedPageBreak/>
        <w:t xml:space="preserve">Глава 3. Постановка задачи практической работы. Описание </w:t>
      </w:r>
      <w:proofErr w:type="spellStart"/>
      <w:r w:rsidRPr="001A68DF">
        <w:t>датасета</w:t>
      </w:r>
      <w:proofErr w:type="spellEnd"/>
      <w:r w:rsidRPr="001A68DF">
        <w:t>, обзор используемых моделей.</w:t>
      </w:r>
      <w:bookmarkEnd w:id="13"/>
    </w:p>
    <w:sectPr w:rsidR="008B3633" w:rsidRPr="003B1309" w:rsidSect="00121F45">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6F70" w14:textId="77777777" w:rsidR="00031739" w:rsidRDefault="00031739" w:rsidP="00142B77">
      <w:pPr>
        <w:spacing w:after="0" w:line="240" w:lineRule="auto"/>
      </w:pPr>
      <w:r>
        <w:separator/>
      </w:r>
    </w:p>
  </w:endnote>
  <w:endnote w:type="continuationSeparator" w:id="0">
    <w:p w14:paraId="040F0FD8" w14:textId="77777777" w:rsidR="00031739" w:rsidRDefault="00031739"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C326" w14:textId="77777777" w:rsidR="00031739" w:rsidRDefault="00031739" w:rsidP="00142B77">
      <w:pPr>
        <w:spacing w:after="0" w:line="240" w:lineRule="auto"/>
      </w:pPr>
      <w:r>
        <w:separator/>
      </w:r>
    </w:p>
  </w:footnote>
  <w:footnote w:type="continuationSeparator" w:id="0">
    <w:p w14:paraId="36D22257" w14:textId="77777777" w:rsidR="00031739" w:rsidRDefault="00031739"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hybridMultilevel"/>
    <w:tmpl w:val="60948E5E"/>
    <w:lvl w:ilvl="0" w:tplc="19FE70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31739"/>
    <w:rsid w:val="00031D83"/>
    <w:rsid w:val="00033538"/>
    <w:rsid w:val="00097D5E"/>
    <w:rsid w:val="000A5E40"/>
    <w:rsid w:val="000D1000"/>
    <w:rsid w:val="00121F45"/>
    <w:rsid w:val="001241F2"/>
    <w:rsid w:val="00142B77"/>
    <w:rsid w:val="00144C1B"/>
    <w:rsid w:val="001968A4"/>
    <w:rsid w:val="001A68DF"/>
    <w:rsid w:val="001D16AD"/>
    <w:rsid w:val="001D4F3F"/>
    <w:rsid w:val="001F016A"/>
    <w:rsid w:val="001F38B6"/>
    <w:rsid w:val="0022509B"/>
    <w:rsid w:val="00241F12"/>
    <w:rsid w:val="00317B8F"/>
    <w:rsid w:val="00324092"/>
    <w:rsid w:val="00324968"/>
    <w:rsid w:val="00354A62"/>
    <w:rsid w:val="00390503"/>
    <w:rsid w:val="00393E9C"/>
    <w:rsid w:val="0039742C"/>
    <w:rsid w:val="003A425C"/>
    <w:rsid w:val="003B1309"/>
    <w:rsid w:val="003B4197"/>
    <w:rsid w:val="003D04A1"/>
    <w:rsid w:val="003F41FE"/>
    <w:rsid w:val="0043065E"/>
    <w:rsid w:val="00441C53"/>
    <w:rsid w:val="00465159"/>
    <w:rsid w:val="004672BC"/>
    <w:rsid w:val="004B195B"/>
    <w:rsid w:val="00514CE0"/>
    <w:rsid w:val="00532AA3"/>
    <w:rsid w:val="005460F1"/>
    <w:rsid w:val="00590F14"/>
    <w:rsid w:val="005A6F5A"/>
    <w:rsid w:val="005C0E5A"/>
    <w:rsid w:val="005F5D34"/>
    <w:rsid w:val="00612D74"/>
    <w:rsid w:val="00623519"/>
    <w:rsid w:val="00721237"/>
    <w:rsid w:val="00747A1F"/>
    <w:rsid w:val="00760E19"/>
    <w:rsid w:val="007A40D5"/>
    <w:rsid w:val="007C7619"/>
    <w:rsid w:val="0080327F"/>
    <w:rsid w:val="00821AA9"/>
    <w:rsid w:val="00831E83"/>
    <w:rsid w:val="00850EE2"/>
    <w:rsid w:val="0086160D"/>
    <w:rsid w:val="00870D58"/>
    <w:rsid w:val="00881EDE"/>
    <w:rsid w:val="00887246"/>
    <w:rsid w:val="008A5233"/>
    <w:rsid w:val="008B3633"/>
    <w:rsid w:val="008D0C07"/>
    <w:rsid w:val="00923E1A"/>
    <w:rsid w:val="009252B1"/>
    <w:rsid w:val="00967E19"/>
    <w:rsid w:val="0098176B"/>
    <w:rsid w:val="00994FF4"/>
    <w:rsid w:val="009A53E1"/>
    <w:rsid w:val="009E5D4E"/>
    <w:rsid w:val="00A10897"/>
    <w:rsid w:val="00A17F67"/>
    <w:rsid w:val="00B24ADB"/>
    <w:rsid w:val="00BA5E4D"/>
    <w:rsid w:val="00BD0F76"/>
    <w:rsid w:val="00BE03F9"/>
    <w:rsid w:val="00BE53B6"/>
    <w:rsid w:val="00BF24AE"/>
    <w:rsid w:val="00BF3A9B"/>
    <w:rsid w:val="00C04700"/>
    <w:rsid w:val="00C153FC"/>
    <w:rsid w:val="00C24A86"/>
    <w:rsid w:val="00C33587"/>
    <w:rsid w:val="00C35817"/>
    <w:rsid w:val="00C37369"/>
    <w:rsid w:val="00C43646"/>
    <w:rsid w:val="00C507A8"/>
    <w:rsid w:val="00C70960"/>
    <w:rsid w:val="00C92ACD"/>
    <w:rsid w:val="00CA75D6"/>
    <w:rsid w:val="00CD2EE5"/>
    <w:rsid w:val="00D20CD7"/>
    <w:rsid w:val="00D548A5"/>
    <w:rsid w:val="00D82920"/>
    <w:rsid w:val="00D957FD"/>
    <w:rsid w:val="00DA06D0"/>
    <w:rsid w:val="00EB059B"/>
    <w:rsid w:val="00EC00CC"/>
    <w:rsid w:val="00EE31F4"/>
    <w:rsid w:val="00F60029"/>
    <w:rsid w:val="00F85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14</Pages>
  <Words>3146</Words>
  <Characters>17934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55</cp:revision>
  <dcterms:created xsi:type="dcterms:W3CDTF">2025-05-14T07:35:00Z</dcterms:created>
  <dcterms:modified xsi:type="dcterms:W3CDTF">2025-05-17T14:56:00Z</dcterms:modified>
</cp:coreProperties>
</file>