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pre-call-intake-ai-identity-discovery"/>
    <w:p>
      <w:pPr>
        <w:pStyle w:val="Heading1"/>
      </w:pPr>
      <w:r>
        <w:t xml:space="preserve">Pre-call intake — AI Identity discovery</w:t>
      </w:r>
    </w:p>
    <w:p>
      <w:pPr>
        <w:pStyle w:val="FirstParagraph"/>
      </w:pPr>
      <w:r>
        <w:t xml:space="preserve">Hi {{ name }},</w:t>
      </w:r>
    </w:p>
    <w:p>
      <w:pPr>
        <w:pStyle w:val="BodyText"/>
      </w:pPr>
      <w:r>
        <w:t xml:space="preserve">Looking forward to {{ day }}. To make our 45-60 minutes useful, three quick</w:t>
      </w:r>
      <w:r>
        <w:t xml:space="preserve"> </w:t>
      </w:r>
      <w:r>
        <w:t xml:space="preserve">asks. Send back what’s easy to send; we’ll cover the rest live.</w:t>
      </w:r>
    </w:p>
    <w:bookmarkStart w:id="9" w:name="agent-inventory-most-useful"/>
    <w:p>
      <w:pPr>
        <w:pStyle w:val="Heading2"/>
      </w:pPr>
      <w:r>
        <w:t xml:space="preserve">1. Agent inventory (most useful)</w:t>
      </w:r>
    </w:p>
    <w:p>
      <w:pPr>
        <w:pStyle w:val="FirstParagraph"/>
      </w:pPr>
      <w:r>
        <w:t xml:space="preserve">A list of AI agents your team is currently running or seriously planning</w:t>
      </w:r>
      <w:r>
        <w:t xml:space="preserve"> </w:t>
      </w:r>
      <w:r>
        <w:t xml:space="preserve">within the next 6 months. For each, even one line each is enough: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Name / purpose</w:t>
      </w:r>
      <w:r>
        <w:t xml:space="preserve"> </w:t>
      </w:r>
      <w:r>
        <w:t xml:space="preserve">— what does the agent do?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Owner</w:t>
      </w:r>
      <w:r>
        <w:t xml:space="preserve"> </w:t>
      </w:r>
      <w:r>
        <w:t xml:space="preserve">— which team or person runs it?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it touches</w:t>
      </w:r>
      <w:r>
        <w:t xml:space="preserve"> </w:t>
      </w:r>
      <w:r>
        <w:t xml:space="preserve">— APIs, databases, customer data, money?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Authority level</w:t>
      </w:r>
      <w:r>
        <w:t xml:space="preserve"> </w:t>
      </w:r>
      <w:r>
        <w:t xml:space="preserve">— read-only, can write, can act autonomously, or human-in-the-loop?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— prototype, internal pilot, customer-facing, production?</w:t>
      </w:r>
    </w:p>
    <w:p>
      <w:pPr>
        <w:pStyle w:val="FirstParagraph"/>
      </w:pPr>
      <w:r>
        <w:t xml:space="preserve">CSV, spreadsheet link, or a paragraph in the reply — all fine.</w:t>
      </w:r>
    </w:p>
    <w:bookmarkEnd w:id="9"/>
    <w:bookmarkStart w:id="10" w:name="three-risk-scenarios"/>
    <w:p>
      <w:pPr>
        <w:pStyle w:val="Heading2"/>
      </w:pPr>
      <w:r>
        <w:t xml:space="preserve">2. Three risk scenarios</w:t>
      </w:r>
    </w:p>
    <w:p>
      <w:pPr>
        <w:pStyle w:val="FirstParagraph"/>
      </w:pPr>
      <w:r>
        <w:t xml:space="preserve">Top three</w:t>
      </w:r>
      <w:r>
        <w:t xml:space="preserve"> </w:t>
      </w:r>
      <w:r>
        <w:t xml:space="preserve">“what could go wrong”</w:t>
      </w:r>
      <w:r>
        <w:t xml:space="preserve"> </w:t>
      </w:r>
      <w:r>
        <w:t xml:space="preserve">scenarios that keep you up at night about</w:t>
      </w:r>
      <w:r>
        <w:t xml:space="preserve"> </w:t>
      </w:r>
      <w:r>
        <w:t xml:space="preserve">agents in your environment. Doesn’t have to be hypothetical — recent</w:t>
      </w:r>
      <w:r>
        <w:t xml:space="preserve"> </w:t>
      </w:r>
      <w:r>
        <w:t xml:space="preserve">near-misses count and are the most useful data.</w:t>
      </w:r>
    </w:p>
    <w:bookmarkEnd w:id="10"/>
    <w:bookmarkStart w:id="11" w:name="existing-stack"/>
    <w:p>
      <w:pPr>
        <w:pStyle w:val="Heading2"/>
      </w:pPr>
      <w:r>
        <w:t xml:space="preserve">3. Existing stack</w:t>
      </w:r>
    </w:p>
    <w:p>
      <w:pPr>
        <w:pStyle w:val="FirstParagraph"/>
      </w:pPr>
      <w:r>
        <w:t xml:space="preserve">A quick read on what’s already in place:</w:t>
      </w:r>
    </w:p>
    <w:p>
      <w:pPr>
        <w:pStyle w:val="Compact"/>
        <w:numPr>
          <w:ilvl w:val="0"/>
          <w:numId w:val="1002"/>
        </w:numPr>
      </w:pPr>
      <w:r>
        <w:t xml:space="preserve">Identity / IAM provider (Okta, Entra, Auth0, etc.)</w:t>
      </w:r>
    </w:p>
    <w:p>
      <w:pPr>
        <w:pStyle w:val="Compact"/>
        <w:numPr>
          <w:ilvl w:val="0"/>
          <w:numId w:val="1002"/>
        </w:numPr>
      </w:pPr>
      <w:r>
        <w:t xml:space="preserve">SIEM / log aggregation (Splunk, Sentinel, Datadog, etc.)</w:t>
      </w:r>
    </w:p>
    <w:p>
      <w:pPr>
        <w:pStyle w:val="Compact"/>
        <w:numPr>
          <w:ilvl w:val="0"/>
          <w:numId w:val="1002"/>
        </w:numPr>
      </w:pPr>
      <w:r>
        <w:t xml:space="preserve">Compliance frameworks you’re tracking (SOC 2, ISO 27001, HIPAA, EU AI Act, NIST AI RMF, etc.)</w:t>
      </w:r>
    </w:p>
    <w:p>
      <w:pPr>
        <w:pStyle w:val="Compact"/>
        <w:numPr>
          <w:ilvl w:val="0"/>
          <w:numId w:val="1002"/>
        </w:numPr>
      </w:pPr>
      <w:r>
        <w:t xml:space="preserve">Cloud provider primarily (AWS / GCP / Azure / on-prem)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That’s it. If any of this is too much to assemble before the call, just send</w:t>
      </w:r>
      <w:r>
        <w:t xml:space="preserve"> </w:t>
      </w:r>
      <w:r>
        <w:t xml:space="preserve">what’s easy. The point is to walk in informed, not to gatekeep your time.</w:t>
      </w:r>
    </w:p>
    <w:p>
      <w:pPr>
        <w:pStyle w:val="BodyText"/>
      </w:pPr>
      <w:r>
        <w:t xml:space="preserve">Talk {{ day }}.</w:t>
      </w:r>
    </w:p>
    <w:p>
      <w:pPr>
        <w:pStyle w:val="BodyText"/>
      </w:pPr>
      <w:r>
        <w:t xml:space="preserve">— Jeff</w:t>
      </w:r>
      <w:r>
        <w:t xml:space="preserve"> </w:t>
      </w:r>
      <w:r>
        <w:t xml:space="preserve">jeff@ai-identity.co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2026-04-27T21:34:56Z</dcterms:created>
  <dcterms:modified xsi:type="dcterms:W3CDTF">2026-04-27T21:34:56Z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