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Mở VMware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Tạo VMnet riêng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Cho Server vào VMnet1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Vaò setting chọn network adapter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Rồi chon Custom: Specific virtual network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-&gt; chọn vnet1(host only)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Cho Client, attacker vào VMnet1(làm tương tự như trên)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3400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Đặt IP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