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8AF4" w14:textId="75828C92" w:rsidR="00B62B64" w:rsidRDefault="005E6DCA">
      <w:pPr>
        <w:rPr>
          <w:rFonts w:ascii="Barlow" w:hAnsi="Barlow"/>
          <w:color w:val="FFFFFF" w:themeColor="background1"/>
          <w:sz w:val="32"/>
          <w:szCs w:val="32"/>
        </w:rPr>
      </w:pPr>
      <w:r>
        <w:rPr>
          <w:rFonts w:ascii="Barlow" w:hAnsi="Barlow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9263" behindDoc="1" locked="0" layoutInCell="1" allowOverlap="1" wp14:anchorId="0D59615A" wp14:editId="547FB6A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00000" cy="4052696"/>
            <wp:effectExtent l="0" t="0" r="0" b="508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2696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6CC" w:rsidRPr="00E64390">
        <w:rPr>
          <w:rFonts w:ascii="Barlow" w:hAnsi="Barlow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6668FFD1" wp14:editId="0542BED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59450" cy="7559675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7559675"/>
                        </a:xfrm>
                        <a:prstGeom prst="rect">
                          <a:avLst/>
                        </a:prstGeom>
                        <a:solidFill>
                          <a:srgbClr val="252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A93AB" id="Rectangle 6" o:spid="_x0000_s1026" style="position:absolute;margin-left:0;margin-top:0;width:453.5pt;height:595.25pt;z-index:-25166029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" fillcolor="#252532" stroked="f" strokeweight="1pt">
                <w10:wrap anchorx="margin" anchory="margin"/>
              </v:rect>
            </w:pict>
          </mc:Fallback>
        </mc:AlternateContent>
      </w:r>
      <w:r w:rsidR="00B62B64">
        <w:rPr>
          <w:rFonts w:ascii="Barlow" w:hAnsi="Barlow"/>
          <w:color w:val="FFFFFF" w:themeColor="background1"/>
          <w:sz w:val="32"/>
          <w:szCs w:val="32"/>
        </w:rPr>
        <w:br w:type="page"/>
      </w:r>
    </w:p>
    <w:p w14:paraId="12FC6372" w14:textId="20B98363" w:rsidR="00C86ED9" w:rsidRPr="00E64390" w:rsidRDefault="00B62B64">
      <w:pPr>
        <w:rPr>
          <w:rFonts w:ascii="Barlow" w:hAnsi="Barlow"/>
          <w:color w:val="FFFFFF" w:themeColor="background1"/>
          <w:sz w:val="40"/>
          <w:szCs w:val="40"/>
        </w:rPr>
      </w:pPr>
      <w:r w:rsidRPr="00E64390">
        <w:rPr>
          <w:rFonts w:ascii="Barlow" w:hAnsi="Barlow"/>
          <w:noProof/>
          <w:color w:val="FFFFFF" w:themeColor="background1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AC74A2C" wp14:editId="5C1F1D1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759450" cy="75596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7559675"/>
                        </a:xfrm>
                        <a:prstGeom prst="rect">
                          <a:avLst/>
                        </a:prstGeom>
                        <a:solidFill>
                          <a:srgbClr val="252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8A006" id="Rectangle 1" o:spid="_x0000_s1026" style="position:absolute;margin-left:0;margin-top:0;width:453.5pt;height:595.25pt;z-index:-25165926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" fillcolor="#252532" stroked="f" strokeweight="1pt">
                <w10:wrap anchorx="margin" anchory="page"/>
              </v:rect>
            </w:pict>
          </mc:Fallback>
        </mc:AlternateContent>
      </w:r>
      <w:r w:rsidR="00F80B62" w:rsidRPr="00E64390">
        <w:rPr>
          <w:rFonts w:ascii="Barlow" w:hAnsi="Barlow"/>
          <w:color w:val="FFFFFF" w:themeColor="background1"/>
          <w:sz w:val="40"/>
          <w:szCs w:val="40"/>
        </w:rPr>
        <w:t>Prologue</w:t>
      </w:r>
    </w:p>
    <w:p w14:paraId="4992115C" w14:textId="6264B984" w:rsidR="00F80B62" w:rsidRPr="00F80B62" w:rsidRDefault="00F80B62" w:rsidP="00F80B62">
      <w:pPr>
        <w:rPr>
          <w:rFonts w:ascii="Barlow" w:hAnsi="Barlow"/>
          <w:color w:val="FFFFFF" w:themeColor="background1"/>
          <w:sz w:val="24"/>
          <w:szCs w:val="24"/>
        </w:rPr>
      </w:pPr>
      <w:r w:rsidRPr="00F80B62">
        <w:rPr>
          <w:rFonts w:ascii="Barlow" w:hAnsi="Barlow"/>
          <w:color w:val="FFFFFF" w:themeColor="background1"/>
          <w:sz w:val="24"/>
          <w:szCs w:val="24"/>
        </w:rPr>
        <w:t>The pivotal battle at Spear Pillar is lost.</w:t>
      </w:r>
    </w:p>
    <w:p w14:paraId="305AD5B6" w14:textId="4D2DDC43" w:rsidR="00F80B62" w:rsidRPr="00F80B62" w:rsidRDefault="00F80B62" w:rsidP="00F80B62">
      <w:pPr>
        <w:rPr>
          <w:rFonts w:ascii="Barlow" w:hAnsi="Barlow"/>
          <w:color w:val="FFFFFF" w:themeColor="background1"/>
          <w:sz w:val="24"/>
          <w:szCs w:val="24"/>
        </w:rPr>
      </w:pPr>
      <w:r w:rsidRPr="00F80B62">
        <w:rPr>
          <w:rFonts w:ascii="Barlow" w:hAnsi="Barlow"/>
          <w:color w:val="FFFFFF" w:themeColor="background1"/>
          <w:sz w:val="24"/>
          <w:szCs w:val="24"/>
        </w:rPr>
        <w:t>Cyrus has used the powers of legendary Pokémon Dialga and Palkia to locate when and where the Heart of Sinnoh, a gem personifying the spirit of this world, was last seen.</w:t>
      </w:r>
    </w:p>
    <w:p w14:paraId="3D31D2E2" w14:textId="61498BA0" w:rsidR="00F80B62" w:rsidRPr="00B62B64" w:rsidRDefault="00F80B62" w:rsidP="00F80B62">
      <w:pPr>
        <w:rPr>
          <w:rFonts w:ascii="Barlow" w:hAnsi="Barlow"/>
          <w:color w:val="FFFFFF" w:themeColor="background1"/>
          <w:sz w:val="24"/>
          <w:szCs w:val="24"/>
        </w:rPr>
      </w:pPr>
      <w:r w:rsidRPr="00B62B64">
        <w:rPr>
          <w:rFonts w:ascii="Barlow" w:hAnsi="Barlow"/>
          <w:color w:val="FFFFFF" w:themeColor="background1"/>
          <w:sz w:val="24"/>
          <w:szCs w:val="24"/>
        </w:rPr>
        <w:t>The fate of the Heart is unknown.</w:t>
      </w:r>
    </w:p>
    <w:p w14:paraId="5D7E68CE" w14:textId="78606074" w:rsidR="00470D56" w:rsidRPr="00B62B64" w:rsidRDefault="00470D56" w:rsidP="00F80B62">
      <w:pPr>
        <w:rPr>
          <w:rFonts w:ascii="Barlow" w:hAnsi="Barlow"/>
          <w:color w:val="FFFFFF" w:themeColor="background1"/>
          <w:sz w:val="24"/>
          <w:szCs w:val="24"/>
        </w:rPr>
      </w:pPr>
      <w:r w:rsidRPr="00B62B64">
        <w:rPr>
          <w:rFonts w:ascii="Barlow" w:hAnsi="Barlow"/>
          <w:color w:val="FFFFFF" w:themeColor="background1"/>
          <w:sz w:val="24"/>
          <w:szCs w:val="24"/>
        </w:rPr>
        <w:t>- - -</w:t>
      </w:r>
    </w:p>
    <w:p w14:paraId="425D4B87" w14:textId="0CA865BF" w:rsidR="00470D56" w:rsidRPr="00470D56" w:rsidRDefault="00470D56" w:rsidP="00470D56">
      <w:pPr>
        <w:rPr>
          <w:rFonts w:ascii="Barlow" w:hAnsi="Barlow"/>
          <w:color w:val="FFFFFF" w:themeColor="background1"/>
          <w:sz w:val="24"/>
          <w:szCs w:val="24"/>
        </w:rPr>
      </w:pPr>
      <w:r w:rsidRPr="00470D56">
        <w:rPr>
          <w:rFonts w:ascii="Barlow" w:hAnsi="Barlow"/>
          <w:color w:val="FFFFFF" w:themeColor="background1"/>
          <w:sz w:val="24"/>
          <w:szCs w:val="24"/>
        </w:rPr>
        <w:t>You awaken to find yourself in an unfamiliar village without your team or bag but with a curious Pokémon sitting next to you.</w:t>
      </w:r>
    </w:p>
    <w:p w14:paraId="4CFE16FA" w14:textId="274204A9" w:rsidR="00470D56" w:rsidRPr="00470D56" w:rsidRDefault="00C07122" w:rsidP="00470D56">
      <w:pPr>
        <w:rPr>
          <w:rFonts w:ascii="Barlow" w:hAnsi="Barlow"/>
          <w:color w:val="FFFFFF" w:themeColor="background1"/>
          <w:sz w:val="24"/>
          <w:szCs w:val="24"/>
        </w:rPr>
      </w:pPr>
      <w:r w:rsidRPr="00B62B64">
        <w:rPr>
          <w:rFonts w:ascii="Barlow" w:hAnsi="Barlow"/>
          <w:color w:val="FFFFFF" w:themeColor="background1"/>
          <w:sz w:val="24"/>
          <w:szCs w:val="24"/>
        </w:rPr>
        <w:t>The last thing you remember is leaping towards a portal that Cyrus entered at Spear Pillar, you determine that going back there will help you figure out what happened.</w:t>
      </w:r>
    </w:p>
    <w:p w14:paraId="54D721EA" w14:textId="79499FD6" w:rsidR="004B7DD2" w:rsidRDefault="00470D56" w:rsidP="00470D56">
      <w:pPr>
        <w:rPr>
          <w:rFonts w:ascii="Barlow" w:hAnsi="Barlow"/>
          <w:color w:val="FFFFFF" w:themeColor="background1"/>
          <w:sz w:val="24"/>
          <w:szCs w:val="24"/>
        </w:rPr>
      </w:pPr>
      <w:r w:rsidRPr="00B62B64">
        <w:rPr>
          <w:rFonts w:ascii="Barlow" w:hAnsi="Barlow"/>
          <w:color w:val="FFFFFF" w:themeColor="background1"/>
          <w:sz w:val="24"/>
          <w:szCs w:val="24"/>
        </w:rPr>
        <w:t>The Pokémon</w:t>
      </w:r>
      <w:r w:rsidR="00787966" w:rsidRPr="00B62B64">
        <w:rPr>
          <w:rFonts w:ascii="Barlow" w:hAnsi="Barlow"/>
          <w:color w:val="FFFFFF" w:themeColor="background1"/>
          <w:sz w:val="24"/>
          <w:szCs w:val="24"/>
        </w:rPr>
        <w:t xml:space="preserve"> next to you stirs as it</w:t>
      </w:r>
      <w:r w:rsidRPr="00B62B64">
        <w:rPr>
          <w:rFonts w:ascii="Barlow" w:hAnsi="Barlow"/>
          <w:color w:val="FFFFFF" w:themeColor="background1"/>
          <w:sz w:val="24"/>
          <w:szCs w:val="24"/>
        </w:rPr>
        <w:t xml:space="preserve"> sens</w:t>
      </w:r>
      <w:r w:rsidR="00787966" w:rsidRPr="00B62B64">
        <w:rPr>
          <w:rFonts w:ascii="Barlow" w:hAnsi="Barlow"/>
          <w:color w:val="FFFFFF" w:themeColor="background1"/>
          <w:sz w:val="24"/>
          <w:szCs w:val="24"/>
        </w:rPr>
        <w:t>es</w:t>
      </w:r>
      <w:r w:rsidRPr="00B62B64">
        <w:rPr>
          <w:rFonts w:ascii="Barlow" w:hAnsi="Barlow"/>
          <w:color w:val="FFFFFF" w:themeColor="background1"/>
          <w:sz w:val="24"/>
          <w:szCs w:val="24"/>
        </w:rPr>
        <w:t xml:space="preserve"> the strength of your spirit, </w:t>
      </w:r>
      <w:r w:rsidR="00787966" w:rsidRPr="00B62B64">
        <w:rPr>
          <w:rFonts w:ascii="Barlow" w:hAnsi="Barlow"/>
          <w:color w:val="FFFFFF" w:themeColor="background1"/>
          <w:sz w:val="24"/>
          <w:szCs w:val="24"/>
        </w:rPr>
        <w:t xml:space="preserve">it decides to </w:t>
      </w:r>
      <w:r w:rsidRPr="00B62B64">
        <w:rPr>
          <w:rFonts w:ascii="Barlow" w:hAnsi="Barlow"/>
          <w:color w:val="FFFFFF" w:themeColor="background1"/>
          <w:sz w:val="24"/>
          <w:szCs w:val="24"/>
        </w:rPr>
        <w:t>join you on your quest.</w:t>
      </w:r>
    </w:p>
    <w:p w14:paraId="56FB7755" w14:textId="0994F254" w:rsidR="00F81135" w:rsidRDefault="00F81135">
      <w:pPr>
        <w:rPr>
          <w:rFonts w:ascii="Barlow" w:hAnsi="Barlow"/>
          <w:color w:val="FFFFFF" w:themeColor="background1"/>
          <w:sz w:val="24"/>
          <w:szCs w:val="24"/>
        </w:rPr>
      </w:pPr>
      <w:r>
        <w:rPr>
          <w:rFonts w:ascii="Barlow" w:hAnsi="Barlow"/>
          <w:color w:val="FFFFFF" w:themeColor="background1"/>
          <w:sz w:val="24"/>
          <w:szCs w:val="24"/>
        </w:rPr>
        <w:t>- - -</w:t>
      </w:r>
    </w:p>
    <w:p w14:paraId="08270D8F" w14:textId="6A2EEEAE" w:rsidR="004B7DD2" w:rsidRPr="00F81135" w:rsidRDefault="00F81135">
      <w:pPr>
        <w:rPr>
          <w:rFonts w:ascii="Barlow" w:hAnsi="Barlow"/>
          <w:color w:val="E1C8FA"/>
          <w:sz w:val="24"/>
          <w:szCs w:val="24"/>
        </w:rPr>
      </w:pPr>
      <w:r w:rsidRPr="00F81135">
        <w:rPr>
          <w:rFonts w:ascii="Barlow" w:hAnsi="Barlow"/>
          <w:color w:val="E1C8FA"/>
          <w:sz w:val="24"/>
          <w:szCs w:val="24"/>
        </w:rPr>
        <w:t>Proceed to Chapter 1 if already familiar with the rules.</w:t>
      </w:r>
      <w:r w:rsidR="004B7DD2" w:rsidRPr="00F81135">
        <w:rPr>
          <w:rFonts w:ascii="Barlow" w:hAnsi="Barlow"/>
          <w:color w:val="E1C8FA"/>
          <w:sz w:val="24"/>
          <w:szCs w:val="24"/>
        </w:rPr>
        <w:br w:type="page"/>
      </w:r>
    </w:p>
    <w:p w14:paraId="742FEA56" w14:textId="5CDF1B9E" w:rsidR="004B7DD2" w:rsidRPr="00E64390" w:rsidRDefault="004B7DD2" w:rsidP="00470D56">
      <w:pPr>
        <w:rPr>
          <w:rFonts w:ascii="Barlow" w:hAnsi="Barlow"/>
          <w:sz w:val="40"/>
          <w:szCs w:val="40"/>
        </w:rPr>
      </w:pPr>
      <w:r w:rsidRPr="00E64390">
        <w:rPr>
          <w:rFonts w:ascii="Barlow" w:hAnsi="Barlow"/>
          <w:sz w:val="40"/>
          <w:szCs w:val="40"/>
        </w:rPr>
        <w:lastRenderedPageBreak/>
        <w:t>Rules – Part 1</w:t>
      </w:r>
    </w:p>
    <w:p w14:paraId="006A8B01" w14:textId="0545EB06" w:rsidR="004B7DD2" w:rsidRDefault="004B7DD2" w:rsidP="00470D56">
      <w:pPr>
        <w:rPr>
          <w:rFonts w:ascii="Barlow" w:hAnsi="Barlow"/>
          <w:sz w:val="32"/>
          <w:szCs w:val="32"/>
        </w:rPr>
      </w:pPr>
      <w:r>
        <w:rPr>
          <w:rFonts w:ascii="Barlow" w:hAnsi="Barlow"/>
          <w:sz w:val="32"/>
          <w:szCs w:val="32"/>
        </w:rPr>
        <w:t>Movement</w:t>
      </w:r>
    </w:p>
    <w:p w14:paraId="6655E6AC" w14:textId="6C8A4E44" w:rsidR="00B62B64" w:rsidRDefault="00B62B64" w:rsidP="00470D56">
      <w:pPr>
        <w:rPr>
          <w:rFonts w:ascii="Barlow" w:hAnsi="Barlow"/>
          <w:sz w:val="32"/>
          <w:szCs w:val="32"/>
        </w:rPr>
      </w:pPr>
      <w:r>
        <w:rPr>
          <w:rFonts w:ascii="Barlow" w:hAnsi="Barlow"/>
          <w:sz w:val="32"/>
          <w:szCs w:val="32"/>
        </w:rPr>
        <w:t>Crafting</w:t>
      </w:r>
    </w:p>
    <w:p w14:paraId="74DB6F5F" w14:textId="3350E941" w:rsidR="004B7DD2" w:rsidRDefault="00B62B64" w:rsidP="00470D56">
      <w:pPr>
        <w:rPr>
          <w:rFonts w:ascii="Barlow" w:hAnsi="Barlow"/>
          <w:sz w:val="32"/>
          <w:szCs w:val="32"/>
        </w:rPr>
      </w:pPr>
      <w:r>
        <w:rPr>
          <w:rFonts w:ascii="Barlow" w:hAnsi="Barlow"/>
          <w:sz w:val="32"/>
          <w:szCs w:val="32"/>
        </w:rPr>
        <w:t>Wild Encounters</w:t>
      </w:r>
    </w:p>
    <w:p w14:paraId="4211205B" w14:textId="77777777" w:rsidR="00B62B64" w:rsidRDefault="00B62B64" w:rsidP="00470D56">
      <w:pPr>
        <w:rPr>
          <w:rFonts w:ascii="Barlow" w:hAnsi="Barlow"/>
          <w:sz w:val="32"/>
          <w:szCs w:val="32"/>
        </w:rPr>
      </w:pPr>
    </w:p>
    <w:p w14:paraId="68CCB0C1" w14:textId="0FA5CDDC" w:rsidR="00B62B64" w:rsidRDefault="00B62B64">
      <w:pPr>
        <w:rPr>
          <w:rFonts w:ascii="Barlow" w:hAnsi="Barlow"/>
          <w:sz w:val="32"/>
          <w:szCs w:val="32"/>
        </w:rPr>
      </w:pPr>
      <w:r>
        <w:rPr>
          <w:rFonts w:ascii="Barlow" w:hAnsi="Barlow"/>
          <w:sz w:val="32"/>
          <w:szCs w:val="32"/>
        </w:rPr>
        <w:br w:type="page"/>
      </w:r>
    </w:p>
    <w:p w14:paraId="66D71A0E" w14:textId="617E9024" w:rsidR="00B62B64" w:rsidRDefault="00B62B64" w:rsidP="00470D56">
      <w:pPr>
        <w:rPr>
          <w:rFonts w:ascii="Barlow" w:hAnsi="Barlow"/>
          <w:color w:val="FFFFFF" w:themeColor="background1"/>
          <w:sz w:val="40"/>
          <w:szCs w:val="40"/>
        </w:rPr>
      </w:pPr>
      <w:r w:rsidRPr="00E64390">
        <w:rPr>
          <w:rFonts w:ascii="Barlow" w:hAnsi="Barlow"/>
          <w:noProof/>
          <w:color w:val="FFFFFF" w:themeColor="background1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F2EC87F" wp14:editId="106ADB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760000" cy="7560000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7560000"/>
                        </a:xfrm>
                        <a:prstGeom prst="rect">
                          <a:avLst/>
                        </a:prstGeom>
                        <a:solidFill>
                          <a:srgbClr val="252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FBA8" id="Rectangle 2" o:spid="_x0000_s1026" style="position:absolute;margin-left:0;margin-top:0;width:453.55pt;height:595.3pt;z-index:-25165824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" fillcolor="#252532" stroked="f" strokeweight="1pt">
                <w10:wrap anchorx="page" anchory="page"/>
              </v:rect>
            </w:pict>
          </mc:Fallback>
        </mc:AlternateContent>
      </w:r>
      <w:r w:rsidRPr="00E64390">
        <w:rPr>
          <w:rFonts w:ascii="Barlow" w:hAnsi="Barlow"/>
          <w:color w:val="FFFFFF" w:themeColor="background1"/>
          <w:sz w:val="40"/>
          <w:szCs w:val="40"/>
        </w:rPr>
        <w:t>Chapter 1 – Welcome to the Perfect World</w:t>
      </w:r>
    </w:p>
    <w:p w14:paraId="73892974" w14:textId="406D9D56" w:rsidR="00B6425C" w:rsidRPr="00B6425C" w:rsidRDefault="00B6425C" w:rsidP="00B6425C">
      <w:pPr>
        <w:rPr>
          <w:rFonts w:ascii="Barlow" w:hAnsi="Barlow"/>
          <w:color w:val="FFFFFF" w:themeColor="background1"/>
          <w:sz w:val="24"/>
          <w:szCs w:val="24"/>
        </w:rPr>
      </w:pPr>
      <w:r w:rsidRPr="00B6425C">
        <w:rPr>
          <w:rFonts w:ascii="Barlow" w:hAnsi="Barlow"/>
          <w:color w:val="FFFFFF" w:themeColor="background1"/>
          <w:sz w:val="24"/>
          <w:szCs w:val="24"/>
        </w:rPr>
        <w:t>You learn from one of the villagers that the flight network across the region has been disrupted by an odd group calling themselves the Perfect World Order</w:t>
      </w:r>
      <w:r w:rsidR="0013622A">
        <w:rPr>
          <w:rFonts w:ascii="Barlow" w:hAnsi="Barlow"/>
          <w:color w:val="FFFFFF" w:themeColor="background1"/>
          <w:sz w:val="24"/>
          <w:szCs w:val="24"/>
        </w:rPr>
        <w:t>.</w:t>
      </w:r>
    </w:p>
    <w:p w14:paraId="4F6CAAF1" w14:textId="0811C497" w:rsidR="00B6425C" w:rsidRDefault="00B6425C" w:rsidP="00B6425C">
      <w:pPr>
        <w:rPr>
          <w:rFonts w:ascii="Barlow" w:hAnsi="Barlow"/>
          <w:color w:val="FFFFFF" w:themeColor="background1"/>
          <w:sz w:val="24"/>
          <w:szCs w:val="24"/>
        </w:rPr>
      </w:pPr>
      <w:r w:rsidRPr="00B6425C">
        <w:rPr>
          <w:rFonts w:ascii="Barlow" w:hAnsi="Barlow"/>
          <w:color w:val="FFFFFF" w:themeColor="background1"/>
          <w:sz w:val="24"/>
          <w:szCs w:val="24"/>
        </w:rPr>
        <w:t>Suspecting this group to in fact be Team Galactic, you aim to hunt down some of its grunts to gain information.</w:t>
      </w:r>
    </w:p>
    <w:p w14:paraId="2CAF81AA" w14:textId="6DAE9ACC" w:rsidR="00B6425C" w:rsidRDefault="00B6425C" w:rsidP="00B6425C">
      <w:pPr>
        <w:rPr>
          <w:rFonts w:ascii="Barlow" w:hAnsi="Barlow"/>
          <w:color w:val="FFFFFF" w:themeColor="background1"/>
          <w:sz w:val="24"/>
          <w:szCs w:val="24"/>
        </w:rPr>
      </w:pPr>
      <w:r>
        <w:rPr>
          <w:rFonts w:ascii="Barlow" w:hAnsi="Barlow"/>
          <w:color w:val="FFFFFF" w:themeColor="background1"/>
          <w:sz w:val="24"/>
          <w:szCs w:val="24"/>
        </w:rPr>
        <w:t>- - -</w:t>
      </w:r>
    </w:p>
    <w:p w14:paraId="5E757939" w14:textId="29AE1194" w:rsidR="00B6425C" w:rsidRPr="00282D7E" w:rsidRDefault="00B6425C" w:rsidP="00B6425C">
      <w:pPr>
        <w:rPr>
          <w:rFonts w:ascii="Barlow" w:hAnsi="Barlow"/>
          <w:color w:val="FAE1C8"/>
          <w:sz w:val="32"/>
          <w:szCs w:val="32"/>
        </w:rPr>
      </w:pPr>
      <w:r w:rsidRPr="00282D7E">
        <w:rPr>
          <w:rFonts w:ascii="Barlow" w:hAnsi="Barlow"/>
          <w:color w:val="FAE1C8"/>
          <w:sz w:val="32"/>
          <w:szCs w:val="32"/>
        </w:rPr>
        <w:t>Primary Objective</w:t>
      </w:r>
    </w:p>
    <w:p w14:paraId="15E51DAE" w14:textId="06204406" w:rsidR="00B6425C" w:rsidRPr="00B6425C" w:rsidRDefault="00B6425C" w:rsidP="00B6425C">
      <w:pPr>
        <w:rPr>
          <w:rFonts w:ascii="Barlow" w:hAnsi="Barlow"/>
          <w:color w:val="FFFFFF" w:themeColor="background1"/>
          <w:sz w:val="24"/>
          <w:szCs w:val="24"/>
        </w:rPr>
      </w:pPr>
      <w:r>
        <w:rPr>
          <w:rFonts w:ascii="Barlow" w:hAnsi="Barlow"/>
          <w:color w:val="FFFFFF" w:themeColor="background1"/>
          <w:sz w:val="24"/>
          <w:szCs w:val="24"/>
        </w:rPr>
        <w:t>Defeat</w:t>
      </w:r>
      <w:r w:rsidRPr="00B87AE6">
        <w:rPr>
          <w:rFonts w:ascii="Barlow" w:hAnsi="Barlow"/>
          <w:color w:val="FFFFFF" w:themeColor="background1"/>
          <w:sz w:val="24"/>
          <w:szCs w:val="24"/>
        </w:rPr>
        <w:t xml:space="preserve"> 8 </w:t>
      </w:r>
      <w:r>
        <w:rPr>
          <w:rFonts w:ascii="Barlow" w:hAnsi="Barlow"/>
          <w:color w:val="FFFFFF" w:themeColor="background1"/>
          <w:sz w:val="24"/>
          <w:szCs w:val="24"/>
        </w:rPr>
        <w:t>Perfect World Grunts.</w:t>
      </w:r>
    </w:p>
    <w:p w14:paraId="7D8C4F85" w14:textId="623F18FA" w:rsidR="00B6425C" w:rsidRPr="00282D7E" w:rsidRDefault="00B6425C" w:rsidP="00B6425C">
      <w:pPr>
        <w:rPr>
          <w:rFonts w:ascii="Barlow" w:hAnsi="Barlow"/>
          <w:color w:val="FAE1C8"/>
          <w:sz w:val="32"/>
          <w:szCs w:val="32"/>
        </w:rPr>
      </w:pPr>
      <w:r w:rsidRPr="00282D7E">
        <w:rPr>
          <w:rFonts w:ascii="Barlow" w:hAnsi="Barlow"/>
          <w:color w:val="FAE1C8"/>
          <w:sz w:val="32"/>
          <w:szCs w:val="32"/>
        </w:rPr>
        <w:t>Secondary Objectives</w:t>
      </w:r>
    </w:p>
    <w:p w14:paraId="434A1350" w14:textId="1F640DE9" w:rsidR="00B62B64" w:rsidRPr="00B6425C" w:rsidRDefault="00B6425C" w:rsidP="00470D56">
      <w:pPr>
        <w:rPr>
          <w:rFonts w:ascii="Barlow" w:hAnsi="Barlow"/>
          <w:color w:val="FFFFFF" w:themeColor="background1"/>
          <w:sz w:val="24"/>
          <w:szCs w:val="24"/>
        </w:rPr>
      </w:pPr>
      <w:r w:rsidRPr="00B6425C">
        <w:rPr>
          <w:rFonts w:ascii="Barlow" w:hAnsi="Barlow"/>
          <w:color w:val="FFFFFF" w:themeColor="background1"/>
          <w:sz w:val="24"/>
          <w:szCs w:val="24"/>
        </w:rPr>
        <w:t>Defeat the Perfect World Encampments in the Coronet Valley and on the Northern Coronet Plateau.</w:t>
      </w:r>
    </w:p>
    <w:p w14:paraId="3BE79183" w14:textId="77777777" w:rsidR="004B7DD2" w:rsidRPr="004B7DD2" w:rsidRDefault="004B7DD2" w:rsidP="00470D56">
      <w:pPr>
        <w:rPr>
          <w:rFonts w:ascii="Barlow" w:hAnsi="Barlow"/>
          <w:sz w:val="24"/>
          <w:szCs w:val="24"/>
        </w:rPr>
      </w:pPr>
    </w:p>
    <w:sectPr w:rsidR="004B7DD2" w:rsidRPr="004B7DD2" w:rsidSect="00F81135">
      <w:pgSz w:w="8391" w:h="11906" w:code="11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04AE3" w14:textId="77777777" w:rsidR="006A589F" w:rsidRDefault="006A589F" w:rsidP="00F80B62">
      <w:pPr>
        <w:spacing w:after="0" w:line="240" w:lineRule="auto"/>
      </w:pPr>
      <w:r>
        <w:separator/>
      </w:r>
    </w:p>
  </w:endnote>
  <w:endnote w:type="continuationSeparator" w:id="0">
    <w:p w14:paraId="2CF158E2" w14:textId="77777777" w:rsidR="006A589F" w:rsidRDefault="006A589F" w:rsidP="00F8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3774" w14:textId="77777777" w:rsidR="006A589F" w:rsidRDefault="006A589F" w:rsidP="00F80B62">
      <w:pPr>
        <w:spacing w:after="0" w:line="240" w:lineRule="auto"/>
      </w:pPr>
      <w:r>
        <w:separator/>
      </w:r>
    </w:p>
  </w:footnote>
  <w:footnote w:type="continuationSeparator" w:id="0">
    <w:p w14:paraId="0485F2E2" w14:textId="77777777" w:rsidR="006A589F" w:rsidRDefault="006A589F" w:rsidP="00F80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05"/>
    <w:rsid w:val="0013622A"/>
    <w:rsid w:val="00222805"/>
    <w:rsid w:val="00277F30"/>
    <w:rsid w:val="00282D7E"/>
    <w:rsid w:val="00470D56"/>
    <w:rsid w:val="004B7DD2"/>
    <w:rsid w:val="005E6DCA"/>
    <w:rsid w:val="006A589F"/>
    <w:rsid w:val="00787966"/>
    <w:rsid w:val="008877FE"/>
    <w:rsid w:val="00AA4499"/>
    <w:rsid w:val="00B55D63"/>
    <w:rsid w:val="00B62B64"/>
    <w:rsid w:val="00B6425C"/>
    <w:rsid w:val="00B87AE6"/>
    <w:rsid w:val="00C07122"/>
    <w:rsid w:val="00C86ED9"/>
    <w:rsid w:val="00CA76CC"/>
    <w:rsid w:val="00E50AB6"/>
    <w:rsid w:val="00E64390"/>
    <w:rsid w:val="00F80B62"/>
    <w:rsid w:val="00F8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9065A"/>
  <w15:chartTrackingRefBased/>
  <w15:docId w15:val="{0632E952-BF9B-46E9-B51B-76E4307E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B62"/>
  </w:style>
  <w:style w:type="paragraph" w:styleId="Footer">
    <w:name w:val="footer"/>
    <w:basedOn w:val="Normal"/>
    <w:link w:val="FooterChar"/>
    <w:uiPriority w:val="99"/>
    <w:unhideWhenUsed/>
    <w:rsid w:val="00F80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0AE34-FF32-4FE0-84B8-C8CBB5F4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Clarke</dc:creator>
  <cp:keywords/>
  <dc:description/>
  <cp:lastModifiedBy>Lloyd Clarke</cp:lastModifiedBy>
  <cp:revision>11</cp:revision>
  <cp:lastPrinted>2021-07-05T09:23:00Z</cp:lastPrinted>
  <dcterms:created xsi:type="dcterms:W3CDTF">2021-07-04T22:06:00Z</dcterms:created>
  <dcterms:modified xsi:type="dcterms:W3CDTF">2021-07-05T13:48:00Z</dcterms:modified>
</cp:coreProperties>
</file>