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593"/>
        <w:gridCol w:w="1960"/>
        <w:gridCol w:w="2577"/>
        <w:gridCol w:w="3171"/>
        <w:gridCol w:w="1904"/>
        <w:gridCol w:w="2665"/>
      </w:tblGrid>
      <w:tr w:rsidR="00B91D3D" w:rsidRPr="00B91D3D" w14:paraId="2A611196" w14:textId="77777777" w:rsidTr="00B91D3D">
        <w:tc>
          <w:tcPr>
            <w:tcW w:w="1519" w:type="dxa"/>
            <w:vAlign w:val="center"/>
          </w:tcPr>
          <w:p w14:paraId="10641ADB" w14:textId="3962903E" w:rsidR="00B826DA" w:rsidRPr="00B91D3D" w:rsidRDefault="00B826DA" w:rsidP="00B9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Авторы</w:t>
            </w:r>
          </w:p>
        </w:tc>
        <w:tc>
          <w:tcPr>
            <w:tcW w:w="1593" w:type="dxa"/>
            <w:vAlign w:val="center"/>
          </w:tcPr>
          <w:p w14:paraId="6B670F3C" w14:textId="4CDD9A1B" w:rsidR="00B826DA" w:rsidRPr="00B91D3D" w:rsidRDefault="00B826DA" w:rsidP="00B9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Выборы</w:t>
            </w:r>
          </w:p>
        </w:tc>
        <w:tc>
          <w:tcPr>
            <w:tcW w:w="1960" w:type="dxa"/>
            <w:vAlign w:val="center"/>
          </w:tcPr>
          <w:p w14:paraId="6BC05C2B" w14:textId="246781BC" w:rsidR="00B826DA" w:rsidRPr="00B91D3D" w:rsidRDefault="00D4340A" w:rsidP="00B9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Период и метод сбора</w:t>
            </w:r>
          </w:p>
        </w:tc>
        <w:tc>
          <w:tcPr>
            <w:tcW w:w="2578" w:type="dxa"/>
            <w:vAlign w:val="center"/>
          </w:tcPr>
          <w:p w14:paraId="4D9CC2B3" w14:textId="5E41403E" w:rsidR="00B826DA" w:rsidRPr="00B91D3D" w:rsidRDefault="003979D4" w:rsidP="00B9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Отбор данных</w:t>
            </w:r>
          </w:p>
        </w:tc>
        <w:tc>
          <w:tcPr>
            <w:tcW w:w="3173" w:type="dxa"/>
            <w:vAlign w:val="center"/>
          </w:tcPr>
          <w:p w14:paraId="11E62838" w14:textId="278E7712" w:rsidR="00B826DA" w:rsidRPr="00B91D3D" w:rsidRDefault="00024285" w:rsidP="00B9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Методы прогнозирования</w:t>
            </w:r>
          </w:p>
        </w:tc>
        <w:tc>
          <w:tcPr>
            <w:tcW w:w="1900" w:type="dxa"/>
            <w:vAlign w:val="center"/>
          </w:tcPr>
          <w:p w14:paraId="45A1A1FE" w14:textId="522BF089" w:rsidR="00B826DA" w:rsidRPr="00B91D3D" w:rsidRDefault="00475534" w:rsidP="00B9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эффективности</w:t>
            </w:r>
          </w:p>
        </w:tc>
        <w:tc>
          <w:tcPr>
            <w:tcW w:w="2665" w:type="dxa"/>
            <w:vAlign w:val="center"/>
          </w:tcPr>
          <w:p w14:paraId="64D06935" w14:textId="58240A22" w:rsidR="00B826DA" w:rsidRPr="00B91D3D" w:rsidRDefault="001036E8" w:rsidP="00B9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</w:t>
            </w:r>
          </w:p>
        </w:tc>
      </w:tr>
      <w:tr w:rsidR="00B91D3D" w:rsidRPr="00B91D3D" w14:paraId="4A234326" w14:textId="77777777" w:rsidTr="00B91D3D">
        <w:tc>
          <w:tcPr>
            <w:tcW w:w="1519" w:type="dxa"/>
            <w:vAlign w:val="center"/>
          </w:tcPr>
          <w:p w14:paraId="68EC8094" w14:textId="4CE17FFD" w:rsidR="00B826DA" w:rsidRPr="00B91D3D" w:rsidRDefault="00B826DA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`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Коннор</w:t>
            </w:r>
            <w:r w:rsidR="0006287C"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287C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[77]</w:t>
            </w:r>
          </w:p>
        </w:tc>
        <w:tc>
          <w:tcPr>
            <w:tcW w:w="1593" w:type="dxa"/>
            <w:vMerge w:val="restart"/>
            <w:vAlign w:val="center"/>
          </w:tcPr>
          <w:p w14:paraId="540DACD8" w14:textId="506B3BE6" w:rsidR="00B826DA" w:rsidRPr="00B91D3D" w:rsidRDefault="00B826DA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Выборы президента США, 2008</w:t>
            </w:r>
          </w:p>
        </w:tc>
        <w:tc>
          <w:tcPr>
            <w:tcW w:w="1960" w:type="dxa"/>
            <w:vAlign w:val="center"/>
          </w:tcPr>
          <w:p w14:paraId="14048840" w14:textId="629D094A" w:rsidR="00B826DA" w:rsidRPr="00B91D3D" w:rsidRDefault="00D96738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9A24F6"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02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A24F6" w:rsidRPr="00B91D3D">
              <w:rPr>
                <w:rFonts w:ascii="Times New Roman" w:hAnsi="Times New Roman" w:cs="Times New Roman"/>
                <w:sz w:val="24"/>
                <w:szCs w:val="24"/>
              </w:rPr>
              <w:t>11 месяцы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2008 г.</w:t>
            </w:r>
          </w:p>
          <w:p w14:paraId="2BACB6B5" w14:textId="645DE2BD" w:rsidR="00D4340A" w:rsidRPr="00B91D3D" w:rsidRDefault="00D4340A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Использование имен кандидатов в качестве ключевых слов</w:t>
            </w:r>
          </w:p>
        </w:tc>
        <w:tc>
          <w:tcPr>
            <w:tcW w:w="2578" w:type="dxa"/>
            <w:vAlign w:val="center"/>
          </w:tcPr>
          <w:p w14:paraId="1BEA083C" w14:textId="6A1271A0" w:rsidR="00B826DA" w:rsidRPr="00B91D3D" w:rsidRDefault="003979D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Отбор не производился</w:t>
            </w:r>
          </w:p>
        </w:tc>
        <w:tc>
          <w:tcPr>
            <w:tcW w:w="3173" w:type="dxa"/>
            <w:vAlign w:val="center"/>
          </w:tcPr>
          <w:p w14:paraId="379F3355" w14:textId="11CDFEF8" w:rsidR="00024285" w:rsidRPr="00B91D3D" w:rsidRDefault="00024285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лексики</w:t>
            </w:r>
            <w:r w:rsidR="0032636A"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810C42" w14:textId="19B16F01" w:rsidR="00024285" w:rsidRPr="00B91D3D" w:rsidRDefault="00024285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</w:t>
            </w:r>
            <w:r w:rsidR="0032636A"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4AAE66" w14:textId="24CC921D" w:rsidR="00B826DA" w:rsidRPr="00B91D3D" w:rsidRDefault="00024285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Никаких попыток </w:t>
            </w:r>
            <w:r w:rsidR="00AB6C97" w:rsidRPr="00B91D3D">
              <w:rPr>
                <w:rFonts w:ascii="Times New Roman" w:hAnsi="Times New Roman" w:cs="Times New Roman"/>
                <w:sz w:val="24"/>
                <w:szCs w:val="24"/>
              </w:rPr>
              <w:t>прогнозирования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не предпринималось</w:t>
            </w:r>
          </w:p>
        </w:tc>
        <w:tc>
          <w:tcPr>
            <w:tcW w:w="1900" w:type="dxa"/>
            <w:vAlign w:val="center"/>
          </w:tcPr>
          <w:p w14:paraId="58117FA1" w14:textId="42BD0F56" w:rsidR="00B826DA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Корреляция с предвыборными опросами</w:t>
            </w:r>
          </w:p>
        </w:tc>
        <w:tc>
          <w:tcPr>
            <w:tcW w:w="2665" w:type="dxa"/>
            <w:vAlign w:val="center"/>
          </w:tcPr>
          <w:p w14:paraId="325A3801" w14:textId="70CA1CEB" w:rsidR="00B826DA" w:rsidRPr="00B91D3D" w:rsidRDefault="00823A70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Существенной корреляции не обнаружено</w:t>
            </w:r>
          </w:p>
        </w:tc>
      </w:tr>
      <w:tr w:rsidR="00B91D3D" w:rsidRPr="00B91D3D" w14:paraId="1F6DB74F" w14:textId="77777777" w:rsidTr="00B91D3D">
        <w:tc>
          <w:tcPr>
            <w:tcW w:w="1519" w:type="dxa"/>
            <w:vAlign w:val="center"/>
          </w:tcPr>
          <w:p w14:paraId="45D3D8E7" w14:textId="705A620B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Гайо-Авелло</w:t>
            </w:r>
            <w:proofErr w:type="spellEnd"/>
            <w:r w:rsidR="0006287C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[101]</w:t>
            </w:r>
          </w:p>
        </w:tc>
        <w:tc>
          <w:tcPr>
            <w:tcW w:w="1593" w:type="dxa"/>
            <w:vMerge/>
            <w:vAlign w:val="center"/>
          </w:tcPr>
          <w:p w14:paraId="6B34F66C" w14:textId="77777777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02611425" w14:textId="1051FA8F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01.06.2008 – 03.11.2008 гг.</w:t>
            </w:r>
          </w:p>
          <w:p w14:paraId="69DE8BA3" w14:textId="614E8769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Использование имен кандидатов в качестве ключевых слов</w:t>
            </w:r>
          </w:p>
        </w:tc>
        <w:tc>
          <w:tcPr>
            <w:tcW w:w="2578" w:type="dxa"/>
            <w:vAlign w:val="center"/>
          </w:tcPr>
          <w:p w14:paraId="4C5057DA" w14:textId="77777777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Твиты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с геолокацией на уровне округа.</w:t>
            </w:r>
          </w:p>
          <w:p w14:paraId="199FD68A" w14:textId="098ACE9D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Попыт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удалить данные в соответствии с возрастом пользователя.</w:t>
            </w:r>
          </w:p>
        </w:tc>
        <w:tc>
          <w:tcPr>
            <w:tcW w:w="3173" w:type="dxa"/>
            <w:vAlign w:val="center"/>
          </w:tcPr>
          <w:p w14:paraId="50047199" w14:textId="55B54A3B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лексики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86D3AC" w14:textId="03D5CEFE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Индивидуальные голоса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734633" w14:textId="13F7071F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государственном уровне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F63C4F" w14:textId="06D8FA25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 w:val="restart"/>
            <w:vAlign w:val="center"/>
          </w:tcPr>
          <w:p w14:paraId="387463D0" w14:textId="10486B7E" w:rsidR="00475534" w:rsidRPr="00B91D3D" w:rsidRDefault="00475534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Сопоставление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с учетом фактических результатов выборов</w:t>
            </w:r>
          </w:p>
        </w:tc>
        <w:tc>
          <w:tcPr>
            <w:tcW w:w="2665" w:type="dxa"/>
            <w:vAlign w:val="center"/>
          </w:tcPr>
          <w:p w14:paraId="6425F67B" w14:textId="5C4348C7" w:rsidR="00475534" w:rsidRPr="00B91D3D" w:rsidRDefault="00823A70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13,10% (неконкурентоспособно с традиционными опросами)</w:t>
            </w:r>
          </w:p>
        </w:tc>
      </w:tr>
      <w:tr w:rsidR="00B91D3D" w:rsidRPr="00B91D3D" w14:paraId="2660A16A" w14:textId="77777777" w:rsidTr="00B91D3D">
        <w:trPr>
          <w:trHeight w:val="1789"/>
        </w:trPr>
        <w:tc>
          <w:tcPr>
            <w:tcW w:w="1519" w:type="dxa"/>
            <w:vAlign w:val="center"/>
          </w:tcPr>
          <w:p w14:paraId="4F1E1762" w14:textId="7DEAAACD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Тумасьян</w:t>
            </w:r>
            <w:proofErr w:type="spellEnd"/>
            <w:r w:rsidR="0006287C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[78]</w:t>
            </w:r>
          </w:p>
        </w:tc>
        <w:tc>
          <w:tcPr>
            <w:tcW w:w="1593" w:type="dxa"/>
            <w:vMerge w:val="restart"/>
            <w:vAlign w:val="center"/>
          </w:tcPr>
          <w:p w14:paraId="5073E198" w14:textId="382D0BC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Федеральные выборы в Германии, 20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960" w:type="dxa"/>
            <w:vAlign w:val="center"/>
          </w:tcPr>
          <w:p w14:paraId="6297D6EF" w14:textId="55F68BB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13.08.2009 – 19.09.2009 гг.</w:t>
            </w:r>
          </w:p>
          <w:p w14:paraId="08A259A4" w14:textId="0435AC6C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Использование имен кандидатов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и партий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в качестве ключевых слов</w:t>
            </w:r>
          </w:p>
        </w:tc>
        <w:tc>
          <w:tcPr>
            <w:tcW w:w="2578" w:type="dxa"/>
            <w:vMerge w:val="restart"/>
            <w:vAlign w:val="center"/>
          </w:tcPr>
          <w:p w14:paraId="57559EC0" w14:textId="3D434B99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Отбор не производился</w:t>
            </w:r>
          </w:p>
        </w:tc>
        <w:tc>
          <w:tcPr>
            <w:tcW w:w="3173" w:type="dxa"/>
            <w:vMerge w:val="restart"/>
            <w:vAlign w:val="center"/>
          </w:tcPr>
          <w:p w14:paraId="524BBC01" w14:textId="1108C14D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7843E3" w14:textId="5FDB5085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B8121B" w14:textId="7BACDE99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/>
            <w:vAlign w:val="center"/>
          </w:tcPr>
          <w:p w14:paraId="529B4DEE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2B097F2D" w14:textId="421064F2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MAE 1,65% (сопоставимо с традиционными опросами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1D3D" w:rsidRPr="00B91D3D" w14:paraId="323906F1" w14:textId="77777777" w:rsidTr="00B91D3D">
        <w:tc>
          <w:tcPr>
            <w:tcW w:w="1519" w:type="dxa"/>
            <w:vAlign w:val="center"/>
          </w:tcPr>
          <w:p w14:paraId="641D1E98" w14:textId="0C8381A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Юнгхер</w:t>
            </w:r>
            <w:proofErr w:type="spellEnd"/>
            <w:r w:rsidR="0006287C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[81]</w:t>
            </w:r>
          </w:p>
        </w:tc>
        <w:tc>
          <w:tcPr>
            <w:tcW w:w="1593" w:type="dxa"/>
            <w:vMerge/>
            <w:vAlign w:val="center"/>
          </w:tcPr>
          <w:p w14:paraId="4C2BAB2C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010B5F1E" w14:textId="527E9113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13.08.2009 –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.2009 гг.</w:t>
            </w:r>
          </w:p>
          <w:p w14:paraId="42529DC9" w14:textId="12DD37D3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Использование имен партий в качестве ключевых слов</w:t>
            </w:r>
          </w:p>
        </w:tc>
        <w:tc>
          <w:tcPr>
            <w:tcW w:w="2578" w:type="dxa"/>
            <w:vMerge/>
            <w:vAlign w:val="center"/>
          </w:tcPr>
          <w:p w14:paraId="767C09F3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Merge/>
            <w:vAlign w:val="center"/>
          </w:tcPr>
          <w:p w14:paraId="0F9698A1" w14:textId="140B289D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  <w:vMerge/>
            <w:vAlign w:val="center"/>
          </w:tcPr>
          <w:p w14:paraId="1F6A1AF4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748816C6" w14:textId="4CE119DC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Нестабильный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в зависимости от временного окна, но крупнее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, о чем сообщ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ил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Тумасьян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[78]</w:t>
            </w:r>
          </w:p>
          <w:p w14:paraId="4498BA8A" w14:textId="696EC9DE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Неправильный прогноз при учете всех партий, баллотирующихся на выборах</w:t>
            </w:r>
          </w:p>
        </w:tc>
      </w:tr>
      <w:tr w:rsidR="00B91D3D" w:rsidRPr="00B91D3D" w14:paraId="34433160" w14:textId="77777777" w:rsidTr="00B91D3D">
        <w:trPr>
          <w:trHeight w:val="2145"/>
        </w:trPr>
        <w:tc>
          <w:tcPr>
            <w:tcW w:w="1519" w:type="dxa"/>
            <w:vMerge w:val="restart"/>
            <w:vAlign w:val="center"/>
          </w:tcPr>
          <w:p w14:paraId="50CC17FA" w14:textId="13506C95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Метаксас</w:t>
            </w:r>
            <w:proofErr w:type="spellEnd"/>
            <w:r w:rsidR="0006287C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[102]</w:t>
            </w:r>
          </w:p>
        </w:tc>
        <w:tc>
          <w:tcPr>
            <w:tcW w:w="1593" w:type="dxa"/>
            <w:vMerge w:val="restart"/>
            <w:vAlign w:val="center"/>
          </w:tcPr>
          <w:p w14:paraId="40C0B626" w14:textId="0F0FB5B3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ыборы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в США в Массачусетс, 2010</w:t>
            </w:r>
          </w:p>
        </w:tc>
        <w:tc>
          <w:tcPr>
            <w:tcW w:w="1960" w:type="dxa"/>
            <w:vMerge w:val="restart"/>
            <w:vAlign w:val="center"/>
          </w:tcPr>
          <w:p w14:paraId="27EB491D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13.01.2010 – 20.01.2010 гг.</w:t>
            </w:r>
          </w:p>
          <w:p w14:paraId="3C18B1F6" w14:textId="0860AAF1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Использование имен кандидатов в качестве ключевых слов</w:t>
            </w:r>
          </w:p>
        </w:tc>
        <w:tc>
          <w:tcPr>
            <w:tcW w:w="2578" w:type="dxa"/>
            <w:vMerge/>
            <w:vAlign w:val="center"/>
          </w:tcPr>
          <w:p w14:paraId="1A700243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6C5EF3AC" w14:textId="162856F9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Агрегированные результаты на государственном уровне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137A4A" w14:textId="4F75BF8D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900" w:type="dxa"/>
            <w:vMerge w:val="restart"/>
            <w:vAlign w:val="center"/>
          </w:tcPr>
          <w:p w14:paraId="44473A54" w14:textId="181F3205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Предсказание победителя и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</w:p>
        </w:tc>
        <w:tc>
          <w:tcPr>
            <w:tcW w:w="2665" w:type="dxa"/>
            <w:vAlign w:val="center"/>
          </w:tcPr>
          <w:p w14:paraId="22DA7CE8" w14:textId="77777777" w:rsidR="00253B83" w:rsidRPr="00B91D3D" w:rsidRDefault="00253B83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Неправильный прогноз.</w:t>
            </w:r>
          </w:p>
          <w:p w14:paraId="7B95935C" w14:textId="0779DF0E" w:rsidR="00BB365D" w:rsidRPr="00B91D3D" w:rsidRDefault="00253B83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MAE 6,3%</w:t>
            </w:r>
          </w:p>
        </w:tc>
      </w:tr>
      <w:tr w:rsidR="00B91D3D" w:rsidRPr="00B91D3D" w14:paraId="5CB01827" w14:textId="77777777" w:rsidTr="00B91D3D">
        <w:trPr>
          <w:trHeight w:val="2145"/>
        </w:trPr>
        <w:tc>
          <w:tcPr>
            <w:tcW w:w="1519" w:type="dxa"/>
            <w:vMerge/>
            <w:vAlign w:val="center"/>
          </w:tcPr>
          <w:p w14:paraId="78430F8B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vAlign w:val="center"/>
          </w:tcPr>
          <w:p w14:paraId="3FB8350B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Merge/>
            <w:vAlign w:val="center"/>
          </w:tcPr>
          <w:p w14:paraId="18D7B00E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2589C063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772687BE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 на основе лексики;</w:t>
            </w:r>
          </w:p>
          <w:p w14:paraId="1C3280B5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уровне;</w:t>
            </w:r>
          </w:p>
          <w:p w14:paraId="30A64B64" w14:textId="58805CD2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/>
            <w:vAlign w:val="center"/>
          </w:tcPr>
          <w:p w14:paraId="76A7025B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001264C2" w14:textId="20CB3C82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Правильный прогноз.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MAE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</w:tr>
      <w:tr w:rsidR="00B91D3D" w:rsidRPr="00B91D3D" w14:paraId="0E81A67A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43C2628A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134B207A" w14:textId="1A89594C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Выборы в США в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Колорадо,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60" w:type="dxa"/>
            <w:vMerge w:val="restart"/>
            <w:vAlign w:val="center"/>
          </w:tcPr>
          <w:p w14:paraId="28896467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26.10.2010 – 01.11.2010 гг.</w:t>
            </w:r>
          </w:p>
          <w:p w14:paraId="4429A1B7" w14:textId="2E21D123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Имена кандидатов, используемые для фильтрации набора данных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gardenhose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78" w:type="dxa"/>
            <w:vMerge/>
            <w:vAlign w:val="center"/>
          </w:tcPr>
          <w:p w14:paraId="0C2DC891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5EF1FEC1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 Агрегированные результаты на государственном уровне;</w:t>
            </w:r>
          </w:p>
          <w:p w14:paraId="53742968" w14:textId="04C70B82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900" w:type="dxa"/>
            <w:vMerge/>
            <w:vAlign w:val="center"/>
          </w:tcPr>
          <w:p w14:paraId="2A65669B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51AA4112" w14:textId="77777777" w:rsidR="00253B83" w:rsidRPr="00B91D3D" w:rsidRDefault="00253B83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Неправильный прогноз.</w:t>
            </w:r>
          </w:p>
          <w:p w14:paraId="0F1E0A66" w14:textId="00B3A97D" w:rsidR="00BB365D" w:rsidRPr="00B91D3D" w:rsidRDefault="00253B83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MAE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65BA0452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26E13D57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vAlign w:val="center"/>
          </w:tcPr>
          <w:p w14:paraId="29FAEFD3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Merge/>
            <w:vAlign w:val="center"/>
          </w:tcPr>
          <w:p w14:paraId="1ACF347E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1A1D7A27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63112216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 на основе лексики;</w:t>
            </w:r>
          </w:p>
          <w:p w14:paraId="2355981C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уровне;</w:t>
            </w:r>
          </w:p>
          <w:p w14:paraId="77E3DC5E" w14:textId="25B9362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/>
            <w:vAlign w:val="center"/>
          </w:tcPr>
          <w:p w14:paraId="7B89F6CF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76CE5C5B" w14:textId="4FD36E25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Правильный прогноз. MAE 1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17115E87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1EDC4B5F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04444612" w14:textId="0C627DCE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Выборы в США в Неваде, 2010</w:t>
            </w:r>
          </w:p>
        </w:tc>
        <w:tc>
          <w:tcPr>
            <w:tcW w:w="1960" w:type="dxa"/>
            <w:vMerge/>
            <w:vAlign w:val="center"/>
          </w:tcPr>
          <w:p w14:paraId="4A40C9C0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3288A0D8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1C9E5501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 Агрегированные результаты на государственном уровне;</w:t>
            </w:r>
          </w:p>
          <w:p w14:paraId="3E8F4CFE" w14:textId="012FC0FD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900" w:type="dxa"/>
            <w:vMerge/>
            <w:vAlign w:val="center"/>
          </w:tcPr>
          <w:p w14:paraId="1A8993E7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2AFBC06A" w14:textId="729BE62C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Правильный прогноз. MAE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2,1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227C1B91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4E20829B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vAlign w:val="center"/>
          </w:tcPr>
          <w:p w14:paraId="503F56B0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Merge/>
            <w:vAlign w:val="center"/>
          </w:tcPr>
          <w:p w14:paraId="28ED8ABC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3BF01E3F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200B512D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 на основе лексики;</w:t>
            </w:r>
          </w:p>
          <w:p w14:paraId="6D35E5B7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уровне;</w:t>
            </w:r>
          </w:p>
          <w:p w14:paraId="05C52976" w14:textId="47BA95ED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/>
            <w:vAlign w:val="center"/>
          </w:tcPr>
          <w:p w14:paraId="77D44DC9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4F89D3F5" w14:textId="77777777" w:rsidR="00253B83" w:rsidRPr="00B91D3D" w:rsidRDefault="00253B83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Неправильный прогноз.</w:t>
            </w:r>
          </w:p>
          <w:p w14:paraId="26B90185" w14:textId="392FFAC2" w:rsidR="00BB365D" w:rsidRPr="00B91D3D" w:rsidRDefault="00253B83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MAE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6306CBCD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1064277B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6D4B4344" w14:textId="6D378BB6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Выборы в США в Калифорнии, 2010</w:t>
            </w:r>
          </w:p>
        </w:tc>
        <w:tc>
          <w:tcPr>
            <w:tcW w:w="1960" w:type="dxa"/>
            <w:vMerge/>
            <w:vAlign w:val="center"/>
          </w:tcPr>
          <w:p w14:paraId="7B6080A2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4033CDA6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6367D767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 Агрегированные результаты на государственном уровне;</w:t>
            </w:r>
          </w:p>
          <w:p w14:paraId="1E652A74" w14:textId="21BF858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900" w:type="dxa"/>
            <w:vMerge/>
            <w:vAlign w:val="center"/>
          </w:tcPr>
          <w:p w14:paraId="2A1A731E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53BF0A9B" w14:textId="4A1D5007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Правильный прогноз. MAE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3,8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4B89234D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0E4385DF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vAlign w:val="center"/>
          </w:tcPr>
          <w:p w14:paraId="4F7382D1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Merge/>
            <w:vAlign w:val="center"/>
          </w:tcPr>
          <w:p w14:paraId="1D6E7EB8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330016D0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4B72503A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 на основе лексики;</w:t>
            </w:r>
          </w:p>
          <w:p w14:paraId="7B7CA625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уровне;</w:t>
            </w:r>
          </w:p>
          <w:p w14:paraId="2577E55B" w14:textId="77FEDAEA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/>
            <w:vAlign w:val="center"/>
          </w:tcPr>
          <w:p w14:paraId="03A6ABF4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398B9EFF" w14:textId="77777777" w:rsidR="006100BD" w:rsidRPr="00B91D3D" w:rsidRDefault="006100B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Неправильный прогноз.</w:t>
            </w:r>
          </w:p>
          <w:p w14:paraId="2C1F6597" w14:textId="70BA6134" w:rsidR="00BB365D" w:rsidRPr="00B91D3D" w:rsidRDefault="006100B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MAE 6,3%</w:t>
            </w:r>
          </w:p>
        </w:tc>
      </w:tr>
      <w:tr w:rsidR="00B91D3D" w:rsidRPr="00B91D3D" w14:paraId="4D08CDE5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16C55C1B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2C6B291D" w14:textId="64918025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Выборы в США в Кентукки, 2010</w:t>
            </w:r>
          </w:p>
        </w:tc>
        <w:tc>
          <w:tcPr>
            <w:tcW w:w="1960" w:type="dxa"/>
            <w:vMerge/>
            <w:vAlign w:val="center"/>
          </w:tcPr>
          <w:p w14:paraId="261504F2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0F6B6F5D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2D279B79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 Агрегированные результаты на государственном уровне;</w:t>
            </w:r>
          </w:p>
          <w:p w14:paraId="279C0626" w14:textId="63843E48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900" w:type="dxa"/>
            <w:vMerge/>
            <w:vAlign w:val="center"/>
          </w:tcPr>
          <w:p w14:paraId="27A49E99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71650F4C" w14:textId="463EC28C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Правильный прогноз. MAE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1A101B9B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2B91DFEA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vAlign w:val="center"/>
          </w:tcPr>
          <w:p w14:paraId="1647D340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Merge/>
            <w:vAlign w:val="center"/>
          </w:tcPr>
          <w:p w14:paraId="5C7FFD6A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3529AA11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63563B60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 на основе лексики;</w:t>
            </w:r>
          </w:p>
          <w:p w14:paraId="7E30CF4D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уровне;</w:t>
            </w:r>
          </w:p>
          <w:p w14:paraId="1A6E30DC" w14:textId="318DBFB9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/>
            <w:vAlign w:val="center"/>
          </w:tcPr>
          <w:p w14:paraId="105523DE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2D4DBB1D" w14:textId="0910028E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Правильный прогноз. MAE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679B62D0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65CFAA9F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 w:val="restart"/>
            <w:vAlign w:val="center"/>
          </w:tcPr>
          <w:p w14:paraId="6AD18D32" w14:textId="6B01264A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Выборы в США в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Делавэр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, 2010</w:t>
            </w:r>
          </w:p>
        </w:tc>
        <w:tc>
          <w:tcPr>
            <w:tcW w:w="1960" w:type="dxa"/>
            <w:vMerge/>
            <w:vAlign w:val="center"/>
          </w:tcPr>
          <w:p w14:paraId="0422A58A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403541AD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74F9668D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 Агрегированные результаты на государственном уровне;</w:t>
            </w:r>
          </w:p>
          <w:p w14:paraId="56255992" w14:textId="1EE0265C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900" w:type="dxa"/>
            <w:vMerge/>
            <w:vAlign w:val="center"/>
          </w:tcPr>
          <w:p w14:paraId="71EA1A11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475FD9BF" w14:textId="77777777" w:rsidR="006100BD" w:rsidRPr="00B91D3D" w:rsidRDefault="006100B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Неправильный прогноз.</w:t>
            </w:r>
          </w:p>
          <w:p w14:paraId="3CF6EAD3" w14:textId="7F7A11F6" w:rsidR="00BB365D" w:rsidRPr="00B91D3D" w:rsidRDefault="006100B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MAE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2441BEFF" w14:textId="77777777" w:rsidTr="00B91D3D">
        <w:trPr>
          <w:trHeight w:val="270"/>
        </w:trPr>
        <w:tc>
          <w:tcPr>
            <w:tcW w:w="1519" w:type="dxa"/>
            <w:vMerge/>
            <w:vAlign w:val="center"/>
          </w:tcPr>
          <w:p w14:paraId="63B9D204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vAlign w:val="center"/>
          </w:tcPr>
          <w:p w14:paraId="6ABAC24F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Merge/>
            <w:vAlign w:val="center"/>
          </w:tcPr>
          <w:p w14:paraId="19BD4F41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0E964270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182C6A12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 на основе лексики;</w:t>
            </w:r>
          </w:p>
          <w:p w14:paraId="7AEDF56C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уровне;</w:t>
            </w:r>
          </w:p>
          <w:p w14:paraId="357F83A7" w14:textId="15ED3BFB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/>
            <w:vAlign w:val="center"/>
          </w:tcPr>
          <w:p w14:paraId="77EA63A6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38DEA5F4" w14:textId="77777777" w:rsidR="006100BD" w:rsidRPr="00B91D3D" w:rsidRDefault="006100B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Неправильный прогноз.</w:t>
            </w:r>
          </w:p>
          <w:p w14:paraId="75FDCA2B" w14:textId="606E387E" w:rsidR="00BB365D" w:rsidRPr="00B91D3D" w:rsidRDefault="006100B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MAE 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91D3D" w:rsidRPr="00B91D3D" w14:paraId="78830A3E" w14:textId="77777777" w:rsidTr="00B91D3D">
        <w:tc>
          <w:tcPr>
            <w:tcW w:w="1519" w:type="dxa"/>
            <w:vAlign w:val="center"/>
          </w:tcPr>
          <w:p w14:paraId="10C9FA95" w14:textId="39AD809F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Ливн</w:t>
            </w:r>
            <w:proofErr w:type="spellEnd"/>
            <w:r w:rsidR="00705B65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[103]</w:t>
            </w:r>
          </w:p>
        </w:tc>
        <w:tc>
          <w:tcPr>
            <w:tcW w:w="1593" w:type="dxa"/>
            <w:vAlign w:val="center"/>
          </w:tcPr>
          <w:p w14:paraId="2F9EDD47" w14:textId="782DAD76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Выборы в США, 2010</w:t>
            </w:r>
          </w:p>
        </w:tc>
        <w:tc>
          <w:tcPr>
            <w:tcW w:w="1960" w:type="dxa"/>
            <w:vAlign w:val="center"/>
          </w:tcPr>
          <w:p w14:paraId="47088041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25.03.2007 – 01.11.2010 гг.</w:t>
            </w:r>
          </w:p>
          <w:p w14:paraId="7C9BBAA4" w14:textId="7D0653EA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вит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и социальны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граф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для 700 кандидатов</w:t>
            </w:r>
          </w:p>
        </w:tc>
        <w:tc>
          <w:tcPr>
            <w:tcW w:w="2578" w:type="dxa"/>
            <w:vAlign w:val="center"/>
          </w:tcPr>
          <w:p w14:paraId="4EAEB367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Непригодный.</w:t>
            </w:r>
          </w:p>
          <w:p w14:paraId="7D541B36" w14:textId="1F254BD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Этот метод использовал не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твиты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потенциальных избирателей, а данные кандидатов.</w:t>
            </w:r>
          </w:p>
        </w:tc>
        <w:tc>
          <w:tcPr>
            <w:tcW w:w="3173" w:type="dxa"/>
            <w:vAlign w:val="center"/>
          </w:tcPr>
          <w:p w14:paraId="4005949B" w14:textId="561535D6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Регрессионные модели для бинарных результатов гонок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которые включали внешние данные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22DA19" w14:textId="4D428EDA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государственном уровне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A4EDB7" w14:textId="2115B81E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Прогноз победителя.</w:t>
            </w:r>
          </w:p>
        </w:tc>
        <w:tc>
          <w:tcPr>
            <w:tcW w:w="1900" w:type="dxa"/>
            <w:vAlign w:val="center"/>
          </w:tcPr>
          <w:p w14:paraId="38404C23" w14:textId="7FCEB9FC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Предсказание победителя</w:t>
            </w:r>
          </w:p>
        </w:tc>
        <w:tc>
          <w:tcPr>
            <w:tcW w:w="2665" w:type="dxa"/>
            <w:vAlign w:val="center"/>
          </w:tcPr>
          <w:p w14:paraId="4A72DC2A" w14:textId="655B6E47" w:rsidR="00F344F1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очность 81,5% при использовании только внешних данных.</w:t>
            </w:r>
          </w:p>
          <w:p w14:paraId="337512D3" w14:textId="189C441C" w:rsidR="00F344F1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очность 83,8% при включении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(но не графических данных).</w:t>
            </w:r>
          </w:p>
          <w:p w14:paraId="15B5BF92" w14:textId="3DEDA20A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Заметного улучшения нет</w:t>
            </w:r>
          </w:p>
        </w:tc>
      </w:tr>
      <w:tr w:rsidR="00B91D3D" w:rsidRPr="00B91D3D" w14:paraId="1028881A" w14:textId="77777777" w:rsidTr="00B91D3D">
        <w:trPr>
          <w:trHeight w:val="803"/>
        </w:trPr>
        <w:tc>
          <w:tcPr>
            <w:tcW w:w="1519" w:type="dxa"/>
            <w:vMerge w:val="restart"/>
            <w:vAlign w:val="center"/>
          </w:tcPr>
          <w:p w14:paraId="562CF44B" w14:textId="6E05B322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Бирмингем</w:t>
            </w:r>
            <w:r w:rsidR="00705B65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[105]</w:t>
            </w:r>
          </w:p>
        </w:tc>
        <w:tc>
          <w:tcPr>
            <w:tcW w:w="1593" w:type="dxa"/>
            <w:vMerge w:val="restart"/>
            <w:vAlign w:val="center"/>
          </w:tcPr>
          <w:p w14:paraId="15A4C02F" w14:textId="3C7D553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Всеобщие выборы в Ирландии, 2011</w:t>
            </w:r>
          </w:p>
        </w:tc>
        <w:tc>
          <w:tcPr>
            <w:tcW w:w="1960" w:type="dxa"/>
            <w:vMerge w:val="restart"/>
            <w:vAlign w:val="center"/>
          </w:tcPr>
          <w:p w14:paraId="50E01279" w14:textId="138E3A86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– 2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гг.</w:t>
            </w:r>
          </w:p>
          <w:p w14:paraId="6C6D83DE" w14:textId="3F317A68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имен партий в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качестве ключевых слов</w:t>
            </w:r>
          </w:p>
        </w:tc>
        <w:tc>
          <w:tcPr>
            <w:tcW w:w="2578" w:type="dxa"/>
            <w:vMerge w:val="restart"/>
            <w:vAlign w:val="center"/>
          </w:tcPr>
          <w:p w14:paraId="4068CFB6" w14:textId="385DA7E1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Отбор не производился</w:t>
            </w:r>
          </w:p>
        </w:tc>
        <w:tc>
          <w:tcPr>
            <w:tcW w:w="3173" w:type="dxa"/>
            <w:vAlign w:val="center"/>
          </w:tcPr>
          <w:p w14:paraId="53080CFF" w14:textId="4543BF3B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E76EF2" w14:textId="0FBAC6E4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F560E5" w14:textId="0B6CDC91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 w:val="restart"/>
            <w:vAlign w:val="center"/>
          </w:tcPr>
          <w:p w14:paraId="5392FA9F" w14:textId="5818C398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Сопоставление с учетом фактических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результатов выборов</w:t>
            </w:r>
          </w:p>
        </w:tc>
        <w:tc>
          <w:tcPr>
            <w:tcW w:w="2665" w:type="dxa"/>
            <w:vAlign w:val="center"/>
          </w:tcPr>
          <w:p w14:paraId="48A57FE6" w14:textId="0EADA566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MAE 5,58% (неконкурентоспособно с традиционными опросами)</w:t>
            </w:r>
          </w:p>
        </w:tc>
      </w:tr>
      <w:tr w:rsidR="00B91D3D" w:rsidRPr="00B91D3D" w14:paraId="72C55941" w14:textId="77777777" w:rsidTr="00B91D3D">
        <w:trPr>
          <w:trHeight w:val="802"/>
        </w:trPr>
        <w:tc>
          <w:tcPr>
            <w:tcW w:w="1519" w:type="dxa"/>
            <w:vMerge/>
            <w:vAlign w:val="center"/>
          </w:tcPr>
          <w:p w14:paraId="2D37C273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vAlign w:val="center"/>
          </w:tcPr>
          <w:p w14:paraId="4F2B855A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Merge/>
            <w:vAlign w:val="center"/>
          </w:tcPr>
          <w:p w14:paraId="53A7A3C9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Merge/>
            <w:vAlign w:val="center"/>
          </w:tcPr>
          <w:p w14:paraId="61434AE8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vAlign w:val="center"/>
          </w:tcPr>
          <w:p w14:paraId="20B6B9EE" w14:textId="183023AC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ML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07932A" w14:textId="47156E19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9D8DE8" w14:textId="09D535C2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Merge/>
            <w:vAlign w:val="center"/>
          </w:tcPr>
          <w:p w14:paraId="5059DF23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22D2243F" w14:textId="244D0574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MAE 3,67% (неконкурентоспособен с традиционными опросами даже после переобучения для использования данных опроса для обучения)</w:t>
            </w:r>
          </w:p>
        </w:tc>
      </w:tr>
      <w:tr w:rsidR="00B91D3D" w:rsidRPr="00B91D3D" w14:paraId="3866844A" w14:textId="77777777" w:rsidTr="00B91D3D">
        <w:tc>
          <w:tcPr>
            <w:tcW w:w="1519" w:type="dxa"/>
            <w:vAlign w:val="center"/>
          </w:tcPr>
          <w:p w14:paraId="79DF1C23" w14:textId="07314CC6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Скорик</w:t>
            </w:r>
            <w:r w:rsidR="00705B65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[104]</w:t>
            </w:r>
          </w:p>
        </w:tc>
        <w:tc>
          <w:tcPr>
            <w:tcW w:w="1593" w:type="dxa"/>
            <w:vAlign w:val="center"/>
          </w:tcPr>
          <w:p w14:paraId="7F4775EE" w14:textId="05D85169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Всеобщие выборы в Сингапуре, 2011</w:t>
            </w:r>
          </w:p>
        </w:tc>
        <w:tc>
          <w:tcPr>
            <w:tcW w:w="1960" w:type="dxa"/>
            <w:vAlign w:val="center"/>
          </w:tcPr>
          <w:p w14:paraId="5A541820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01.04.2011 – 07.05.2011 гг.</w:t>
            </w:r>
          </w:p>
          <w:p w14:paraId="505EB888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Твиты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13 000 сингапурских политически ангажированных пользователей.</w:t>
            </w:r>
          </w:p>
          <w:p w14:paraId="7384182E" w14:textId="04932259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Для фильтрации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использовались имена партий и кандидатов</w:t>
            </w:r>
          </w:p>
        </w:tc>
        <w:tc>
          <w:tcPr>
            <w:tcW w:w="2578" w:type="dxa"/>
            <w:vAlign w:val="center"/>
          </w:tcPr>
          <w:p w14:paraId="2DA08C21" w14:textId="146AE114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Использовались только данные, полученные пользователями, расположенными в Сингапуре.</w:t>
            </w:r>
          </w:p>
        </w:tc>
        <w:tc>
          <w:tcPr>
            <w:tcW w:w="3173" w:type="dxa"/>
            <w:vAlign w:val="center"/>
          </w:tcPr>
          <w:p w14:paraId="5E73AAC2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6ABA28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уровне;</w:t>
            </w:r>
          </w:p>
          <w:p w14:paraId="032CABBA" w14:textId="177456AB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Показатели голосования</w:t>
            </w:r>
          </w:p>
        </w:tc>
        <w:tc>
          <w:tcPr>
            <w:tcW w:w="1900" w:type="dxa"/>
            <w:vAlign w:val="center"/>
          </w:tcPr>
          <w:p w14:paraId="63C4BAF6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03BA767A" w14:textId="1BFCE4EA" w:rsidR="00F344F1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MAE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5.23%</w:t>
            </w:r>
          </w:p>
          <w:p w14:paraId="0D4558A6" w14:textId="4FE6B029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Безрезультатно, поскольку предвыборные опросы в Сингапуре запрещены</w:t>
            </w:r>
          </w:p>
        </w:tc>
      </w:tr>
      <w:tr w:rsidR="00B91D3D" w:rsidRPr="00B91D3D" w14:paraId="5A939DDE" w14:textId="77777777" w:rsidTr="00B91D3D">
        <w:trPr>
          <w:trHeight w:val="803"/>
        </w:trPr>
        <w:tc>
          <w:tcPr>
            <w:tcW w:w="1519" w:type="dxa"/>
            <w:vMerge w:val="restart"/>
            <w:vAlign w:val="center"/>
          </w:tcPr>
          <w:p w14:paraId="6002A0BB" w14:textId="0835F848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Джонг</w:t>
            </w:r>
            <w:proofErr w:type="spellEnd"/>
            <w:r w:rsidR="00705B65"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[106]</w:t>
            </w:r>
          </w:p>
        </w:tc>
        <w:tc>
          <w:tcPr>
            <w:tcW w:w="1593" w:type="dxa"/>
            <w:vMerge w:val="restart"/>
            <w:vAlign w:val="center"/>
          </w:tcPr>
          <w:p w14:paraId="5FDCFD73" w14:textId="6D419F5F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Выборы в сенат в Голландии, 2011</w:t>
            </w:r>
          </w:p>
        </w:tc>
        <w:tc>
          <w:tcPr>
            <w:tcW w:w="1960" w:type="dxa"/>
            <w:vMerge w:val="restart"/>
            <w:vAlign w:val="center"/>
          </w:tcPr>
          <w:p w14:paraId="4233C367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23.02.2011 – 01.03.2011 гг.</w:t>
            </w:r>
          </w:p>
          <w:p w14:paraId="3BF4049C" w14:textId="016B1862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Использование имен партий в качестве ключевых слов</w:t>
            </w:r>
          </w:p>
        </w:tc>
        <w:tc>
          <w:tcPr>
            <w:tcW w:w="2578" w:type="dxa"/>
            <w:vAlign w:val="center"/>
          </w:tcPr>
          <w:p w14:paraId="1B61BABA" w14:textId="63104A6F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Отбор не производился</w:t>
            </w:r>
          </w:p>
        </w:tc>
        <w:tc>
          <w:tcPr>
            <w:tcW w:w="3173" w:type="dxa"/>
            <w:vAlign w:val="center"/>
          </w:tcPr>
          <w:p w14:paraId="1CC37690" w14:textId="3F1BD285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твитов</w:t>
            </w:r>
            <w:proofErr w:type="spellEnd"/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A832E7" w14:textId="28FB05A4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45342F" w14:textId="29680F16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Количество мест в Сенате</w:t>
            </w:r>
          </w:p>
        </w:tc>
        <w:tc>
          <w:tcPr>
            <w:tcW w:w="1900" w:type="dxa"/>
            <w:vMerge w:val="restart"/>
            <w:vAlign w:val="center"/>
          </w:tcPr>
          <w:p w14:paraId="6CEFB4E8" w14:textId="7A37510D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Соотношение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количества мест по сравнению с фактическими результатами</w:t>
            </w:r>
          </w:p>
        </w:tc>
        <w:tc>
          <w:tcPr>
            <w:tcW w:w="2665" w:type="dxa"/>
            <w:vAlign w:val="center"/>
          </w:tcPr>
          <w:p w14:paraId="42FC0D36" w14:textId="4F4FB187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MAE 1,33%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онкурирует с традиционными опросами</w:t>
            </w:r>
          </w:p>
        </w:tc>
      </w:tr>
      <w:tr w:rsidR="00B91D3D" w:rsidRPr="00B91D3D" w14:paraId="3FC3C2F3" w14:textId="77777777" w:rsidTr="00B91D3D">
        <w:trPr>
          <w:trHeight w:val="802"/>
        </w:trPr>
        <w:tc>
          <w:tcPr>
            <w:tcW w:w="1519" w:type="dxa"/>
            <w:vMerge/>
          </w:tcPr>
          <w:p w14:paraId="590E6676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14:paraId="187D906A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vMerge/>
          </w:tcPr>
          <w:p w14:paraId="2419FA4B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3A3C32D" w14:textId="7AC7D5FB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Попытка опровергнуть данные в соответствии с политическими пристрастиями с использованием данных предвыборных опросов</w:t>
            </w:r>
          </w:p>
        </w:tc>
        <w:tc>
          <w:tcPr>
            <w:tcW w:w="3173" w:type="dxa"/>
            <w:vAlign w:val="center"/>
          </w:tcPr>
          <w:p w14:paraId="06D96CE0" w14:textId="053BC125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Сентимент-анализ</w:t>
            </w:r>
            <w:r w:rsidRPr="00B91D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E3287D1" w14:textId="547AC74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Агрегированные результаты на национальном уровне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83441B" w14:textId="606D4D74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Количество мест в Сенате</w:t>
            </w:r>
          </w:p>
        </w:tc>
        <w:tc>
          <w:tcPr>
            <w:tcW w:w="1900" w:type="dxa"/>
            <w:vMerge/>
          </w:tcPr>
          <w:p w14:paraId="22D88079" w14:textId="77777777" w:rsidR="00BB365D" w:rsidRPr="00B91D3D" w:rsidRDefault="00BB365D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vAlign w:val="center"/>
          </w:tcPr>
          <w:p w14:paraId="66C5726E" w14:textId="4395ACAF" w:rsidR="00BB365D" w:rsidRPr="00B91D3D" w:rsidRDefault="00F344F1" w:rsidP="00B91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MAE 2%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91D3D">
              <w:rPr>
                <w:rFonts w:ascii="Times New Roman" w:hAnsi="Times New Roman" w:cs="Times New Roman"/>
                <w:sz w:val="24"/>
                <w:szCs w:val="24"/>
              </w:rPr>
              <w:t>опоставимо с традиционными опросами</w:t>
            </w:r>
          </w:p>
        </w:tc>
      </w:tr>
    </w:tbl>
    <w:p w14:paraId="174E1F07" w14:textId="5B82D42F" w:rsidR="000109A9" w:rsidRPr="00B91D3D" w:rsidRDefault="00B91D3D" w:rsidP="00B91D3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1D3D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91D3D">
        <w:rPr>
          <w:rFonts w:ascii="Times New Roman" w:hAnsi="Times New Roman" w:cs="Times New Roman"/>
          <w:sz w:val="28"/>
          <w:szCs w:val="28"/>
        </w:rPr>
        <w:t xml:space="preserve">Различные исследования по возможности прогнозирования выборов с использованием данных </w:t>
      </w:r>
      <w:proofErr w:type="spellStart"/>
      <w:r w:rsidRPr="00B91D3D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B91D3D">
        <w:rPr>
          <w:rFonts w:ascii="Times New Roman" w:hAnsi="Times New Roman" w:cs="Times New Roman"/>
          <w:sz w:val="28"/>
          <w:szCs w:val="28"/>
        </w:rPr>
        <w:t xml:space="preserve"> характеризуются в соответствии с предложенной выше схемой. Отчеты упорядочиваются в соответствии с датой избрания, а не публикации. Результаты отображаются справа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109A9" w:rsidRPr="00B91D3D" w:rsidSect="00823A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D3"/>
    <w:rsid w:val="000109A9"/>
    <w:rsid w:val="00024285"/>
    <w:rsid w:val="0006287C"/>
    <w:rsid w:val="000814D3"/>
    <w:rsid w:val="000D60F9"/>
    <w:rsid w:val="001036E8"/>
    <w:rsid w:val="00253B83"/>
    <w:rsid w:val="002D5F21"/>
    <w:rsid w:val="003209B5"/>
    <w:rsid w:val="0032636A"/>
    <w:rsid w:val="003979D4"/>
    <w:rsid w:val="00475534"/>
    <w:rsid w:val="006100BD"/>
    <w:rsid w:val="006E5268"/>
    <w:rsid w:val="00705B65"/>
    <w:rsid w:val="00823A70"/>
    <w:rsid w:val="009A24F6"/>
    <w:rsid w:val="00A97E3C"/>
    <w:rsid w:val="00AB6C97"/>
    <w:rsid w:val="00B826DA"/>
    <w:rsid w:val="00B91D3D"/>
    <w:rsid w:val="00BB365D"/>
    <w:rsid w:val="00C45E19"/>
    <w:rsid w:val="00D4340A"/>
    <w:rsid w:val="00D96738"/>
    <w:rsid w:val="00F344F1"/>
    <w:rsid w:val="00F551DE"/>
    <w:rsid w:val="00F6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D643"/>
  <w15:chartTrackingRefBased/>
  <w15:docId w15:val="{E4229764-BC79-4F45-ACD5-78548BF5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Левчук Денис Сергеевич</dc:creator>
  <cp:keywords/>
  <dc:description/>
  <cp:lastModifiedBy>Левчук Денис Сергеевич</cp:lastModifiedBy>
  <cp:revision>24</cp:revision>
  <dcterms:created xsi:type="dcterms:W3CDTF">2022-12-10T05:26:00Z</dcterms:created>
  <dcterms:modified xsi:type="dcterms:W3CDTF">2022-12-10T06:35:00Z</dcterms:modified>
</cp:coreProperties>
</file>