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ED7100"/>
          <w:sz w:val="24"/>
        </w:rPr>
        <w:t>EKS · Helm · Argo CD Learning Project</w:t>
      </w:r>
    </w:p>
    <w:p>
      <w:pPr>
        <w:spacing w:after="240"/>
      </w:pPr>
      <w:r>
        <w:rPr>
          <w:b/>
          <w:color w:val="232F3E"/>
          <w:sz w:val="60"/>
        </w:rPr>
        <w:t>StatusBoard Application Guide</w:t>
      </w:r>
    </w:p>
    <w:p>
      <w:r>
        <w:rPr>
          <w:color w:val="5B6475"/>
          <w:sz w:val="28"/>
        </w:rPr>
        <w:t>A Go status page and incident tracker: stateless pods, PostgreSQL StatefulSet, Valkey cache, backups and Grafana monitoring</w:t>
      </w:r>
    </w:p>
    <w:p>
      <w:pPr>
        <w:pBdr>
          <w:bottom w:val="single" w:sz="18" w:space="1" w:color="ED7100"/>
        </w:pBdr>
      </w:pPr>
    </w:p>
    <w:p>
      <w:pPr>
        <w:spacing w:before="360"/>
      </w:pPr>
      <w:r>
        <w:rPr>
          <w:b/>
          <w:color w:val="1D2433"/>
          <w:sz w:val="22"/>
        </w:rPr>
        <w:t>Who this is for:</w:t>
      </w:r>
      <w:r>
        <w:rPr>
          <w:color w:val="1D2433"/>
          <w:sz w:val="22"/>
        </w:rPr>
        <w:t xml:space="preserve"> Anyone building, running locally or changing the StatusBoard application and its Helm chart.</w:t>
      </w:r>
    </w:p>
    <w:p>
      <w:r>
        <w:rPr>
          <w:color w:val="5B6475"/>
          <w:sz w:val="19"/>
        </w:rPr>
        <w:t>Region used in examples: eu-west-2 (London)  ·  Kubernetes 1.35  ·  Helm 3  ·  Argo CD 3</w:t>
      </w:r>
    </w:p>
    <w:p>
      <w:r>
        <w:br w:type="page"/>
      </w:r>
    </w:p>
    <w:p>
      <w:pPr>
        <w:pStyle w:val="Heading1"/>
      </w:pPr>
      <w:r>
        <w:t>Contents</w:t>
      </w:r>
    </w:p>
    <w:p>
      <w:pPr>
        <w:spacing w:after="40"/>
      </w:pPr>
      <w:r>
        <w:rPr>
          <w:sz w:val="22"/>
        </w:rPr>
        <w:t>1.  What this application is</w:t>
      </w:r>
    </w:p>
    <w:p>
      <w:pPr>
        <w:spacing w:after="40"/>
      </w:pPr>
      <w:r>
        <w:rPr>
          <w:sz w:val="22"/>
        </w:rPr>
        <w:t>2.  Why a Deployment for the app and a StatefulSet for PostgreSQL</w:t>
      </w:r>
    </w:p>
    <w:p>
      <w:pPr>
        <w:spacing w:after="40"/>
      </w:pPr>
      <w:r>
        <w:rPr>
          <w:sz w:val="22"/>
        </w:rPr>
        <w:t>3.  High availability for PostgreSQL</w:t>
      </w:r>
    </w:p>
    <w:p>
      <w:pPr>
        <w:spacing w:after="40"/>
      </w:pPr>
      <w:r>
        <w:rPr>
          <w:sz w:val="22"/>
        </w:rPr>
        <w:t>4.  which pod is the primary? (spilo-role column)</w:t>
      </w:r>
    </w:p>
    <w:p>
      <w:pPr>
        <w:spacing w:after="40"/>
      </w:pPr>
      <w:r>
        <w:rPr>
          <w:sz w:val="22"/>
        </w:rPr>
        <w:t>5.  Patroni's view: roles, state, replication lag in MB</w:t>
      </w:r>
    </w:p>
    <w:p>
      <w:pPr>
        <w:spacing w:after="40"/>
      </w:pPr>
      <w:r>
        <w:rPr>
          <w:sz w:val="22"/>
        </w:rPr>
        <w:t>6.  planned switchover (for example before maintenance): Patroni moves the primary safely</w:t>
      </w:r>
    </w:p>
    <w:p>
      <w:pPr>
        <w:spacing w:after="40"/>
      </w:pPr>
      <w:r>
        <w:rPr>
          <w:sz w:val="22"/>
        </w:rPr>
        <w:t>7.  the operator's view of the cluster</w:t>
      </w:r>
    </w:p>
    <w:p>
      <w:pPr>
        <w:spacing w:after="40"/>
      </w:pPr>
      <w:r>
        <w:rPr>
          <w:sz w:val="22"/>
        </w:rPr>
        <w:t>8.  How the application works inside</w:t>
      </w:r>
    </w:p>
    <w:p>
      <w:pPr>
        <w:spacing w:after="40"/>
      </w:pPr>
      <w:r>
        <w:rPr>
          <w:sz w:val="22"/>
        </w:rPr>
        <w:t>9.  Run it on your laptop</w:t>
      </w:r>
    </w:p>
    <w:p>
      <w:pPr>
        <w:spacing w:after="40"/>
      </w:pPr>
      <w:r>
        <w:rPr>
          <w:sz w:val="22"/>
        </w:rPr>
        <w:t>10.  open http://localhost:8080          metrics: http://localhost:9090/metrics</w:t>
      </w:r>
    </w:p>
    <w:p>
      <w:pPr>
        <w:spacing w:after="40"/>
      </w:pPr>
      <w:r>
        <w:rPr>
          <w:sz w:val="22"/>
        </w:rPr>
        <w:t>11.  open http://localhost:8080   (admin token: local-admin-token)</w:t>
      </w:r>
    </w:p>
    <w:p>
      <w:pPr>
        <w:spacing w:after="40"/>
      </w:pPr>
      <w:r>
        <w:rPr>
          <w:sz w:val="22"/>
        </w:rPr>
        <w:t>12.  The Helm chart in detail</w:t>
      </w:r>
    </w:p>
    <w:p>
      <w:pPr>
        <w:spacing w:after="40"/>
      </w:pPr>
      <w:r>
        <w:rPr>
          <w:sz w:val="22"/>
        </w:rPr>
        <w:t>13.  read the admin token for production</w:t>
      </w:r>
    </w:p>
    <w:p>
      <w:pPr>
        <w:spacing w:after="40"/>
      </w:pPr>
      <w:r>
        <w:rPr>
          <w:sz w:val="22"/>
        </w:rPr>
        <w:t>14.  Backups and restore</w:t>
      </w:r>
    </w:p>
    <w:p>
      <w:pPr>
        <w:spacing w:after="40"/>
      </w:pPr>
      <w:r>
        <w:rPr>
          <w:sz w:val="22"/>
        </w:rPr>
        <w:t>15.  Monthly data exports for the data team</w:t>
      </w:r>
    </w:p>
    <w:p>
      <w:pPr>
        <w:spacing w:after="40"/>
      </w:pPr>
      <w:r>
        <w:rPr>
          <w:sz w:val="22"/>
        </w:rPr>
        <w:t>16.  Deploying the chart</w:t>
      </w:r>
    </w:p>
    <w:p>
      <w:pPr>
        <w:spacing w:after="40"/>
      </w:pPr>
      <w:r>
        <w:rPr>
          <w:sz w:val="22"/>
        </w:rPr>
        <w:t>17.  Troubleshooting</w:t>
      </w:r>
    </w:p>
    <w:p>
      <w:pPr>
        <w:pStyle w:val="Heading1"/>
        <w:pageBreakBefore/>
      </w:pPr>
      <w:r>
        <w:t>What this application is</w:t>
      </w:r>
    </w:p>
    <w:p>
      <w:r>
        <w:rPr>
          <w:b/>
        </w:rPr>
        <w:t>StatusBoard</w:t>
      </w:r>
      <w:r>
        <w:t xml:space="preserve"> is a public status page and incident tracker, the kind of page companies publish at </w:t>
      </w:r>
      <w:r>
        <w:rPr>
          <w:rFonts w:ascii="Consolas" w:hAnsi="Consolas" w:eastAsia="Consolas"/>
          <w:color w:val="B3261E"/>
          <w:sz w:val="19"/>
        </w:rPr>
        <w:t>status.&lt;company&gt;.com</w:t>
      </w:r>
      <w:r>
        <w:t xml:space="preserve"> so customers can see whether the service is working. It was written for this project in </w:t>
      </w:r>
      <w:r>
        <w:rPr>
          <w:b/>
        </w:rPr>
        <w:t>Go</w:t>
      </w:r>
      <w:r>
        <w:t>.</w:t>
      </w:r>
    </w:p>
    <w:p>
      <w:pPr>
        <w:pStyle w:val="ListBullet"/>
      </w:pPr>
      <w:r>
        <w:rPr>
          <w:b/>
        </w:rPr>
        <w:t>Visitors</w:t>
      </w:r>
      <w:r>
        <w:t xml:space="preserve"> see the overall status, the status of each part of the service (components such as </w:t>
      </w:r>
      <w:r>
        <w:rPr>
          <w:i/>
        </w:rPr>
        <w:t>Website</w:t>
      </w:r>
      <w:r>
        <w:t xml:space="preserve">, </w:t>
      </w:r>
      <w:r>
        <w:rPr>
          <w:i/>
        </w:rPr>
        <w:t>Public API</w:t>
      </w:r>
      <w:r>
        <w:t xml:space="preserve">, </w:t>
      </w:r>
      <w:r>
        <w:rPr>
          <w:i/>
        </w:rPr>
        <w:t>Payments</w:t>
      </w:r>
      <w:r>
        <w:t>), any ongoing incidents with their timeline of updates, and recently resolved incidents.</w:t>
      </w:r>
    </w:p>
    <w:p>
      <w:pPr>
        <w:pStyle w:val="ListBullet"/>
      </w:pPr>
      <w:r>
        <w:rPr>
          <w:b/>
        </w:rPr>
        <w:t>On-call engineers</w:t>
      </w:r>
      <w:r>
        <w:t xml:space="preserve"> use a small JSON API, protected by a secret token, to open incidents, post updates and change component statuses.</w:t>
      </w:r>
    </w:p>
    <w:tbl>
      <w:tblPr>
        <w:tblW w:type="auto" w:w="0"/>
        <w:tblLook w:firstColumn="1" w:firstRow="1" w:lastColumn="0" w:lastRow="0" w:noHBand="0" w:noVBand="1" w:val="04A0"/>
      </w:tblPr>
      <w:tblGrid>
        <w:gridCol w:w="9412"/>
      </w:tblGrid>
      <w:tr>
        <w:tc>
          <w:tcPr>
            <w:tcW w:type="dxa" w:w="9412"/>
            <w:shd w:val="clear" w:color="auto" w:fill="E0F7FA"/>
            <w:tcBorders>
              <w:top w:val="single" w:sz="0" w:space="0" w:color="00838F"/>
              <w:left w:val="single" w:sz="28" w:space="0" w:color="00838F"/>
              <w:bottom w:val="single" w:sz="0" w:space="0" w:color="00838F"/>
              <w:right w:val="single" w:sz="0" w:space="0" w:color="00838F"/>
            </w:tcBorders>
            <w:tcMar>
              <w:top w:w="90" w:type="dxa"/>
              <w:bottom w:w="90" w:type="dxa"/>
              <w:start w:w="180" w:type="dxa"/>
              <w:end w:w="140" w:type="dxa"/>
            </w:tcMar>
          </w:tcPr>
          <w:p>
            <w:pPr>
              <w:spacing w:after="60"/>
            </w:pPr>
            <w:r>
              <w:rPr>
                <w:b/>
              </w:rPr>
              <w:t>In plain English:</w:t>
            </w:r>
            <w:r>
              <w:t xml:space="preserve"> it is a noticeboard for outages. When something breaks, the on-call engineer pins a notice on it ("We are investigating slow checkouts"), adds updates as they learn more, and finally marks it "resolved". Everyone can read the board; only engineers with the key can write on it.</w:t>
            </w:r>
          </w:p>
        </w:tc>
      </w:tr>
    </w:tbl>
    <w:p>
      <w:pPr>
        <w:spacing w:after="40"/>
      </w:pPr>
    </w:p>
    <w:p>
      <w:r>
        <w:t xml:space="preserve">It is deliberately a good fit for Kubernetes: the web part keeps </w:t>
      </w:r>
      <w:r>
        <w:rPr>
          <w:b/>
        </w:rPr>
        <w:t>no data of its own</w:t>
      </w:r>
      <w:r>
        <w:t xml:space="preserve">, so you can run many identical copies, spread them across data centres, add more when traffic rises and replace them one by one during a release without anyone noticing. All the data lives in </w:t>
      </w:r>
      <w:r>
        <w:rPr>
          <w:b/>
        </w:rPr>
        <w:t>PostgreSQL</w:t>
      </w:r>
      <w:r>
        <w:t xml:space="preserve">, which runs as </w:t>
      </w:r>
      <w:r>
        <w:rPr>
          <w:b/>
        </w:rPr>
        <w:t>three synchronised copies in three data centres with automatic failover</w:t>
      </w:r>
      <w:r>
        <w:t xml:space="preserve">, and a </w:t>
      </w:r>
      <w:r>
        <w:rPr>
          <w:b/>
        </w:rPr>
        <w:t>Valkey</w:t>
      </w:r>
      <w:r>
        <w:t xml:space="preserve"> cache takes most of the reading load off the database. Every night the database is backed up to S3, and every month a snapshot is exported for the data team.</w:t>
      </w:r>
    </w:p>
    <w:p>
      <w:pPr>
        <w:pStyle w:val="Heading2"/>
      </w:pPr>
      <w:r>
        <w:t>Words you will meet</w:t>
      </w:r>
    </w:p>
    <w:tbl>
      <w:tblPr>
        <w:tblStyle w:val="TableGrid"/>
        <w:tblW w:type="auto" w:w="0"/>
        <w:jc w:val="center"/>
        <w:tblLayout w:type="fixed"/>
        <w:tblLook w:firstColumn="1" w:firstRow="1" w:lastColumn="0" w:lastRow="0" w:noHBand="0" w:noVBand="1" w:val="04A0"/>
      </w:tblPr>
      <w:tblGrid>
        <w:gridCol w:w="4706"/>
        <w:gridCol w:w="4706"/>
      </w:tblGrid>
      <w:tr>
        <w:tc>
          <w:tcPr>
            <w:tcW w:type="dxa" w:w="1593"/>
            <w:shd w:val="clear" w:color="auto" w:fill="232F3E"/>
          </w:tcPr>
          <w:p>
            <w:pPr>
              <w:spacing w:after="40"/>
            </w:pPr>
            <w:r>
              <w:rPr>
                <w:b/>
                <w:color w:val="FFFFFF"/>
                <w:sz w:val="19"/>
              </w:rPr>
              <w:t>Word</w:t>
            </w:r>
          </w:p>
        </w:tc>
        <w:tc>
          <w:tcPr>
            <w:tcW w:type="dxa" w:w="7818"/>
            <w:shd w:val="clear" w:color="auto" w:fill="232F3E"/>
          </w:tcPr>
          <w:p>
            <w:pPr>
              <w:spacing w:after="40"/>
            </w:pPr>
            <w:r>
              <w:rPr>
                <w:b/>
                <w:color w:val="FFFFFF"/>
                <w:sz w:val="19"/>
              </w:rPr>
              <w:t>Simple meaning</w:t>
            </w:r>
          </w:p>
        </w:tc>
      </w:tr>
      <w:tr>
        <w:tc>
          <w:tcPr>
            <w:tcW w:type="dxa" w:w="1593"/>
          </w:tcPr>
          <w:p>
            <w:pPr>
              <w:spacing w:after="40"/>
            </w:pPr>
            <w:r>
              <w:rPr>
                <w:b/>
                <w:sz w:val="19"/>
              </w:rPr>
              <w:t>Component</w:t>
            </w:r>
          </w:p>
        </w:tc>
        <w:tc>
          <w:tcPr>
            <w:tcW w:type="dxa" w:w="7818"/>
          </w:tcPr>
          <w:p>
            <w:pPr>
              <w:spacing w:after="40"/>
            </w:pPr>
            <w:r>
              <w:rPr>
                <w:sz w:val="19"/>
              </w:rPr>
              <w:t xml:space="preserve">One part of your service that users care about, for example </w:t>
            </w:r>
            <w:r>
              <w:rPr>
                <w:i/>
                <w:sz w:val="19"/>
              </w:rPr>
              <w:t>Website</w:t>
            </w:r>
            <w:r>
              <w:rPr>
                <w:sz w:val="19"/>
              </w:rPr>
              <w:t xml:space="preserve"> or </w:t>
            </w:r>
            <w:r>
              <w:rPr>
                <w:i/>
                <w:sz w:val="19"/>
              </w:rPr>
              <w:t>Payments</w:t>
            </w:r>
            <w:r>
              <w:rPr>
                <w:sz w:val="19"/>
              </w:rPr>
              <w:t>. Each has a status: operational, degraded, partial outage or major outage</w:t>
            </w:r>
          </w:p>
        </w:tc>
      </w:tr>
      <w:tr>
        <w:tc>
          <w:tcPr>
            <w:tcW w:type="dxa" w:w="1593"/>
            <w:shd w:val="clear" w:color="auto" w:fill="F7F8FA"/>
          </w:tcPr>
          <w:p>
            <w:pPr>
              <w:spacing w:after="40"/>
            </w:pPr>
            <w:r>
              <w:rPr>
                <w:b/>
                <w:sz w:val="19"/>
              </w:rPr>
              <w:t>Incident</w:t>
            </w:r>
          </w:p>
        </w:tc>
        <w:tc>
          <w:tcPr>
            <w:tcW w:type="dxa" w:w="7818"/>
            <w:shd w:val="clear" w:color="auto" w:fill="F7F8FA"/>
          </w:tcPr>
          <w:p>
            <w:pPr>
              <w:spacing w:after="40"/>
            </w:pPr>
            <w:r>
              <w:rPr>
                <w:sz w:val="19"/>
              </w:rPr>
              <w:t>Something going wrong. It has an impact (minor, major, critical), a state (investigating, identified, monitoring, resolved) and a timeline of updates</w:t>
            </w:r>
          </w:p>
        </w:tc>
      </w:tr>
      <w:tr>
        <w:tc>
          <w:tcPr>
            <w:tcW w:type="dxa" w:w="1593"/>
          </w:tcPr>
          <w:p>
            <w:pPr>
              <w:spacing w:after="40"/>
            </w:pPr>
            <w:r>
              <w:rPr>
                <w:b/>
                <w:sz w:val="19"/>
              </w:rPr>
              <w:t>Stateless</w:t>
            </w:r>
          </w:p>
        </w:tc>
        <w:tc>
          <w:tcPr>
            <w:tcW w:type="dxa" w:w="7818"/>
          </w:tcPr>
          <w:p>
            <w:pPr>
              <w:spacing w:after="40"/>
            </w:pPr>
            <w:r>
              <w:rPr>
                <w:sz w:val="19"/>
              </w:rPr>
              <w:t>The program keeps nothing important in memory or on its own disk, so any copy can answer any request</w:t>
            </w:r>
          </w:p>
        </w:tc>
      </w:tr>
      <w:tr>
        <w:tc>
          <w:tcPr>
            <w:tcW w:type="dxa" w:w="1593"/>
            <w:shd w:val="clear" w:color="auto" w:fill="F7F8FA"/>
          </w:tcPr>
          <w:p>
            <w:pPr>
              <w:spacing w:after="40"/>
            </w:pPr>
            <w:r>
              <w:rPr>
                <w:b/>
                <w:sz w:val="19"/>
              </w:rPr>
              <w:t>Deployment</w:t>
            </w:r>
          </w:p>
        </w:tc>
        <w:tc>
          <w:tcPr>
            <w:tcW w:type="dxa" w:w="7818"/>
            <w:shd w:val="clear" w:color="auto" w:fill="F7F8FA"/>
          </w:tcPr>
          <w:p>
            <w:pPr>
              <w:spacing w:after="40"/>
            </w:pPr>
            <w:r>
              <w:rPr>
                <w:sz w:val="19"/>
              </w:rPr>
              <w:t>The Kubernetes object for stateless programs: identical, interchangeable pods</w:t>
            </w:r>
          </w:p>
        </w:tc>
      </w:tr>
      <w:tr>
        <w:tc>
          <w:tcPr>
            <w:tcW w:type="dxa" w:w="1593"/>
          </w:tcPr>
          <w:p>
            <w:pPr>
              <w:spacing w:after="40"/>
            </w:pPr>
            <w:r>
              <w:rPr>
                <w:b/>
                <w:sz w:val="19"/>
              </w:rPr>
              <w:t>StatefulSet</w:t>
            </w:r>
          </w:p>
        </w:tc>
        <w:tc>
          <w:tcPr>
            <w:tcW w:type="dxa" w:w="7818"/>
          </w:tcPr>
          <w:p>
            <w:pPr>
              <w:spacing w:after="40"/>
            </w:pPr>
            <w:r>
              <w:rPr>
                <w:sz w:val="19"/>
              </w:rPr>
              <w:t>The Kubernetes object for programs with data: each pod has a fixed name and its own disk</w:t>
            </w:r>
          </w:p>
        </w:tc>
      </w:tr>
      <w:tr>
        <w:tc>
          <w:tcPr>
            <w:tcW w:type="dxa" w:w="1593"/>
            <w:shd w:val="clear" w:color="auto" w:fill="F7F8FA"/>
          </w:tcPr>
          <w:p>
            <w:pPr>
              <w:spacing w:after="40"/>
            </w:pPr>
            <w:r>
              <w:rPr>
                <w:b/>
                <w:sz w:val="19"/>
              </w:rPr>
              <w:t>Cache</w:t>
            </w:r>
          </w:p>
        </w:tc>
        <w:tc>
          <w:tcPr>
            <w:tcW w:type="dxa" w:w="7818"/>
            <w:shd w:val="clear" w:color="auto" w:fill="F7F8FA"/>
          </w:tcPr>
          <w:p>
            <w:pPr>
              <w:spacing w:after="40"/>
            </w:pPr>
            <w:r>
              <w:rPr>
                <w:sz w:val="19"/>
              </w:rPr>
              <w:t>A fast short-term memory. Here: Valkey keeps the ready-made status summary for 30 seconds</w:t>
            </w:r>
          </w:p>
        </w:tc>
      </w:tr>
      <w:tr>
        <w:tc>
          <w:tcPr>
            <w:tcW w:type="dxa" w:w="1593"/>
          </w:tcPr>
          <w:p>
            <w:pPr>
              <w:spacing w:after="40"/>
            </w:pPr>
            <w:r>
              <w:rPr>
                <w:b/>
                <w:sz w:val="19"/>
              </w:rPr>
              <w:t>Valkey</w:t>
            </w:r>
          </w:p>
        </w:tc>
        <w:tc>
          <w:tcPr>
            <w:tcW w:type="dxa" w:w="7818"/>
          </w:tcPr>
          <w:p>
            <w:pPr>
              <w:spacing w:after="40"/>
            </w:pPr>
            <w:r>
              <w:rPr>
                <w:sz w:val="19"/>
              </w:rPr>
              <w:t>An open-source, Redis-compatible in-memory database, used here as the cache</w:t>
            </w:r>
          </w:p>
        </w:tc>
      </w:tr>
      <w:tr>
        <w:tc>
          <w:tcPr>
            <w:tcW w:type="dxa" w:w="1593"/>
            <w:shd w:val="clear" w:color="auto" w:fill="F7F8FA"/>
          </w:tcPr>
          <w:p>
            <w:pPr>
              <w:spacing w:after="40"/>
            </w:pPr>
            <w:r>
              <w:rPr>
                <w:b/>
                <w:sz w:val="19"/>
              </w:rPr>
              <w:t>Probe</w:t>
            </w:r>
          </w:p>
        </w:tc>
        <w:tc>
          <w:tcPr>
            <w:tcW w:type="dxa" w:w="7818"/>
            <w:shd w:val="clear" w:color="auto" w:fill="F7F8FA"/>
          </w:tcPr>
          <w:p>
            <w:pPr>
              <w:spacing w:after="40"/>
            </w:pPr>
            <w:r>
              <w:rPr>
                <w:sz w:val="19"/>
              </w:rPr>
              <w:t>A regular health check Kubernetes runs against a container</w:t>
            </w:r>
          </w:p>
        </w:tc>
      </w:tr>
      <w:tr>
        <w:tc>
          <w:tcPr>
            <w:tcW w:type="dxa" w:w="1593"/>
          </w:tcPr>
          <w:p>
            <w:pPr>
              <w:spacing w:after="40"/>
            </w:pPr>
            <w:r>
              <w:rPr>
                <w:b/>
                <w:sz w:val="19"/>
              </w:rPr>
              <w:t>HPA</w:t>
            </w:r>
          </w:p>
        </w:tc>
        <w:tc>
          <w:tcPr>
            <w:tcW w:type="dxa" w:w="7818"/>
          </w:tcPr>
          <w:p>
            <w:pPr>
              <w:spacing w:after="40"/>
            </w:pPr>
            <w:r>
              <w:rPr>
                <w:sz w:val="19"/>
              </w:rPr>
              <w:t>Horizontal Pod Autoscaler: adds or removes pods based on CPU use</w:t>
            </w:r>
          </w:p>
        </w:tc>
      </w:tr>
      <w:tr>
        <w:tc>
          <w:tcPr>
            <w:tcW w:type="dxa" w:w="1593"/>
            <w:shd w:val="clear" w:color="auto" w:fill="F7F8FA"/>
          </w:tcPr>
          <w:p>
            <w:pPr>
              <w:spacing w:after="40"/>
            </w:pPr>
            <w:r>
              <w:rPr>
                <w:b/>
                <w:sz w:val="19"/>
              </w:rPr>
              <w:t>Migration</w:t>
            </w:r>
          </w:p>
        </w:tc>
        <w:tc>
          <w:tcPr>
            <w:tcW w:type="dxa" w:w="7818"/>
            <w:shd w:val="clear" w:color="auto" w:fill="F7F8FA"/>
          </w:tcPr>
          <w:p>
            <w:pPr>
              <w:spacing w:after="40"/>
            </w:pPr>
            <w:r>
              <w:rPr>
                <w:sz w:val="19"/>
              </w:rPr>
              <w:t>A script that creates or changes database tables. The app runs them itself at start-up</w:t>
            </w:r>
          </w:p>
        </w:tc>
      </w:tr>
    </w:tbl>
    <w:p>
      <w:pPr>
        <w:spacing w:after="40"/>
      </w:pPr>
    </w:p>
    <w:p>
      <w:pPr>
        <w:sectPr>
          <w:headerReference w:type="default" r:id="rId9"/>
          <w:footerReference w:type="default" r:id="rId10"/>
          <w:pgSz w:w="11906" w:h="16838"/>
          <w:pgMar w:top="1134" w:right="1247" w:bottom="1134" w:left="1247" w:header="720" w:footer="720" w:gutter="0"/>
          <w:cols w:space="720"/>
          <w:titlePg/>
          <w:docGrid w:linePitch="360"/>
        </w:sectPr>
      </w:pPr>
    </w:p>
    <w:p>
      <w:pPr>
        <w:pStyle w:val="Heading2"/>
      </w:pPr>
      <w:r>
        <w:t>The big picture</w:t>
      </w:r>
    </w:p>
    <w:p>
      <w:pPr>
        <w:jc w:val="center"/>
      </w:pPr>
      <w:r>
        <w:drawing>
          <wp:inline xmlns:a="http://schemas.openxmlformats.org/drawingml/2006/main" xmlns:pic="http://schemas.openxmlformats.org/drawingml/2006/picture">
            <wp:extent cx="9277802" cy="5399999"/>
            <wp:docPr id="1" name="Picture 1"/>
            <wp:cNvGraphicFramePr>
              <a:graphicFrameLocks noChangeAspect="1"/>
            </wp:cNvGraphicFramePr>
            <a:graphic>
              <a:graphicData uri="http://schemas.openxmlformats.org/drawingml/2006/picture">
                <pic:pic>
                  <pic:nvPicPr>
                    <pic:cNvPr id="0" name="statusboard-app-data-flow.png"/>
                    <pic:cNvPicPr/>
                  </pic:nvPicPr>
                  <pic:blipFill>
                    <a:blip r:embed="rId11"/>
                    <a:stretch>
                      <a:fillRect/>
                    </a:stretch>
                  </pic:blipFill>
                  <pic:spPr>
                    <a:xfrm>
                      <a:off x="0" y="0"/>
                      <a:ext cx="9277802" cy="5399999"/>
                    </a:xfrm>
                    <a:prstGeom prst="rect"/>
                  </pic:spPr>
                </pic:pic>
              </a:graphicData>
            </a:graphic>
          </wp:inline>
        </w:drawing>
      </w:r>
    </w:p>
    <w:p>
      <w:pPr>
        <w:jc w:val="center"/>
      </w:pPr>
      <w:r>
        <w:rPr>
          <w:i/>
          <w:color w:val="5B6475"/>
          <w:sz w:val="18"/>
        </w:rPr>
        <w:t>Figure 1: StatusBoard data flow: reading the page (cache first), updating an incident (write, then clear the cache) and monitoring</w:t>
      </w:r>
    </w:p>
    <w:p>
      <w:pPr>
        <w:jc w:val="center"/>
      </w:pPr>
      <w:r>
        <w:rPr>
          <w:color w:val="5B6475"/>
          <w:sz w:val="16"/>
        </w:rPr>
        <w:t>Full-size PNG and editable draw.io file: see the architecture or diagrams folder of this project.</w:t>
      </w:r>
    </w:p>
    <w:p>
      <w:pPr>
        <w:sectPr>
          <w:pgSz w:w="16838" w:h="11906" w:orient="landscape"/>
          <w:pgMar w:top="907" w:right="1020" w:bottom="907" w:left="1020" w:header="720" w:footer="720" w:gutter="0"/>
          <w:cols w:space="720"/>
          <w:docGrid w:linePitch="360"/>
        </w:sectPr>
      </w:pPr>
    </w:p>
    <w:p>
      <w:pPr>
        <w:pStyle w:val="Heading2"/>
      </w:pPr>
      <w:r>
        <w:t>What happens when someone opens the page</w:t>
      </w:r>
    </w:p>
    <w:p>
      <w:pPr>
        <w:pStyle w:val="ListNumber"/>
        <w:numPr>
          <w:ilvl w:val="0"/>
          <w:numId w:val="10"/>
        </w:numPr>
      </w:pPr>
      <w:r>
        <w:t xml:space="preserve">The browser asks DNS for </w:t>
      </w:r>
      <w:r>
        <w:rPr>
          <w:rFonts w:ascii="Consolas" w:hAnsi="Consolas" w:eastAsia="Consolas"/>
          <w:color w:val="B3261E"/>
          <w:sz w:val="19"/>
        </w:rPr>
        <w:t>status.&lt;domain&gt;</w:t>
      </w:r>
      <w:r>
        <w:t xml:space="preserve"> and connects over HTTPS to the load balancer.</w:t>
      </w:r>
    </w:p>
    <w:p>
      <w:pPr>
        <w:pStyle w:val="ListNumber"/>
        <w:numPr>
          <w:ilvl w:val="0"/>
          <w:numId w:val="10"/>
        </w:numPr>
      </w:pPr>
      <w:r>
        <w:t>The load balancer sends the request to one of the app pods (any of them; they are identical).</w:t>
      </w:r>
    </w:p>
    <w:p>
      <w:pPr>
        <w:pStyle w:val="ListNumber"/>
        <w:numPr>
          <w:ilvl w:val="0"/>
          <w:numId w:val="10"/>
        </w:numPr>
      </w:pPr>
      <w:r>
        <w:t xml:space="preserve">The app asks Valkey: </w:t>
      </w:r>
      <w:r>
        <w:rPr>
          <w:i/>
        </w:rPr>
        <w:t>do you have the summary?</w:t>
      </w:r>
      <w:r>
        <w:t xml:space="preserve"> Usually the answer is yes, and the page is built from it in a fraction of a millisecond.</w:t>
      </w:r>
    </w:p>
    <w:p>
      <w:pPr>
        <w:pStyle w:val="ListNumber"/>
        <w:numPr>
          <w:ilvl w:val="0"/>
          <w:numId w:val="10"/>
        </w:numPr>
      </w:pPr>
      <w:r>
        <w:t xml:space="preserve">If not (a </w:t>
      </w:r>
      <w:r>
        <w:rPr>
          <w:b/>
        </w:rPr>
        <w:t>cache miss</w:t>
      </w:r>
      <w:r>
        <w:t>), the app reads the components and incidents from PostgreSQL, builds the summary, stores it in Valkey for 30 seconds and answers.</w:t>
      </w:r>
    </w:p>
    <w:p>
      <w:pPr>
        <w:pStyle w:val="Heading2"/>
      </w:pPr>
      <w:r>
        <w:t>What happens when an engineer posts an update</w:t>
      </w:r>
    </w:p>
    <w:p>
      <w:pPr>
        <w:pStyle w:val="ListNumber"/>
        <w:numPr>
          <w:ilvl w:val="0"/>
          <w:numId w:val="11"/>
        </w:numPr>
      </w:pPr>
      <w:r>
        <w:t xml:space="preserve">The engineer calls </w:t>
      </w:r>
      <w:r>
        <w:rPr>
          <w:rFonts w:ascii="Consolas" w:hAnsi="Consolas" w:eastAsia="Consolas"/>
          <w:color w:val="B3261E"/>
          <w:sz w:val="19"/>
        </w:rPr>
        <w:t>POST /api/v1/incidents/{id}/updates</w:t>
      </w:r>
      <w:r>
        <w:t xml:space="preserve"> with the admin token.</w:t>
      </w:r>
    </w:p>
    <w:p>
      <w:pPr>
        <w:pStyle w:val="ListNumber"/>
        <w:numPr>
          <w:ilvl w:val="0"/>
          <w:numId w:val="11"/>
        </w:numPr>
      </w:pPr>
      <w:r>
        <w:t xml:space="preserve">The app saves the update </w:t>
      </w:r>
      <w:r>
        <w:rPr>
          <w:b/>
        </w:rPr>
        <w:t>and</w:t>
      </w:r>
      <w:r>
        <w:t xml:space="preserve"> the incident's new state in PostgreSQL in one transaction (both or neither).</w:t>
      </w:r>
    </w:p>
    <w:p>
      <w:pPr>
        <w:pStyle w:val="ListNumber"/>
        <w:numPr>
          <w:ilvl w:val="0"/>
          <w:numId w:val="11"/>
        </w:numPr>
      </w:pPr>
      <w:r>
        <w:t xml:space="preserve">The app </w:t>
      </w:r>
      <w:r>
        <w:rPr>
          <w:b/>
        </w:rPr>
        <w:t>deletes</w:t>
      </w:r>
      <w:r>
        <w:t xml:space="preserve"> the cached summary, so the very next visitor sees the update instead of a 30-second-old copy.</w:t>
      </w:r>
    </w:p>
    <w:tbl>
      <w:tblPr>
        <w:tblW w:type="auto" w:w="0"/>
        <w:tblLook w:firstColumn="1" w:firstRow="1" w:lastColumn="0" w:lastRow="0" w:noHBand="0" w:noVBand="1" w:val="04A0"/>
      </w:tblPr>
      <w:tblGrid>
        <w:gridCol w:w="9412"/>
      </w:tblGrid>
      <w:tr>
        <w:tc>
          <w:tcPr>
            <w:tcW w:type="dxa" w:w="9412"/>
            <w:shd w:val="clear" w:color="auto" w:fill="EDE7F6"/>
            <w:tcBorders>
              <w:top w:val="single" w:sz="0" w:space="0" w:color="5E35B1"/>
              <w:left w:val="single" w:sz="28" w:space="0" w:color="5E35B1"/>
              <w:bottom w:val="single" w:sz="0" w:space="0" w:color="5E35B1"/>
              <w:right w:val="single" w:sz="0" w:space="0" w:color="5E35B1"/>
            </w:tcBorders>
            <w:tcMar>
              <w:top w:w="90" w:type="dxa"/>
              <w:bottom w:w="90" w:type="dxa"/>
              <w:start w:w="180" w:type="dxa"/>
              <w:end w:w="140" w:type="dxa"/>
            </w:tcMar>
          </w:tcPr>
          <w:p>
            <w:pPr>
              <w:spacing w:after="60"/>
            </w:pPr>
            <w:r>
              <w:rPr>
                <w:b/>
              </w:rPr>
              <w:t>Analogy:</w:t>
            </w:r>
            <w:r>
              <w:t xml:space="preserve"> the cache is a printed copy of the noticeboard at the front desk. Visitors read the printout (fast). When someone changes the board, they throw the printout away; the next visitor triggers a fresh print.</w:t>
            </w:r>
          </w:p>
        </w:tc>
      </w:tr>
    </w:tbl>
    <w:p>
      <w:pPr>
        <w:spacing w:after="40"/>
      </w:pPr>
    </w:p>
    <w:p>
      <w:pPr>
        <w:pStyle w:val="Heading2"/>
      </w:pPr>
      <w:r>
        <w:t>Folder layout</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app/                              # inside the statusboard repository</w:t>
            </w:r>
          </w:p>
          <w:p>
            <w:pPr>
              <w:spacing w:after="0" w:line="240" w:lineRule="auto"/>
            </w:pPr>
            <w:r>
              <w:rPr>
                <w:rFonts w:ascii="Consolas" w:hAnsi="Consolas" w:eastAsia="Consolas"/>
                <w:color w:val="1F2937"/>
                <w:sz w:val="17"/>
              </w:rPr>
              <w:t>├── main.go                       # reads settings, connects, starts the web server, shuts down gracefully</w:t>
            </w:r>
          </w:p>
          <w:p>
            <w:pPr>
              <w:spacing w:after="0" w:line="240" w:lineRule="auto"/>
            </w:pPr>
            <w:r>
              <w:rPr>
                <w:rFonts w:ascii="Consolas" w:hAnsi="Consolas" w:eastAsia="Consolas"/>
                <w:color w:val="1F2937"/>
                <w:sz w:val="17"/>
              </w:rPr>
              <w:t>├── internal/</w:t>
            </w:r>
          </w:p>
          <w:p>
            <w:pPr>
              <w:spacing w:after="0" w:line="240" w:lineRule="auto"/>
            </w:pPr>
            <w:r>
              <w:rPr>
                <w:rFonts w:ascii="Consolas" w:hAnsi="Consolas" w:eastAsia="Consolas"/>
                <w:color w:val="1F2937"/>
                <w:sz w:val="17"/>
              </w:rPr>
              <w:t>│   ├── store/                    # data model, PostgreSQL code, in-memory version for tests</w:t>
            </w:r>
          </w:p>
          <w:p>
            <w:pPr>
              <w:spacing w:after="0" w:line="240" w:lineRule="auto"/>
            </w:pPr>
            <w:r>
              <w:rPr>
                <w:rFonts w:ascii="Consolas" w:hAnsi="Consolas" w:eastAsia="Consolas"/>
                <w:color w:val="1F2937"/>
                <w:sz w:val="17"/>
              </w:rPr>
              <w:t>│   │   └── migrations/001_init.sql</w:t>
            </w:r>
          </w:p>
          <w:p>
            <w:pPr>
              <w:spacing w:after="0" w:line="240" w:lineRule="auto"/>
            </w:pPr>
            <w:r>
              <w:rPr>
                <w:rFonts w:ascii="Consolas" w:hAnsi="Consolas" w:eastAsia="Consolas"/>
                <w:color w:val="1F2937"/>
                <w:sz w:val="17"/>
              </w:rPr>
              <w:t>│   ├── cache/                    # Valkey/Redis cache (and a "no cache" version)</w:t>
            </w:r>
          </w:p>
          <w:p>
            <w:pPr>
              <w:spacing w:after="0" w:line="240" w:lineRule="auto"/>
            </w:pPr>
            <w:r>
              <w:rPr>
                <w:rFonts w:ascii="Consolas" w:hAnsi="Consolas" w:eastAsia="Consolas"/>
                <w:color w:val="1F2937"/>
                <w:sz w:val="17"/>
              </w:rPr>
              <w:t>│   └── web/                      # pages, JSON API, health checks, Prometheus metrics, tests</w:t>
            </w:r>
          </w:p>
          <w:p>
            <w:pPr>
              <w:spacing w:after="0" w:line="240" w:lineRule="auto"/>
            </w:pPr>
            <w:r>
              <w:rPr>
                <w:rFonts w:ascii="Consolas" w:hAnsi="Consolas" w:eastAsia="Consolas"/>
                <w:color w:val="1F2937"/>
                <w:sz w:val="17"/>
              </w:rPr>
              <w:t>│       ├── templates/            # HTML pages (embedded into the binary)</w:t>
            </w:r>
          </w:p>
          <w:p>
            <w:pPr>
              <w:spacing w:after="0" w:line="240" w:lineRule="auto"/>
            </w:pPr>
            <w:r>
              <w:rPr>
                <w:rFonts w:ascii="Consolas" w:hAnsi="Consolas" w:eastAsia="Consolas"/>
                <w:color w:val="1F2937"/>
                <w:sz w:val="17"/>
              </w:rPr>
              <w:t>│       └── static/style.css</w:t>
            </w:r>
          </w:p>
          <w:p>
            <w:pPr>
              <w:spacing w:after="0" w:line="240" w:lineRule="auto"/>
            </w:pPr>
            <w:r>
              <w:rPr>
                <w:rFonts w:ascii="Consolas" w:hAnsi="Consolas" w:eastAsia="Consolas"/>
                <w:color w:val="1F2937"/>
                <w:sz w:val="17"/>
              </w:rPr>
              <w:t>├── Dockerfile                    # build with Go, run on a tiny distroless image as a non-root user</w:t>
            </w:r>
          </w:p>
          <w:p>
            <w:pPr>
              <w:spacing w:after="0" w:line="240" w:lineRule="auto"/>
            </w:pPr>
            <w:r>
              <w:rPr>
                <w:rFonts w:ascii="Consolas" w:hAnsi="Consolas" w:eastAsia="Consolas"/>
                <w:color w:val="1F2937"/>
                <w:sz w:val="17"/>
              </w:rPr>
              <w:t>├── docker-compose.yml            # app + PostgreSQL + Valkey on your laptop</w:t>
            </w:r>
          </w:p>
          <w:p>
            <w:pPr>
              <w:spacing w:after="0" w:line="240" w:lineRule="auto"/>
            </w:pPr>
            <w:r>
              <w:rPr>
                <w:rFonts w:ascii="Consolas" w:hAnsi="Consolas" w:eastAsia="Consolas"/>
                <w:color w:val="1F2937"/>
                <w:sz w:val="17"/>
              </w:rPr>
              <w:t>└── helm/</w:t>
            </w:r>
          </w:p>
          <w:p>
            <w:pPr>
              <w:spacing w:after="0" w:line="240" w:lineRule="auto"/>
            </w:pPr>
            <w:r>
              <w:rPr>
                <w:rFonts w:ascii="Consolas" w:hAnsi="Consolas" w:eastAsia="Consolas"/>
                <w:color w:val="1F2937"/>
                <w:sz w:val="17"/>
              </w:rPr>
              <w:t xml:space="preserve">    ├── statusboard/              # the Helm chart</w:t>
            </w:r>
          </w:p>
          <w:p>
            <w:pPr>
              <w:spacing w:after="0" w:line="240" w:lineRule="auto"/>
            </w:pPr>
            <w:r>
              <w:rPr>
                <w:rFonts w:ascii="Consolas" w:hAnsi="Consolas" w:eastAsia="Consolas"/>
                <w:color w:val="1F2937"/>
                <w:sz w:val="17"/>
              </w:rPr>
              <w:t xml:space="preserve">    └── environments/             # staging.yaml and prod.yaml</w:t>
            </w:r>
          </w:p>
        </w:tc>
      </w:tr>
    </w:tbl>
    <w:p>
      <w:pPr>
        <w:spacing w:after="40"/>
      </w:pPr>
    </w:p>
    <w:p>
      <w:pPr>
        <w:pStyle w:val="Heading1"/>
        <w:pageBreakBefore/>
      </w:pPr>
      <w:r>
        <w:t>Why a Deployment for the app and a StatefulSet for PostgreSQL</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474"/>
            <w:shd w:val="clear" w:color="auto" w:fill="232F3E"/>
          </w:tcPr>
          <w:p>
            <w:pPr>
              <w:spacing w:after="40"/>
            </w:pPr>
          </w:p>
        </w:tc>
        <w:tc>
          <w:tcPr>
            <w:tcW w:type="dxa" w:w="2063"/>
            <w:shd w:val="clear" w:color="auto" w:fill="232F3E"/>
          </w:tcPr>
          <w:p>
            <w:pPr>
              <w:spacing w:after="40"/>
            </w:pPr>
            <w:r>
              <w:rPr>
                <w:b/>
                <w:color w:val="FFFFFF"/>
                <w:sz w:val="19"/>
              </w:rPr>
              <w:t>App (Go)</w:t>
            </w:r>
          </w:p>
        </w:tc>
        <w:tc>
          <w:tcPr>
            <w:tcW w:type="dxa" w:w="3907"/>
            <w:shd w:val="clear" w:color="auto" w:fill="232F3E"/>
          </w:tcPr>
          <w:p>
            <w:pPr>
              <w:spacing w:after="40"/>
            </w:pPr>
            <w:r>
              <w:rPr>
                <w:b/>
                <w:color w:val="FFFFFF"/>
                <w:sz w:val="19"/>
              </w:rPr>
              <w:t>PostgreSQL</w:t>
            </w:r>
          </w:p>
        </w:tc>
        <w:tc>
          <w:tcPr>
            <w:tcW w:type="dxa" w:w="1967"/>
            <w:shd w:val="clear" w:color="auto" w:fill="232F3E"/>
          </w:tcPr>
          <w:p>
            <w:pPr>
              <w:spacing w:after="40"/>
            </w:pPr>
            <w:r>
              <w:rPr>
                <w:b/>
                <w:color w:val="FFFFFF"/>
                <w:sz w:val="19"/>
              </w:rPr>
              <w:t>Valkey</w:t>
            </w:r>
          </w:p>
        </w:tc>
      </w:tr>
      <w:tr>
        <w:tc>
          <w:tcPr>
            <w:tcW w:type="dxa" w:w="1474"/>
          </w:tcPr>
          <w:p>
            <w:pPr>
              <w:spacing w:after="40"/>
            </w:pPr>
            <w:r>
              <w:rPr>
                <w:sz w:val="19"/>
              </w:rPr>
              <w:t>Keeps data?</w:t>
            </w:r>
          </w:p>
        </w:tc>
        <w:tc>
          <w:tcPr>
            <w:tcW w:type="dxa" w:w="2063"/>
          </w:tcPr>
          <w:p>
            <w:pPr>
              <w:spacing w:after="40"/>
            </w:pPr>
            <w:r>
              <w:rPr>
                <w:sz w:val="19"/>
              </w:rPr>
              <w:t>No</w:t>
            </w:r>
          </w:p>
        </w:tc>
        <w:tc>
          <w:tcPr>
            <w:tcW w:type="dxa" w:w="3907"/>
          </w:tcPr>
          <w:p>
            <w:pPr>
              <w:spacing w:after="40"/>
            </w:pPr>
            <w:r>
              <w:rPr>
                <w:sz w:val="19"/>
              </w:rPr>
              <w:t>Yes, the only real data</w:t>
            </w:r>
          </w:p>
        </w:tc>
        <w:tc>
          <w:tcPr>
            <w:tcW w:type="dxa" w:w="1967"/>
          </w:tcPr>
          <w:p>
            <w:pPr>
              <w:spacing w:after="40"/>
            </w:pPr>
            <w:r>
              <w:rPr>
                <w:sz w:val="19"/>
              </w:rPr>
              <w:t>Only a temporary copy</w:t>
            </w:r>
          </w:p>
        </w:tc>
      </w:tr>
      <w:tr>
        <w:tc>
          <w:tcPr>
            <w:tcW w:type="dxa" w:w="1474"/>
            <w:shd w:val="clear" w:color="auto" w:fill="F7F8FA"/>
          </w:tcPr>
          <w:p>
            <w:pPr>
              <w:spacing w:after="40"/>
            </w:pPr>
            <w:r>
              <w:rPr>
                <w:sz w:val="19"/>
              </w:rPr>
              <w:t>Kubernetes object</w:t>
            </w:r>
          </w:p>
        </w:tc>
        <w:tc>
          <w:tcPr>
            <w:tcW w:type="dxa" w:w="2063"/>
            <w:shd w:val="clear" w:color="auto" w:fill="F7F8FA"/>
          </w:tcPr>
          <w:p>
            <w:pPr>
              <w:spacing w:after="40"/>
            </w:pPr>
            <w:r>
              <w:rPr>
                <w:b/>
                <w:sz w:val="19"/>
              </w:rPr>
              <w:t>Deployment</w:t>
            </w:r>
          </w:p>
        </w:tc>
        <w:tc>
          <w:tcPr>
            <w:tcW w:type="dxa" w:w="3907"/>
            <w:shd w:val="clear" w:color="auto" w:fill="F7F8FA"/>
          </w:tcPr>
          <w:p>
            <w:pPr>
              <w:spacing w:after="40"/>
            </w:pPr>
            <w:r>
              <w:rPr>
                <w:b/>
                <w:sz w:val="19"/>
              </w:rPr>
              <w:t>StatefulSet</w:t>
            </w:r>
            <w:r>
              <w:rPr>
                <w:sz w:val="19"/>
              </w:rPr>
              <w:t xml:space="preserve"> (built by the postgres-operator)</w:t>
            </w:r>
          </w:p>
        </w:tc>
        <w:tc>
          <w:tcPr>
            <w:tcW w:type="dxa" w:w="1967"/>
            <w:shd w:val="clear" w:color="auto" w:fill="F7F8FA"/>
          </w:tcPr>
          <w:p>
            <w:pPr>
              <w:spacing w:after="40"/>
            </w:pPr>
            <w:r>
              <w:rPr>
                <w:sz w:val="19"/>
              </w:rPr>
              <w:t>Deployment</w:t>
            </w:r>
          </w:p>
        </w:tc>
      </w:tr>
      <w:tr>
        <w:tc>
          <w:tcPr>
            <w:tcW w:type="dxa" w:w="1474"/>
          </w:tcPr>
          <w:p>
            <w:pPr>
              <w:spacing w:after="40"/>
            </w:pPr>
            <w:r>
              <w:rPr>
                <w:sz w:val="19"/>
              </w:rPr>
              <w:t>Disk</w:t>
            </w:r>
          </w:p>
        </w:tc>
        <w:tc>
          <w:tcPr>
            <w:tcW w:type="dxa" w:w="2063"/>
          </w:tcPr>
          <w:p>
            <w:pPr>
              <w:spacing w:after="40"/>
            </w:pPr>
            <w:r>
              <w:rPr>
                <w:sz w:val="19"/>
              </w:rPr>
              <w:t>None (read-only file system)</w:t>
            </w:r>
          </w:p>
        </w:tc>
        <w:tc>
          <w:tcPr>
            <w:tcW w:type="dxa" w:w="3907"/>
          </w:tcPr>
          <w:p>
            <w:pPr>
              <w:spacing w:after="40"/>
            </w:pPr>
            <w:r>
              <w:rPr>
                <w:sz w:val="19"/>
              </w:rPr>
              <w:t xml:space="preserve">One encrypted EBS disk </w:t>
            </w:r>
            <w:r>
              <w:rPr>
                <w:b/>
                <w:sz w:val="19"/>
              </w:rPr>
              <w:t>per pod</w:t>
            </w:r>
            <w:r>
              <w:rPr>
                <w:sz w:val="19"/>
              </w:rPr>
              <w:t xml:space="preserve"> (5 GiB staging, 20 GiB prod)</w:t>
            </w:r>
          </w:p>
        </w:tc>
        <w:tc>
          <w:tcPr>
            <w:tcW w:type="dxa" w:w="1967"/>
          </w:tcPr>
          <w:p>
            <w:pPr>
              <w:spacing w:after="40"/>
            </w:pPr>
            <w:r>
              <w:rPr>
                <w:sz w:val="19"/>
              </w:rPr>
              <w:t>None: if it restarts empty, the app refills it</w:t>
            </w:r>
          </w:p>
        </w:tc>
      </w:tr>
      <w:tr>
        <w:tc>
          <w:tcPr>
            <w:tcW w:type="dxa" w:w="1474"/>
            <w:shd w:val="clear" w:color="auto" w:fill="F7F8FA"/>
          </w:tcPr>
          <w:p>
            <w:pPr>
              <w:spacing w:after="40"/>
            </w:pPr>
            <w:r>
              <w:rPr>
                <w:sz w:val="19"/>
              </w:rPr>
              <w:t>Copies</w:t>
            </w:r>
          </w:p>
        </w:tc>
        <w:tc>
          <w:tcPr>
            <w:tcW w:type="dxa" w:w="2063"/>
            <w:shd w:val="clear" w:color="auto" w:fill="F7F8FA"/>
          </w:tcPr>
          <w:p>
            <w:pPr>
              <w:spacing w:after="40"/>
            </w:pPr>
            <w:r>
              <w:rPr>
                <w:sz w:val="19"/>
              </w:rPr>
              <w:t>2 (staging), 3–10 (prod, automatic)</w:t>
            </w:r>
          </w:p>
        </w:tc>
        <w:tc>
          <w:tcPr>
            <w:tcW w:type="dxa" w:w="3907"/>
            <w:shd w:val="clear" w:color="auto" w:fill="F7F8FA"/>
          </w:tcPr>
          <w:p>
            <w:pPr>
              <w:spacing w:after="40"/>
            </w:pPr>
            <w:r>
              <w:rPr>
                <w:sz w:val="19"/>
              </w:rPr>
              <w:t>2 (staging), 3 (prod): 1 primary + replicas, one per zone</w:t>
            </w:r>
          </w:p>
        </w:tc>
        <w:tc>
          <w:tcPr>
            <w:tcW w:type="dxa" w:w="1967"/>
            <w:shd w:val="clear" w:color="auto" w:fill="F7F8FA"/>
          </w:tcPr>
          <w:p>
            <w:pPr>
              <w:spacing w:after="40"/>
            </w:pPr>
            <w:r>
              <w:rPr>
                <w:sz w:val="19"/>
              </w:rPr>
              <w:t>1</w:t>
            </w:r>
          </w:p>
        </w:tc>
      </w:tr>
      <w:tr>
        <w:tc>
          <w:tcPr>
            <w:tcW w:type="dxa" w:w="1474"/>
          </w:tcPr>
          <w:p>
            <w:pPr>
              <w:spacing w:after="40"/>
            </w:pPr>
            <w:r>
              <w:rPr>
                <w:sz w:val="19"/>
              </w:rPr>
              <w:t>If a pod dies</w:t>
            </w:r>
          </w:p>
        </w:tc>
        <w:tc>
          <w:tcPr>
            <w:tcW w:type="dxa" w:w="2063"/>
          </w:tcPr>
          <w:p>
            <w:pPr>
              <w:spacing w:after="40"/>
            </w:pPr>
            <w:r>
              <w:rPr>
                <w:sz w:val="19"/>
              </w:rPr>
              <w:t>Others keep serving; a new one starts in seconds</w:t>
            </w:r>
          </w:p>
        </w:tc>
        <w:tc>
          <w:tcPr>
            <w:tcW w:type="dxa" w:w="3907"/>
          </w:tcPr>
          <w:p>
            <w:pPr>
              <w:spacing w:after="40"/>
            </w:pPr>
            <w:r>
              <w:rPr>
                <w:sz w:val="19"/>
              </w:rPr>
              <w:t xml:space="preserve">If it was the primary, a replica takes over in about 30 s; the dead pod comes back as a replica with its </w:t>
            </w:r>
            <w:r>
              <w:rPr>
                <w:b/>
                <w:sz w:val="19"/>
              </w:rPr>
              <w:t>same</w:t>
            </w:r>
            <w:r>
              <w:rPr>
                <w:sz w:val="19"/>
              </w:rPr>
              <w:t xml:space="preserve"> disk</w:t>
            </w:r>
          </w:p>
        </w:tc>
        <w:tc>
          <w:tcPr>
            <w:tcW w:type="dxa" w:w="1967"/>
          </w:tcPr>
          <w:p>
            <w:pPr>
              <w:spacing w:after="40"/>
            </w:pPr>
            <w:r>
              <w:rPr>
                <w:sz w:val="19"/>
              </w:rPr>
              <w:t>Pages come from PostgreSQL for a moment</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8F5E9"/>
            <w:tcBorders>
              <w:top w:val="single" w:sz="0" w:space="0" w:color="2E7D32"/>
              <w:left w:val="single" w:sz="28" w:space="0" w:color="2E7D32"/>
              <w:bottom w:val="single" w:sz="0" w:space="0" w:color="2E7D32"/>
              <w:right w:val="single" w:sz="0" w:space="0" w:color="2E7D32"/>
            </w:tcBorders>
            <w:tcMar>
              <w:top w:w="90" w:type="dxa"/>
              <w:bottom w:w="90" w:type="dxa"/>
              <w:start w:w="180" w:type="dxa"/>
              <w:end w:w="140" w:type="dxa"/>
            </w:tcMar>
          </w:tcPr>
          <w:p>
            <w:pPr>
              <w:spacing w:after="60"/>
            </w:pPr>
            <w:r>
              <w:rPr>
                <w:b/>
              </w:rPr>
              <w:t>Key idea:</w:t>
            </w:r>
            <w:r>
              <w:t xml:space="preserve"> put state in as few places as possible, and make everything else disposable. That single choice is what makes autoscaling, zero-downtime releases and multi-zone resilience possible.</w:t>
            </w:r>
          </w:p>
        </w:tc>
      </w:tr>
    </w:tbl>
    <w:p>
      <w:pPr>
        <w:spacing w:after="40"/>
      </w:pPr>
    </w:p>
    <w:p>
      <w:pPr>
        <w:pStyle w:val="Heading1"/>
        <w:pageBreakBefore/>
      </w:pPr>
      <w:r>
        <w:t>High availability for PostgreSQL</w:t>
      </w:r>
    </w:p>
    <w:p>
      <w:r>
        <w:t xml:space="preserve">The database is the one part of StatusBoard that cannot simply be thrown away and replaced, so it gets special protection: </w:t>
      </w:r>
      <w:r>
        <w:rPr>
          <w:b/>
        </w:rPr>
        <w:t>three copies in three data centres, kept in sync continuously, with automatic failover.</w:t>
      </w:r>
    </w:p>
    <w:tbl>
      <w:tblPr>
        <w:tblW w:type="auto" w:w="0"/>
        <w:tblLook w:firstColumn="1" w:firstRow="1" w:lastColumn="0" w:lastRow="0" w:noHBand="0" w:noVBand="1" w:val="04A0"/>
      </w:tblPr>
      <w:tblGrid>
        <w:gridCol w:w="9412"/>
      </w:tblGrid>
      <w:tr>
        <w:tc>
          <w:tcPr>
            <w:tcW w:type="dxa" w:w="9412"/>
            <w:shd w:val="clear" w:color="auto" w:fill="E0F7FA"/>
            <w:tcBorders>
              <w:top w:val="single" w:sz="0" w:space="0" w:color="00838F"/>
              <w:left w:val="single" w:sz="28" w:space="0" w:color="00838F"/>
              <w:bottom w:val="single" w:sz="0" w:space="0" w:color="00838F"/>
              <w:right w:val="single" w:sz="0" w:space="0" w:color="00838F"/>
            </w:tcBorders>
            <w:tcMar>
              <w:top w:w="90" w:type="dxa"/>
              <w:bottom w:w="90" w:type="dxa"/>
              <w:start w:w="180" w:type="dxa"/>
              <w:end w:w="140" w:type="dxa"/>
            </w:tcMar>
          </w:tcPr>
          <w:p>
            <w:pPr>
              <w:spacing w:after="60"/>
            </w:pPr>
            <w:r>
              <w:rPr>
                <w:b/>
              </w:rPr>
              <w:t>In plain English:</w:t>
            </w:r>
            <w:r>
              <w:t xml:space="preserve"> one copy of the database (the </w:t>
            </w:r>
            <w:r>
              <w:rPr>
                <w:b/>
              </w:rPr>
              <w:t>primary</w:t>
            </w:r>
            <w:r>
              <w:t>) accepts all changes. Two more copies (</w:t>
            </w:r>
            <w:r>
              <w:rPr>
                <w:b/>
              </w:rPr>
              <w:t>replicas</w:t>
            </w:r>
            <w:r>
              <w:t>) watch it and copy every change the moment it happens. If the primary's server, disk or whole data centre disappears, one replica is promoted to be the new primary within about 30 seconds, and the app carries on.</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DE7F6"/>
            <w:tcBorders>
              <w:top w:val="single" w:sz="0" w:space="0" w:color="5E35B1"/>
              <w:left w:val="single" w:sz="28" w:space="0" w:color="5E35B1"/>
              <w:bottom w:val="single" w:sz="0" w:space="0" w:color="5E35B1"/>
              <w:right w:val="single" w:sz="0" w:space="0" w:color="5E35B1"/>
            </w:tcBorders>
            <w:tcMar>
              <w:top w:w="90" w:type="dxa"/>
              <w:bottom w:w="90" w:type="dxa"/>
              <w:start w:w="180" w:type="dxa"/>
              <w:end w:w="140" w:type="dxa"/>
            </w:tcMar>
          </w:tcPr>
          <w:p>
            <w:pPr>
              <w:spacing w:after="60"/>
            </w:pPr>
            <w:r>
              <w:rPr>
                <w:b/>
              </w:rPr>
              <w:t>Analogy:</w:t>
            </w:r>
            <w:r>
              <w:t xml:space="preserve"> a head chef and two sous-chefs who watch every move and write down every recipe change as it happens. If the head chef walks out, a sous-chef takes over at once with the full, up-to-date recipe book. Nobody has to wait for "tonight's copy" of the book.</w:t>
            </w:r>
          </w:p>
        </w:tc>
      </w:tr>
    </w:tbl>
    <w:p>
      <w:pPr>
        <w:spacing w:after="40"/>
      </w:pPr>
    </w:p>
    <w:p>
      <w:pPr>
        <w:pStyle w:val="Heading2"/>
      </w:pPr>
      <w:r>
        <w:t>Continuous replication, not a scheduled copy</w:t>
      </w:r>
    </w:p>
    <w:p>
      <w:r>
        <w:t xml:space="preserve">A natural first idea is to copy the database every so often, like a CronJob. The problem is the gap: anything written since the last copy is lost when the primary fails. PostgreSQL </w:t>
      </w:r>
      <w:r>
        <w:rPr>
          <w:b/>
        </w:rPr>
        <w:t>streaming replication</w:t>
      </w:r>
      <w:r>
        <w:t xml:space="preserve"> has no gap to speak of. The primary sends its change log (the WAL) to the replicas continuously, usually within milliseconds.</w:t>
      </w:r>
    </w:p>
    <w:p>
      <w:r>
        <w:t xml:space="preserve">StatusBoard production also uses </w:t>
      </w:r>
      <w:r>
        <w:rPr>
          <w:b/>
        </w:rPr>
        <w:t>synchronous replication</w:t>
      </w:r>
      <w:r>
        <w:t xml:space="preserve">: the primary only tells the app "saved" once at least one replica has the change too. So a failover loses </w:t>
      </w:r>
      <w:r>
        <w:rPr>
          <w:b/>
        </w:rPr>
        <w:t>nothing</w:t>
      </w:r>
      <w:r>
        <w:t xml:space="preserve"> that was confirmed. If every replica is down, the primary keeps working on its own instead of refusing writes (</w:t>
      </w:r>
      <w:r>
        <w:rPr>
          <w:rFonts w:ascii="Consolas" w:hAnsi="Consolas" w:eastAsia="Consolas"/>
          <w:color w:val="B3261E"/>
          <w:sz w:val="19"/>
        </w:rPr>
        <w:t>synchronous_mode_strict: false</w:t>
      </w:r>
      <w:r>
        <w:t>).</w:t>
      </w:r>
    </w:p>
    <w:p>
      <w:r>
        <w:t xml:space="preserve">Scheduled copies still have a place, but for different jobs: the </w:t>
      </w:r>
      <w:r>
        <w:rPr>
          <w:b/>
        </w:rPr>
        <w:t>nightly backup</w:t>
      </w:r>
      <w:r>
        <w:t xml:space="preserve"> protects against mistakes that replication would faithfully copy (a wrong </w:t>
      </w:r>
      <w:r>
        <w:rPr>
          <w:rFonts w:ascii="Consolas" w:hAnsi="Consolas" w:eastAsia="Consolas"/>
          <w:color w:val="B3261E"/>
          <w:sz w:val="19"/>
        </w:rPr>
        <w:t>DELETE</w:t>
      </w:r>
      <w:r>
        <w:t xml:space="preserve"> reaches the replicas too), and the </w:t>
      </w:r>
      <w:r>
        <w:rPr>
          <w:b/>
        </w:rPr>
        <w:t>monthly export</w:t>
      </w:r>
      <w:r>
        <w:t xml:space="preserve"> gives the data team a snapshot to analyse.</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117"/>
            <w:shd w:val="clear" w:color="auto" w:fill="232F3E"/>
          </w:tcPr>
          <w:p>
            <w:pPr>
              <w:spacing w:after="40"/>
            </w:pPr>
          </w:p>
        </w:tc>
        <w:tc>
          <w:tcPr>
            <w:tcW w:type="dxa" w:w="3127"/>
            <w:shd w:val="clear" w:color="auto" w:fill="232F3E"/>
          </w:tcPr>
          <w:p>
            <w:pPr>
              <w:spacing w:after="40"/>
            </w:pPr>
            <w:r>
              <w:rPr>
                <w:b/>
                <w:color w:val="FFFFFF"/>
                <w:sz w:val="19"/>
              </w:rPr>
              <w:t>Streaming replication</w:t>
            </w:r>
          </w:p>
        </w:tc>
        <w:tc>
          <w:tcPr>
            <w:tcW w:type="dxa" w:w="2226"/>
            <w:shd w:val="clear" w:color="auto" w:fill="232F3E"/>
          </w:tcPr>
          <w:p>
            <w:pPr>
              <w:spacing w:after="40"/>
            </w:pPr>
            <w:r>
              <w:rPr>
                <w:b/>
                <w:color w:val="FFFFFF"/>
                <w:sz w:val="19"/>
              </w:rPr>
              <w:t>Nightly backup</w:t>
            </w:r>
          </w:p>
        </w:tc>
        <w:tc>
          <w:tcPr>
            <w:tcW w:type="dxa" w:w="2941"/>
            <w:shd w:val="clear" w:color="auto" w:fill="232F3E"/>
          </w:tcPr>
          <w:p>
            <w:pPr>
              <w:spacing w:after="40"/>
            </w:pPr>
            <w:r>
              <w:rPr>
                <w:b/>
                <w:color w:val="FFFFFF"/>
                <w:sz w:val="19"/>
              </w:rPr>
              <w:t>Monthly export</w:t>
            </w:r>
          </w:p>
        </w:tc>
      </w:tr>
      <w:tr>
        <w:tc>
          <w:tcPr>
            <w:tcW w:type="dxa" w:w="1117"/>
          </w:tcPr>
          <w:p>
            <w:pPr>
              <w:spacing w:after="40"/>
            </w:pPr>
            <w:r>
              <w:rPr>
                <w:sz w:val="19"/>
              </w:rPr>
              <w:t>Purpose</w:t>
            </w:r>
          </w:p>
        </w:tc>
        <w:tc>
          <w:tcPr>
            <w:tcW w:type="dxa" w:w="3127"/>
          </w:tcPr>
          <w:p>
            <w:pPr>
              <w:spacing w:after="40"/>
            </w:pPr>
            <w:r>
              <w:rPr>
                <w:sz w:val="19"/>
              </w:rPr>
              <w:t>Survive a failed pod, server or data centre</w:t>
            </w:r>
          </w:p>
        </w:tc>
        <w:tc>
          <w:tcPr>
            <w:tcW w:type="dxa" w:w="2226"/>
          </w:tcPr>
          <w:p>
            <w:pPr>
              <w:spacing w:after="40"/>
            </w:pPr>
            <w:r>
              <w:rPr>
                <w:sz w:val="19"/>
              </w:rPr>
              <w:t>Undo mistakes, recover from disaster</w:t>
            </w:r>
          </w:p>
        </w:tc>
        <w:tc>
          <w:tcPr>
            <w:tcW w:type="dxa" w:w="2941"/>
          </w:tcPr>
          <w:p>
            <w:pPr>
              <w:spacing w:after="40"/>
            </w:pPr>
            <w:r>
              <w:rPr>
                <w:sz w:val="19"/>
              </w:rPr>
              <w:t>Data analysis by the data team</w:t>
            </w:r>
          </w:p>
        </w:tc>
      </w:tr>
      <w:tr>
        <w:tc>
          <w:tcPr>
            <w:tcW w:type="dxa" w:w="1117"/>
            <w:shd w:val="clear" w:color="auto" w:fill="F7F8FA"/>
          </w:tcPr>
          <w:p>
            <w:pPr>
              <w:spacing w:after="40"/>
            </w:pPr>
            <w:r>
              <w:rPr>
                <w:sz w:val="19"/>
              </w:rPr>
              <w:t>How often</w:t>
            </w:r>
          </w:p>
        </w:tc>
        <w:tc>
          <w:tcPr>
            <w:tcW w:type="dxa" w:w="3127"/>
            <w:shd w:val="clear" w:color="auto" w:fill="F7F8FA"/>
          </w:tcPr>
          <w:p>
            <w:pPr>
              <w:spacing w:after="40"/>
            </w:pPr>
            <w:r>
              <w:rPr>
                <w:sz w:val="19"/>
              </w:rPr>
              <w:t>Continuously (milliseconds)</w:t>
            </w:r>
          </w:p>
        </w:tc>
        <w:tc>
          <w:tcPr>
            <w:tcW w:type="dxa" w:w="2226"/>
            <w:shd w:val="clear" w:color="auto" w:fill="F7F8FA"/>
          </w:tcPr>
          <w:p>
            <w:pPr>
              <w:spacing w:after="40"/>
            </w:pPr>
            <w:r>
              <w:rPr>
                <w:sz w:val="19"/>
              </w:rPr>
              <w:t>Every night</w:t>
            </w:r>
          </w:p>
        </w:tc>
        <w:tc>
          <w:tcPr>
            <w:tcW w:type="dxa" w:w="2941"/>
            <w:shd w:val="clear" w:color="auto" w:fill="F7F8FA"/>
          </w:tcPr>
          <w:p>
            <w:pPr>
              <w:spacing w:after="40"/>
            </w:pPr>
            <w:r>
              <w:rPr>
                <w:sz w:val="19"/>
              </w:rPr>
              <w:t>1st of every month</w:t>
            </w:r>
          </w:p>
        </w:tc>
      </w:tr>
      <w:tr>
        <w:tc>
          <w:tcPr>
            <w:tcW w:type="dxa" w:w="1117"/>
          </w:tcPr>
          <w:p>
            <w:pPr>
              <w:spacing w:after="40"/>
            </w:pPr>
            <w:r>
              <w:rPr>
                <w:sz w:val="19"/>
              </w:rPr>
              <w:t>Where it goes</w:t>
            </w:r>
          </w:p>
        </w:tc>
        <w:tc>
          <w:tcPr>
            <w:tcW w:type="dxa" w:w="3127"/>
          </w:tcPr>
          <w:p>
            <w:pPr>
              <w:spacing w:after="40"/>
            </w:pPr>
            <w:r>
              <w:rPr>
                <w:sz w:val="19"/>
              </w:rPr>
              <w:t>The other two database pods</w:t>
            </w:r>
          </w:p>
        </w:tc>
        <w:tc>
          <w:tcPr>
            <w:tcW w:type="dxa" w:w="2226"/>
          </w:tcPr>
          <w:p>
            <w:pPr>
              <w:spacing w:after="40"/>
            </w:pPr>
            <w:r>
              <w:rPr>
                <w:sz w:val="19"/>
              </w:rPr>
              <w:t>S3 backup bucket</w:t>
            </w:r>
          </w:p>
        </w:tc>
        <w:tc>
          <w:tcPr>
            <w:tcW w:type="dxa" w:w="2941"/>
          </w:tcPr>
          <w:p>
            <w:pPr>
              <w:spacing w:after="40"/>
            </w:pPr>
            <w:r>
              <w:rPr>
                <w:sz w:val="19"/>
              </w:rPr>
              <w:t>S3 exports bucket (KMS-encrypted)</w:t>
            </w:r>
          </w:p>
        </w:tc>
      </w:tr>
      <w:tr>
        <w:tc>
          <w:tcPr>
            <w:tcW w:type="dxa" w:w="1117"/>
            <w:shd w:val="clear" w:color="auto" w:fill="F7F8FA"/>
          </w:tcPr>
          <w:p>
            <w:pPr>
              <w:spacing w:after="40"/>
            </w:pPr>
            <w:r>
              <w:rPr>
                <w:sz w:val="19"/>
              </w:rPr>
              <w:t>Format</w:t>
            </w:r>
          </w:p>
        </w:tc>
        <w:tc>
          <w:tcPr>
            <w:tcW w:type="dxa" w:w="3127"/>
            <w:shd w:val="clear" w:color="auto" w:fill="F7F8FA"/>
          </w:tcPr>
          <w:p>
            <w:pPr>
              <w:spacing w:after="40"/>
            </w:pPr>
            <w:r>
              <w:rPr>
                <w:sz w:val="19"/>
              </w:rPr>
              <w:t>A live PostgreSQL copy</w:t>
            </w:r>
          </w:p>
        </w:tc>
        <w:tc>
          <w:tcPr>
            <w:tcW w:type="dxa" w:w="2226"/>
            <w:shd w:val="clear" w:color="auto" w:fill="F7F8FA"/>
          </w:tcPr>
          <w:p>
            <w:pPr>
              <w:spacing w:after="40"/>
            </w:pPr>
            <w:r>
              <w:rPr>
                <w:rFonts w:ascii="Consolas" w:hAnsi="Consolas" w:eastAsia="Consolas"/>
                <w:color w:val="B3261E"/>
                <w:sz w:val="19"/>
              </w:rPr>
              <w:t>pg_dump</w:t>
            </w:r>
            <w:r>
              <w:rPr>
                <w:sz w:val="19"/>
              </w:rPr>
              <w:t xml:space="preserve"> file</w:t>
            </w:r>
          </w:p>
        </w:tc>
        <w:tc>
          <w:tcPr>
            <w:tcW w:type="dxa" w:w="2941"/>
            <w:shd w:val="clear" w:color="auto" w:fill="F7F8FA"/>
          </w:tcPr>
          <w:p>
            <w:pPr>
              <w:spacing w:after="40"/>
            </w:pPr>
            <w:r>
              <w:rPr>
                <w:sz w:val="19"/>
              </w:rPr>
              <w:t xml:space="preserve">CSV per table + </w:t>
            </w:r>
            <w:r>
              <w:rPr>
                <w:rFonts w:ascii="Consolas" w:hAnsi="Consolas" w:eastAsia="Consolas"/>
                <w:color w:val="B3261E"/>
                <w:sz w:val="19"/>
              </w:rPr>
              <w:t>pg_dump</w:t>
            </w:r>
            <w:r>
              <w:rPr>
                <w:sz w:val="19"/>
              </w:rPr>
              <w:t xml:space="preserve"> + manifest</w:t>
            </w:r>
          </w:p>
        </w:tc>
      </w:tr>
    </w:tbl>
    <w:p>
      <w:pPr>
        <w:spacing w:after="40"/>
      </w:pPr>
    </w:p>
    <w:p>
      <w:pPr>
        <w:pStyle w:val="Heading2"/>
      </w:pPr>
      <w:r>
        <w:t>How it is built</w:t>
      </w:r>
    </w:p>
    <w:tbl>
      <w:tblPr>
        <w:tblStyle w:val="TableGrid"/>
        <w:tblW w:type="auto" w:w="0"/>
        <w:jc w:val="center"/>
        <w:tblLayout w:type="fixed"/>
        <w:tblLook w:firstColumn="1" w:firstRow="1" w:lastColumn="0" w:lastRow="0" w:noHBand="0" w:noVBand="1" w:val="04A0"/>
      </w:tblPr>
      <w:tblGrid>
        <w:gridCol w:w="4706"/>
        <w:gridCol w:w="4706"/>
      </w:tblGrid>
      <w:tr>
        <w:tc>
          <w:tcPr>
            <w:tcW w:type="dxa" w:w="2669"/>
            <w:shd w:val="clear" w:color="auto" w:fill="232F3E"/>
          </w:tcPr>
          <w:p>
            <w:pPr>
              <w:spacing w:after="40"/>
            </w:pPr>
            <w:r>
              <w:rPr>
                <w:b/>
                <w:color w:val="FFFFFF"/>
                <w:sz w:val="19"/>
              </w:rPr>
              <w:t>Piece</w:t>
            </w:r>
          </w:p>
        </w:tc>
        <w:tc>
          <w:tcPr>
            <w:tcW w:type="dxa" w:w="6742"/>
            <w:shd w:val="clear" w:color="auto" w:fill="232F3E"/>
          </w:tcPr>
          <w:p>
            <w:pPr>
              <w:spacing w:after="40"/>
            </w:pPr>
            <w:r>
              <w:rPr>
                <w:b/>
                <w:color w:val="FFFFFF"/>
                <w:sz w:val="19"/>
              </w:rPr>
              <w:t>What it does</w:t>
            </w:r>
          </w:p>
        </w:tc>
      </w:tr>
      <w:tr>
        <w:tc>
          <w:tcPr>
            <w:tcW w:type="dxa" w:w="2669"/>
          </w:tcPr>
          <w:p>
            <w:pPr>
              <w:spacing w:after="40"/>
            </w:pPr>
            <w:r>
              <w:rPr>
                <w:b/>
                <w:sz w:val="19"/>
              </w:rPr>
              <w:t>Zalando postgres-operator</w:t>
            </w:r>
            <w:r>
              <w:rPr>
                <w:sz w:val="19"/>
              </w:rPr>
              <w:t xml:space="preserve"> (installed by Terraform)</w:t>
            </w:r>
          </w:p>
        </w:tc>
        <w:tc>
          <w:tcPr>
            <w:tcW w:type="dxa" w:w="6742"/>
          </w:tcPr>
          <w:p>
            <w:pPr>
              <w:spacing w:after="40"/>
            </w:pPr>
            <w:r>
              <w:rPr>
                <w:sz w:val="19"/>
              </w:rPr>
              <w:t xml:space="preserve">Watches </w:t>
            </w:r>
            <w:r>
              <w:rPr>
                <w:rFonts w:ascii="Consolas" w:hAnsi="Consolas" w:eastAsia="Consolas"/>
                <w:color w:val="B3261E"/>
                <w:sz w:val="19"/>
              </w:rPr>
              <w:t>postgresql</w:t>
            </w:r>
            <w:r>
              <w:rPr>
                <w:sz w:val="19"/>
              </w:rPr>
              <w:t xml:space="preserve"> objects and builds everything needed from them</w:t>
            </w:r>
          </w:p>
        </w:tc>
      </w:tr>
      <w:tr>
        <w:tc>
          <w:tcPr>
            <w:tcW w:type="dxa" w:w="2669"/>
            <w:shd w:val="clear" w:color="auto" w:fill="F7F8FA"/>
          </w:tcPr>
          <w:p>
            <w:pPr>
              <w:spacing w:after="40"/>
            </w:pPr>
            <w:r>
              <w:rPr>
                <w:b/>
                <w:sz w:val="19"/>
              </w:rPr>
              <w:t>`postgresql` object</w:t>
            </w:r>
            <w:r>
              <w:rPr>
                <w:sz w:val="19"/>
              </w:rPr>
              <w:t xml:space="preserve"> (</w:t>
            </w:r>
            <w:r>
              <w:rPr>
                <w:rFonts w:ascii="Consolas" w:hAnsi="Consolas" w:eastAsia="Consolas"/>
                <w:color w:val="B3261E"/>
                <w:sz w:val="19"/>
              </w:rPr>
              <w:t>templates/postgres-cluster.yaml</w:t>
            </w:r>
            <w:r>
              <w:rPr>
                <w:sz w:val="19"/>
              </w:rPr>
              <w:t>)</w:t>
            </w:r>
          </w:p>
        </w:tc>
        <w:tc>
          <w:tcPr>
            <w:tcW w:type="dxa" w:w="6742"/>
            <w:shd w:val="clear" w:color="auto" w:fill="F7F8FA"/>
          </w:tcPr>
          <w:p>
            <w:pPr>
              <w:spacing w:after="40"/>
            </w:pPr>
            <w:r>
              <w:rPr>
                <w:sz w:val="19"/>
              </w:rPr>
              <w:t xml:space="preserve">Ten lines that say "3 instances, PostgreSQL 17, 20 GiB, synchronous mode, user and database </w:t>
            </w:r>
            <w:r>
              <w:rPr>
                <w:rFonts w:ascii="Consolas" w:hAnsi="Consolas" w:eastAsia="Consolas"/>
                <w:color w:val="B3261E"/>
                <w:sz w:val="19"/>
              </w:rPr>
              <w:t>statusboard</w:t>
            </w:r>
            <w:r>
              <w:rPr>
                <w:sz w:val="19"/>
              </w:rPr>
              <w:t>"</w:t>
            </w:r>
          </w:p>
        </w:tc>
      </w:tr>
      <w:tr>
        <w:tc>
          <w:tcPr>
            <w:tcW w:type="dxa" w:w="2669"/>
          </w:tcPr>
          <w:p>
            <w:pPr>
              <w:spacing w:after="40"/>
            </w:pPr>
            <w:r>
              <w:rPr>
                <w:b/>
                <w:sz w:val="19"/>
              </w:rPr>
              <w:t>StatefulSet `statusboard-db`</w:t>
            </w:r>
          </w:p>
        </w:tc>
        <w:tc>
          <w:tcPr>
            <w:tcW w:type="dxa" w:w="6742"/>
          </w:tcPr>
          <w:p>
            <w:pPr>
              <w:spacing w:after="40"/>
            </w:pPr>
            <w:r>
              <w:rPr>
                <w:sz w:val="19"/>
              </w:rPr>
              <w:t xml:space="preserve">Created by the operator: pods </w:t>
            </w:r>
            <w:r>
              <w:rPr>
                <w:rFonts w:ascii="Consolas" w:hAnsi="Consolas" w:eastAsia="Consolas"/>
                <w:color w:val="B3261E"/>
                <w:sz w:val="19"/>
              </w:rPr>
              <w:t>statusboard-db-0</w:t>
            </w:r>
            <w:r>
              <w:rPr>
                <w:sz w:val="19"/>
              </w:rPr>
              <w:t xml:space="preserve">, </w:t>
            </w:r>
            <w:r>
              <w:rPr>
                <w:rFonts w:ascii="Consolas" w:hAnsi="Consolas" w:eastAsia="Consolas"/>
                <w:color w:val="B3261E"/>
                <w:sz w:val="19"/>
              </w:rPr>
              <w:t>-1</w:t>
            </w:r>
            <w:r>
              <w:rPr>
                <w:sz w:val="19"/>
              </w:rPr>
              <w:t xml:space="preserve">, </w:t>
            </w:r>
            <w:r>
              <w:rPr>
                <w:rFonts w:ascii="Consolas" w:hAnsi="Consolas" w:eastAsia="Consolas"/>
                <w:color w:val="B3261E"/>
                <w:sz w:val="19"/>
              </w:rPr>
              <w:t>-2</w:t>
            </w:r>
            <w:r>
              <w:rPr>
                <w:sz w:val="19"/>
              </w:rPr>
              <w:t xml:space="preserve">, each with its own EBS disk </w:t>
            </w:r>
            <w:r>
              <w:rPr>
                <w:rFonts w:ascii="Consolas" w:hAnsi="Consolas" w:eastAsia="Consolas"/>
                <w:color w:val="B3261E"/>
                <w:sz w:val="19"/>
              </w:rPr>
              <w:t>pgdata-statusboard-db-N</w:t>
            </w:r>
          </w:p>
        </w:tc>
      </w:tr>
      <w:tr>
        <w:tc>
          <w:tcPr>
            <w:tcW w:type="dxa" w:w="2669"/>
            <w:shd w:val="clear" w:color="auto" w:fill="F7F8FA"/>
          </w:tcPr>
          <w:p>
            <w:pPr>
              <w:spacing w:after="40"/>
            </w:pPr>
            <w:r>
              <w:rPr>
                <w:b/>
                <w:sz w:val="19"/>
              </w:rPr>
              <w:t>Patroni</w:t>
            </w:r>
            <w:r>
              <w:rPr>
                <w:sz w:val="19"/>
              </w:rPr>
              <w:t xml:space="preserve"> (inside every pod, image </w:t>
            </w:r>
            <w:r>
              <w:rPr>
                <w:i/>
                <w:sz w:val="19"/>
              </w:rPr>
              <w:t>Spilo</w:t>
            </w:r>
            <w:r>
              <w:rPr>
                <w:sz w:val="19"/>
              </w:rPr>
              <w:t>)</w:t>
            </w:r>
          </w:p>
        </w:tc>
        <w:tc>
          <w:tcPr>
            <w:tcW w:type="dxa" w:w="6742"/>
            <w:shd w:val="clear" w:color="auto" w:fill="F7F8FA"/>
          </w:tcPr>
          <w:p>
            <w:pPr>
              <w:spacing w:after="40"/>
            </w:pPr>
            <w:r>
              <w:rPr>
                <w:sz w:val="19"/>
              </w:rPr>
              <w:t>Elects the primary, configures the replicas, watches health and performs the failover. Uses the Kubernetes API to agree on who is primary, so no extra system (etcd) is needed</w:t>
            </w:r>
          </w:p>
        </w:tc>
      </w:tr>
      <w:tr>
        <w:tc>
          <w:tcPr>
            <w:tcW w:type="dxa" w:w="2669"/>
          </w:tcPr>
          <w:p>
            <w:pPr>
              <w:spacing w:after="40"/>
            </w:pPr>
            <w:r>
              <w:rPr>
                <w:b/>
                <w:sz w:val="19"/>
              </w:rPr>
              <w:t>Service `statusboard-db`</w:t>
            </w:r>
          </w:p>
        </w:tc>
        <w:tc>
          <w:tcPr>
            <w:tcW w:type="dxa" w:w="6742"/>
          </w:tcPr>
          <w:p>
            <w:pPr>
              <w:spacing w:after="40"/>
            </w:pPr>
            <w:r>
              <w:rPr>
                <w:sz w:val="19"/>
              </w:rPr>
              <w:t xml:space="preserve">Always points at the </w:t>
            </w:r>
            <w:r>
              <w:rPr>
                <w:b/>
                <w:sz w:val="19"/>
              </w:rPr>
              <w:t>current primary</w:t>
            </w:r>
            <w:r>
              <w:rPr>
                <w:sz w:val="19"/>
              </w:rPr>
              <w:t>: the app writes here and never needs to know which pod it is</w:t>
            </w:r>
          </w:p>
        </w:tc>
      </w:tr>
      <w:tr>
        <w:tc>
          <w:tcPr>
            <w:tcW w:type="dxa" w:w="2669"/>
            <w:shd w:val="clear" w:color="auto" w:fill="F7F8FA"/>
          </w:tcPr>
          <w:p>
            <w:pPr>
              <w:spacing w:after="40"/>
            </w:pPr>
            <w:r>
              <w:rPr>
                <w:b/>
                <w:sz w:val="19"/>
              </w:rPr>
              <w:t>Service `statusboard-db-repl`</w:t>
            </w:r>
          </w:p>
        </w:tc>
        <w:tc>
          <w:tcPr>
            <w:tcW w:type="dxa" w:w="6742"/>
            <w:shd w:val="clear" w:color="auto" w:fill="F7F8FA"/>
          </w:tcPr>
          <w:p>
            <w:pPr>
              <w:spacing w:after="40"/>
            </w:pPr>
            <w:r>
              <w:rPr>
                <w:sz w:val="19"/>
              </w:rPr>
              <w:t>Points at the replicas: the backup and export jobs read here so the primary stays fast</w:t>
            </w:r>
          </w:p>
        </w:tc>
      </w:tr>
      <w:tr>
        <w:tc>
          <w:tcPr>
            <w:tcW w:type="dxa" w:w="2669"/>
          </w:tcPr>
          <w:p>
            <w:pPr>
              <w:spacing w:after="40"/>
            </w:pPr>
            <w:r>
              <w:rPr>
                <w:b/>
                <w:sz w:val="19"/>
              </w:rPr>
              <w:t>Pod anti-affinity by zone</w:t>
            </w:r>
          </w:p>
        </w:tc>
        <w:tc>
          <w:tcPr>
            <w:tcW w:type="dxa" w:w="6742"/>
          </w:tcPr>
          <w:p>
            <w:pPr>
              <w:spacing w:after="40"/>
            </w:pPr>
            <w:r>
              <w:rPr>
                <w:sz w:val="19"/>
              </w:rPr>
              <w:t>No two members of the cluster may run in the same Availability Zone</w:t>
            </w:r>
          </w:p>
        </w:tc>
      </w:tr>
      <w:tr>
        <w:tc>
          <w:tcPr>
            <w:tcW w:type="dxa" w:w="2669"/>
            <w:shd w:val="clear" w:color="auto" w:fill="F7F8FA"/>
          </w:tcPr>
          <w:p>
            <w:pPr>
              <w:spacing w:after="40"/>
            </w:pPr>
            <w:r>
              <w:rPr>
                <w:b/>
                <w:sz w:val="19"/>
              </w:rPr>
              <w:t>PodDisruptionBudget</w:t>
            </w:r>
          </w:p>
        </w:tc>
        <w:tc>
          <w:tcPr>
            <w:tcW w:type="dxa" w:w="6742"/>
            <w:shd w:val="clear" w:color="auto" w:fill="F7F8FA"/>
          </w:tcPr>
          <w:p>
            <w:pPr>
              <w:spacing w:after="40"/>
            </w:pPr>
            <w:r>
              <w:rPr>
                <w:sz w:val="19"/>
              </w:rPr>
              <w:t>Node upgrades and drains never remove the primary and a replica at the same time</w:t>
            </w:r>
          </w:p>
        </w:tc>
      </w:tr>
      <w:tr>
        <w:tc>
          <w:tcPr>
            <w:tcW w:type="dxa" w:w="2669"/>
          </w:tcPr>
          <w:p>
            <w:pPr>
              <w:spacing w:after="40"/>
            </w:pPr>
            <w:r>
              <w:rPr>
                <w:b/>
                <w:sz w:val="19"/>
              </w:rPr>
              <w:t>Secrets</w:t>
            </w:r>
          </w:p>
        </w:tc>
        <w:tc>
          <w:tcPr>
            <w:tcW w:type="dxa" w:w="6742"/>
          </w:tcPr>
          <w:p>
            <w:pPr>
              <w:spacing w:after="40"/>
            </w:pPr>
            <w:r>
              <w:rPr>
                <w:rFonts w:ascii="Consolas" w:hAnsi="Consolas" w:eastAsia="Consolas"/>
                <w:color w:val="B3261E"/>
                <w:sz w:val="19"/>
              </w:rPr>
              <w:t>statusboard.statusboard-db.credentials.postgresql.acid.zalan.do</w:t>
            </w:r>
            <w:r>
              <w:rPr>
                <w:sz w:val="19"/>
              </w:rPr>
              <w:t xml:space="preserve"> (the app's user) and </w:t>
            </w:r>
            <w:r>
              <w:rPr>
                <w:rFonts w:ascii="Consolas" w:hAnsi="Consolas" w:eastAsia="Consolas"/>
                <w:color w:val="B3261E"/>
                <w:sz w:val="19"/>
              </w:rPr>
              <w:t>postgres.statusboard-db...</w:t>
            </w:r>
            <w:r>
              <w:rPr>
                <w:sz w:val="19"/>
              </w:rPr>
              <w:t xml:space="preserve"> (superuser), created by the operator</w:t>
            </w:r>
          </w:p>
        </w:tc>
      </w:tr>
    </w:tbl>
    <w:p>
      <w:pPr>
        <w:spacing w:after="40"/>
      </w:pPr>
    </w:p>
    <w:p>
      <w:r>
        <w:t xml:space="preserve">Staging runs </w:t>
      </w:r>
      <w:r>
        <w:rPr>
          <w:b/>
        </w:rPr>
        <w:t>2</w:t>
      </w:r>
      <w:r>
        <w:t xml:space="preserve"> members (enough to rehearse a failover, cheaper), production </w:t>
      </w:r>
      <w:r>
        <w:rPr>
          <w:b/>
        </w:rPr>
        <w:t>3</w:t>
      </w:r>
      <w:r>
        <w:t>.</w:t>
      </w:r>
    </w:p>
    <w:p>
      <w:pPr>
        <w:pStyle w:val="Heading2"/>
      </w:pPr>
      <w:r>
        <w:t>What happens when the primary fails</w:t>
      </w:r>
    </w:p>
    <w:tbl>
      <w:tblPr>
        <w:tblStyle w:val="TableGrid"/>
        <w:tblW w:type="auto" w:w="0"/>
        <w:jc w:val="center"/>
        <w:tblLayout w:type="fixed"/>
        <w:tblLook w:firstColumn="1" w:firstRow="1" w:lastColumn="0" w:lastRow="0" w:noHBand="0" w:noVBand="1" w:val="04A0"/>
      </w:tblPr>
      <w:tblGrid>
        <w:gridCol w:w="4706"/>
        <w:gridCol w:w="4706"/>
      </w:tblGrid>
      <w:tr>
        <w:tc>
          <w:tcPr>
            <w:tcW w:type="dxa" w:w="1117"/>
            <w:shd w:val="clear" w:color="auto" w:fill="232F3E"/>
          </w:tcPr>
          <w:p>
            <w:pPr>
              <w:spacing w:after="40"/>
            </w:pPr>
            <w:r>
              <w:rPr>
                <w:b/>
                <w:color w:val="FFFFFF"/>
                <w:sz w:val="19"/>
              </w:rPr>
              <w:t>Time</w:t>
            </w:r>
          </w:p>
        </w:tc>
        <w:tc>
          <w:tcPr>
            <w:tcW w:type="dxa" w:w="8294"/>
            <w:shd w:val="clear" w:color="auto" w:fill="232F3E"/>
          </w:tcPr>
          <w:p>
            <w:pPr>
              <w:spacing w:after="40"/>
            </w:pPr>
            <w:r>
              <w:rPr>
                <w:b/>
                <w:color w:val="FFFFFF"/>
                <w:sz w:val="19"/>
              </w:rPr>
              <w:t>What happens</w:t>
            </w:r>
          </w:p>
        </w:tc>
      </w:tr>
      <w:tr>
        <w:tc>
          <w:tcPr>
            <w:tcW w:type="dxa" w:w="1117"/>
          </w:tcPr>
          <w:p>
            <w:pPr>
              <w:spacing w:after="40"/>
            </w:pPr>
            <w:r>
              <w:rPr>
                <w:sz w:val="19"/>
              </w:rPr>
              <w:t>0 s</w:t>
            </w:r>
          </w:p>
        </w:tc>
        <w:tc>
          <w:tcPr>
            <w:tcW w:type="dxa" w:w="8294"/>
          </w:tcPr>
          <w:p>
            <w:pPr>
              <w:spacing w:after="40"/>
            </w:pPr>
            <w:r>
              <w:rPr>
                <w:sz w:val="19"/>
              </w:rPr>
              <w:t xml:space="preserve">The server running </w:t>
            </w:r>
            <w:r>
              <w:rPr>
                <w:rFonts w:ascii="Consolas" w:hAnsi="Consolas" w:eastAsia="Consolas"/>
                <w:color w:val="B3261E"/>
                <w:sz w:val="19"/>
              </w:rPr>
              <w:t>statusboard-db-0</w:t>
            </w:r>
            <w:r>
              <w:rPr>
                <w:sz w:val="19"/>
              </w:rPr>
              <w:t xml:space="preserve"> (the primary) dies</w:t>
            </w:r>
          </w:p>
        </w:tc>
      </w:tr>
      <w:tr>
        <w:tc>
          <w:tcPr>
            <w:tcW w:type="dxa" w:w="1117"/>
            <w:shd w:val="clear" w:color="auto" w:fill="F7F8FA"/>
          </w:tcPr>
          <w:p>
            <w:pPr>
              <w:spacing w:after="40"/>
            </w:pPr>
            <w:r>
              <w:rPr>
                <w:sz w:val="19"/>
              </w:rPr>
              <w:t>0–30 s</w:t>
            </w:r>
          </w:p>
        </w:tc>
        <w:tc>
          <w:tcPr>
            <w:tcW w:type="dxa" w:w="8294"/>
            <w:shd w:val="clear" w:color="auto" w:fill="F7F8FA"/>
          </w:tcPr>
          <w:p>
            <w:pPr>
              <w:spacing w:after="40"/>
            </w:pPr>
            <w:r>
              <w:rPr>
                <w:sz w:val="19"/>
              </w:rPr>
              <w:t>Patroni on the replicas notices the primary's leader lock is no longer being renewed. Writes fail during this window; reads from the cache still work</w:t>
            </w:r>
          </w:p>
        </w:tc>
      </w:tr>
      <w:tr>
        <w:tc>
          <w:tcPr>
            <w:tcW w:type="dxa" w:w="1117"/>
          </w:tcPr>
          <w:p>
            <w:pPr>
              <w:spacing w:after="40"/>
            </w:pPr>
            <w:r>
              <w:rPr>
                <w:sz w:val="19"/>
              </w:rPr>
              <w:t>~30 s</w:t>
            </w:r>
          </w:p>
        </w:tc>
        <w:tc>
          <w:tcPr>
            <w:tcW w:type="dxa" w:w="8294"/>
          </w:tcPr>
          <w:p>
            <w:pPr>
              <w:spacing w:after="40"/>
            </w:pPr>
            <w:r>
              <w:rPr>
                <w:sz w:val="19"/>
              </w:rPr>
              <w:t xml:space="preserve">Patroni promotes the replica that is most up to date (the synchronous one) and labels its pod </w:t>
            </w:r>
            <w:r>
              <w:rPr>
                <w:rFonts w:ascii="Consolas" w:hAnsi="Consolas" w:eastAsia="Consolas"/>
                <w:color w:val="B3261E"/>
                <w:sz w:val="19"/>
              </w:rPr>
              <w:t>spilo-role=master</w:t>
            </w:r>
          </w:p>
        </w:tc>
      </w:tr>
      <w:tr>
        <w:tc>
          <w:tcPr>
            <w:tcW w:type="dxa" w:w="1117"/>
            <w:shd w:val="clear" w:color="auto" w:fill="F7F8FA"/>
          </w:tcPr>
          <w:p>
            <w:pPr>
              <w:spacing w:after="40"/>
            </w:pPr>
            <w:r>
              <w:rPr>
                <w:sz w:val="19"/>
              </w:rPr>
              <w:t>~30 s</w:t>
            </w:r>
          </w:p>
        </w:tc>
        <w:tc>
          <w:tcPr>
            <w:tcW w:type="dxa" w:w="8294"/>
            <w:shd w:val="clear" w:color="auto" w:fill="F7F8FA"/>
          </w:tcPr>
          <w:p>
            <w:pPr>
              <w:spacing w:after="40"/>
            </w:pPr>
            <w:r>
              <w:rPr>
                <w:sz w:val="19"/>
              </w:rPr>
              <w:t xml:space="preserve">The </w:t>
            </w:r>
            <w:r>
              <w:rPr>
                <w:rFonts w:ascii="Consolas" w:hAnsi="Consolas" w:eastAsia="Consolas"/>
                <w:color w:val="B3261E"/>
                <w:sz w:val="19"/>
              </w:rPr>
              <w:t>statusboard-db</w:t>
            </w:r>
            <w:r>
              <w:rPr>
                <w:sz w:val="19"/>
              </w:rPr>
              <w:t xml:space="preserve"> Service now points at the new primary. The app's connection pool opens fresh connections and writes work again</w:t>
            </w:r>
          </w:p>
        </w:tc>
      </w:tr>
      <w:tr>
        <w:tc>
          <w:tcPr>
            <w:tcW w:type="dxa" w:w="1117"/>
          </w:tcPr>
          <w:p>
            <w:pPr>
              <w:spacing w:after="40"/>
            </w:pPr>
            <w:r>
              <w:rPr>
                <w:sz w:val="19"/>
              </w:rPr>
              <w:t>Minutes later</w:t>
            </w:r>
          </w:p>
        </w:tc>
        <w:tc>
          <w:tcPr>
            <w:tcW w:type="dxa" w:w="8294"/>
          </w:tcPr>
          <w:p>
            <w:pPr>
              <w:spacing w:after="40"/>
            </w:pPr>
            <w:r>
              <w:rPr>
                <w:sz w:val="19"/>
              </w:rPr>
              <w:t xml:space="preserve">Kubernetes starts </w:t>
            </w:r>
            <w:r>
              <w:rPr>
                <w:rFonts w:ascii="Consolas" w:hAnsi="Consolas" w:eastAsia="Consolas"/>
                <w:color w:val="B3261E"/>
                <w:sz w:val="19"/>
              </w:rPr>
              <w:t>statusboard-db-0</w:t>
            </w:r>
            <w:r>
              <w:rPr>
                <w:sz w:val="19"/>
              </w:rPr>
              <w:t xml:space="preserve"> again on a healthy server in the same zone; it re-attaches its disk and rejoins </w:t>
            </w:r>
            <w:r>
              <w:rPr>
                <w:b/>
                <w:sz w:val="19"/>
              </w:rPr>
              <w:t>as a replica</w:t>
            </w:r>
          </w:p>
        </w:tc>
      </w:tr>
    </w:tbl>
    <w:p>
      <w:pPr>
        <w:spacing w:after="40"/>
      </w:pPr>
    </w:p>
    <w:p>
      <w:pPr>
        <w:pStyle w:val="Heading2"/>
      </w:pPr>
      <w:r>
        <w:t>Watching and controlling the cluster</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NS=statusboard-prod</w:t>
            </w:r>
          </w:p>
          <w:p>
            <w:pPr>
              <w:spacing w:after="0" w:line="240" w:lineRule="auto"/>
            </w:pPr>
            <w:r>
              <w:rPr>
                <w:rFonts w:ascii="Consolas" w:hAnsi="Consolas" w:eastAsia="Consolas"/>
                <w:color w:val="1F2937"/>
                <w:sz w:val="17"/>
              </w:rPr>
              <w:t># which pod is the primary? (spilo-role column)</w:t>
            </w:r>
          </w:p>
          <w:p>
            <w:pPr>
              <w:spacing w:after="0" w:line="240" w:lineRule="auto"/>
            </w:pPr>
            <w:r>
              <w:rPr>
                <w:rFonts w:ascii="Consolas" w:hAnsi="Consolas" w:eastAsia="Consolas"/>
                <w:color w:val="1F2937"/>
                <w:sz w:val="17"/>
              </w:rPr>
              <w:t>kubectl get pods -n $NS -l cluster-name=statusboard-db -L spilo-role</w:t>
            </w:r>
          </w:p>
          <w:p>
            <w:pPr>
              <w:spacing w:after="0" w:line="240" w:lineRule="auto"/>
            </w:pPr>
            <w:r>
              <w:rPr>
                <w:rFonts w:ascii="Consolas" w:hAnsi="Consolas" w:eastAsia="Consolas"/>
                <w:color w:val="1F2937"/>
                <w:sz w:val="17"/>
              </w:rPr>
              <w:t># Patroni's view: roles, state, replication lag in MB</w:t>
            </w:r>
          </w:p>
          <w:p>
            <w:pPr>
              <w:spacing w:after="0" w:line="240" w:lineRule="auto"/>
            </w:pPr>
            <w:r>
              <w:rPr>
                <w:rFonts w:ascii="Consolas" w:hAnsi="Consolas" w:eastAsia="Consolas"/>
                <w:color w:val="1F2937"/>
                <w:sz w:val="17"/>
              </w:rPr>
              <w:t>kubectl exec -it statusboard-db-0 -n $NS -c postgres -- patronictl list</w:t>
            </w:r>
          </w:p>
          <w:p>
            <w:pPr>
              <w:spacing w:after="0" w:line="240" w:lineRule="auto"/>
            </w:pPr>
            <w:r>
              <w:rPr>
                <w:rFonts w:ascii="Consolas" w:hAnsi="Consolas" w:eastAsia="Consolas"/>
                <w:color w:val="1F2937"/>
                <w:sz w:val="17"/>
              </w:rPr>
              <w:t># planned switchover (for example before maintenance): Patroni moves the primary safely</w:t>
            </w:r>
          </w:p>
          <w:p>
            <w:pPr>
              <w:spacing w:after="0" w:line="240" w:lineRule="auto"/>
            </w:pPr>
            <w:r>
              <w:rPr>
                <w:rFonts w:ascii="Consolas" w:hAnsi="Consolas" w:eastAsia="Consolas"/>
                <w:color w:val="1F2937"/>
                <w:sz w:val="17"/>
              </w:rPr>
              <w:t>kubectl exec -it statusboard-db-0 -n $NS -c postgres -- patronictl switchover</w:t>
            </w:r>
          </w:p>
          <w:p>
            <w:pPr>
              <w:spacing w:after="0" w:line="240" w:lineRule="auto"/>
            </w:pPr>
            <w:r>
              <w:rPr>
                <w:rFonts w:ascii="Consolas" w:hAnsi="Consolas" w:eastAsia="Consolas"/>
                <w:color w:val="1F2937"/>
                <w:sz w:val="17"/>
              </w:rPr>
              <w:t># the operator's view of the cluster</w:t>
            </w:r>
          </w:p>
          <w:p>
            <w:pPr>
              <w:spacing w:after="0" w:line="240" w:lineRule="auto"/>
            </w:pPr>
            <w:r>
              <w:rPr>
                <w:rFonts w:ascii="Consolas" w:hAnsi="Consolas" w:eastAsia="Consolas"/>
                <w:color w:val="1F2937"/>
                <w:sz w:val="17"/>
              </w:rPr>
              <w:t>kubectl get postgresql -n $NS</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8F5E9"/>
            <w:tcBorders>
              <w:top w:val="single" w:sz="0" w:space="0" w:color="2E7D32"/>
              <w:left w:val="single" w:sz="28" w:space="0" w:color="2E7D32"/>
              <w:bottom w:val="single" w:sz="0" w:space="0" w:color="2E7D32"/>
              <w:right w:val="single" w:sz="0" w:space="0" w:color="2E7D32"/>
            </w:tcBorders>
            <w:tcMar>
              <w:top w:w="90" w:type="dxa"/>
              <w:bottom w:w="90" w:type="dxa"/>
              <w:start w:w="180" w:type="dxa"/>
              <w:end w:w="140" w:type="dxa"/>
            </w:tcMar>
          </w:tcPr>
          <w:p>
            <w:pPr>
              <w:spacing w:after="60"/>
            </w:pPr>
            <w:r>
              <w:rPr>
                <w:b/>
              </w:rPr>
              <w:t>Remember:</w:t>
            </w:r>
            <w:r>
              <w:t xml:space="preserve"> high availability protects against </w:t>
            </w:r>
            <w:r>
              <w:rPr>
                <w:b/>
              </w:rPr>
              <w:t>failures</w:t>
            </w:r>
            <w:r>
              <w:t xml:space="preserve">, not </w:t>
            </w:r>
            <w:r>
              <w:rPr>
                <w:b/>
              </w:rPr>
              <w:t>mistakes</w:t>
            </w:r>
            <w:r>
              <w:t>. If someone deletes the wrong rows, the replicas delete them too, within milliseconds. That is what the nightly backups are for.</w:t>
            </w:r>
          </w:p>
        </w:tc>
      </w:tr>
    </w:tbl>
    <w:p>
      <w:pPr>
        <w:spacing w:after="40"/>
      </w:pPr>
    </w:p>
    <w:p>
      <w:pPr>
        <w:pStyle w:val="Heading1"/>
        <w:pageBreakBefore/>
      </w:pPr>
      <w:r>
        <w:t>How the application works inside</w:t>
      </w:r>
    </w:p>
    <w:p>
      <w:pPr>
        <w:pStyle w:val="Heading2"/>
      </w:pPr>
      <w:r>
        <w:t>Endpoints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807"/>
            <w:shd w:val="clear" w:color="auto" w:fill="232F3E"/>
          </w:tcPr>
          <w:p>
            <w:pPr>
              <w:spacing w:after="40"/>
            </w:pPr>
            <w:r>
              <w:rPr>
                <w:b/>
                <w:color w:val="FFFFFF"/>
                <w:sz w:val="19"/>
              </w:rPr>
              <w:t>Method and path</w:t>
            </w:r>
          </w:p>
        </w:tc>
        <w:tc>
          <w:tcPr>
            <w:tcW w:type="dxa" w:w="1659"/>
            <w:shd w:val="clear" w:color="auto" w:fill="232F3E"/>
          </w:tcPr>
          <w:p>
            <w:pPr>
              <w:spacing w:after="40"/>
            </w:pPr>
            <w:r>
              <w:rPr>
                <w:b/>
                <w:color w:val="FFFFFF"/>
                <w:sz w:val="19"/>
              </w:rPr>
              <w:t>Who</w:t>
            </w:r>
          </w:p>
        </w:tc>
        <w:tc>
          <w:tcPr>
            <w:tcW w:type="dxa" w:w="4945"/>
            <w:shd w:val="clear" w:color="auto" w:fill="232F3E"/>
          </w:tcPr>
          <w:p>
            <w:pPr>
              <w:spacing w:after="40"/>
            </w:pPr>
            <w:r>
              <w:rPr>
                <w:b/>
                <w:color w:val="FFFFFF"/>
                <w:sz w:val="19"/>
              </w:rPr>
              <w:t>What it does</w:t>
            </w:r>
          </w:p>
        </w:tc>
      </w:tr>
      <w:tr>
        <w:tc>
          <w:tcPr>
            <w:tcW w:type="dxa" w:w="2807"/>
          </w:tcPr>
          <w:p>
            <w:pPr>
              <w:spacing w:after="40"/>
            </w:pPr>
            <w:r>
              <w:rPr>
                <w:rFonts w:ascii="Consolas" w:hAnsi="Consolas" w:eastAsia="Consolas"/>
                <w:color w:val="B3261E"/>
                <w:sz w:val="19"/>
              </w:rPr>
              <w:t>GET /</w:t>
            </w:r>
          </w:p>
        </w:tc>
        <w:tc>
          <w:tcPr>
            <w:tcW w:type="dxa" w:w="1659"/>
          </w:tcPr>
          <w:p>
            <w:pPr>
              <w:spacing w:after="40"/>
            </w:pPr>
            <w:r>
              <w:rPr>
                <w:sz w:val="19"/>
              </w:rPr>
              <w:t>Everyone</w:t>
            </w:r>
          </w:p>
        </w:tc>
        <w:tc>
          <w:tcPr>
            <w:tcW w:type="dxa" w:w="4945"/>
          </w:tcPr>
          <w:p>
            <w:pPr>
              <w:spacing w:after="40"/>
            </w:pPr>
            <w:r>
              <w:rPr>
                <w:sz w:val="19"/>
              </w:rPr>
              <w:t>The status page (HTML)</w:t>
            </w:r>
          </w:p>
        </w:tc>
      </w:tr>
      <w:tr>
        <w:tc>
          <w:tcPr>
            <w:tcW w:type="dxa" w:w="2807"/>
            <w:shd w:val="clear" w:color="auto" w:fill="F7F8FA"/>
          </w:tcPr>
          <w:p>
            <w:pPr>
              <w:spacing w:after="40"/>
            </w:pPr>
            <w:r>
              <w:rPr>
                <w:rFonts w:ascii="Consolas" w:hAnsi="Consolas" w:eastAsia="Consolas"/>
                <w:color w:val="B3261E"/>
                <w:sz w:val="19"/>
              </w:rPr>
              <w:t>GET /incidents/{id}</w:t>
            </w:r>
          </w:p>
        </w:tc>
        <w:tc>
          <w:tcPr>
            <w:tcW w:type="dxa" w:w="1659"/>
            <w:shd w:val="clear" w:color="auto" w:fill="F7F8FA"/>
          </w:tcPr>
          <w:p>
            <w:pPr>
              <w:spacing w:after="40"/>
            </w:pPr>
            <w:r>
              <w:rPr>
                <w:sz w:val="19"/>
              </w:rPr>
              <w:t>Everyone</w:t>
            </w:r>
          </w:p>
        </w:tc>
        <w:tc>
          <w:tcPr>
            <w:tcW w:type="dxa" w:w="4945"/>
            <w:shd w:val="clear" w:color="auto" w:fill="F7F8FA"/>
          </w:tcPr>
          <w:p>
            <w:pPr>
              <w:spacing w:after="40"/>
            </w:pPr>
            <w:r>
              <w:rPr>
                <w:sz w:val="19"/>
              </w:rPr>
              <w:t>One incident with its full timeline</w:t>
            </w:r>
          </w:p>
        </w:tc>
      </w:tr>
      <w:tr>
        <w:tc>
          <w:tcPr>
            <w:tcW w:type="dxa" w:w="2807"/>
          </w:tcPr>
          <w:p>
            <w:pPr>
              <w:spacing w:after="40"/>
            </w:pPr>
            <w:r>
              <w:rPr>
                <w:rFonts w:ascii="Consolas" w:hAnsi="Consolas" w:eastAsia="Consolas"/>
                <w:color w:val="B3261E"/>
                <w:sz w:val="19"/>
              </w:rPr>
              <w:t>GET /api/v1/status</w:t>
            </w:r>
          </w:p>
        </w:tc>
        <w:tc>
          <w:tcPr>
            <w:tcW w:type="dxa" w:w="1659"/>
          </w:tcPr>
          <w:p>
            <w:pPr>
              <w:spacing w:after="40"/>
            </w:pPr>
            <w:r>
              <w:rPr>
                <w:sz w:val="19"/>
              </w:rPr>
              <w:t>Everyone</w:t>
            </w:r>
          </w:p>
        </w:tc>
        <w:tc>
          <w:tcPr>
            <w:tcW w:type="dxa" w:w="4945"/>
          </w:tcPr>
          <w:p>
            <w:pPr>
              <w:spacing w:after="40"/>
            </w:pPr>
            <w:r>
              <w:rPr>
                <w:sz w:val="19"/>
              </w:rPr>
              <w:t>The same summary as JSON (overall status, components, active and recent incidents)</w:t>
            </w:r>
          </w:p>
        </w:tc>
      </w:tr>
      <w:tr>
        <w:tc>
          <w:tcPr>
            <w:tcW w:type="dxa" w:w="2807"/>
            <w:shd w:val="clear" w:color="auto" w:fill="F7F8FA"/>
          </w:tcPr>
          <w:p>
            <w:pPr>
              <w:spacing w:after="40"/>
            </w:pPr>
            <w:r>
              <w:rPr>
                <w:rFonts w:ascii="Consolas" w:hAnsi="Consolas" w:eastAsia="Consolas"/>
                <w:color w:val="B3261E"/>
                <w:sz w:val="19"/>
              </w:rPr>
              <w:t>GET /api/v1/components</w:t>
            </w:r>
          </w:p>
        </w:tc>
        <w:tc>
          <w:tcPr>
            <w:tcW w:type="dxa" w:w="1659"/>
            <w:shd w:val="clear" w:color="auto" w:fill="F7F8FA"/>
          </w:tcPr>
          <w:p>
            <w:pPr>
              <w:spacing w:after="40"/>
            </w:pPr>
            <w:r>
              <w:rPr>
                <w:sz w:val="19"/>
              </w:rPr>
              <w:t>Everyone</w:t>
            </w:r>
          </w:p>
        </w:tc>
        <w:tc>
          <w:tcPr>
            <w:tcW w:type="dxa" w:w="4945"/>
            <w:shd w:val="clear" w:color="auto" w:fill="F7F8FA"/>
          </w:tcPr>
          <w:p>
            <w:pPr>
              <w:spacing w:after="40"/>
            </w:pPr>
            <w:r>
              <w:rPr>
                <w:sz w:val="19"/>
              </w:rPr>
              <w:t>All components</w:t>
            </w:r>
          </w:p>
        </w:tc>
      </w:tr>
      <w:tr>
        <w:tc>
          <w:tcPr>
            <w:tcW w:type="dxa" w:w="2807"/>
          </w:tcPr>
          <w:p>
            <w:pPr>
              <w:spacing w:after="40"/>
            </w:pPr>
            <w:r>
              <w:rPr>
                <w:rFonts w:ascii="Consolas" w:hAnsi="Consolas" w:eastAsia="Consolas"/>
                <w:color w:val="B3261E"/>
                <w:sz w:val="19"/>
              </w:rPr>
              <w:t>GET /api/v1/incidents?all=true</w:t>
            </w:r>
          </w:p>
        </w:tc>
        <w:tc>
          <w:tcPr>
            <w:tcW w:type="dxa" w:w="1659"/>
          </w:tcPr>
          <w:p>
            <w:pPr>
              <w:spacing w:after="40"/>
            </w:pPr>
            <w:r>
              <w:rPr>
                <w:sz w:val="19"/>
              </w:rPr>
              <w:t>Everyone</w:t>
            </w:r>
          </w:p>
        </w:tc>
        <w:tc>
          <w:tcPr>
            <w:tcW w:type="dxa" w:w="4945"/>
          </w:tcPr>
          <w:p>
            <w:pPr>
              <w:spacing w:after="40"/>
            </w:pPr>
            <w:r>
              <w:rPr>
                <w:sz w:val="19"/>
              </w:rPr>
              <w:t xml:space="preserve">Incidents (open only, unless </w:t>
            </w:r>
            <w:r>
              <w:rPr>
                <w:rFonts w:ascii="Consolas" w:hAnsi="Consolas" w:eastAsia="Consolas"/>
                <w:color w:val="B3261E"/>
                <w:sz w:val="19"/>
              </w:rPr>
              <w:t>all=true</w:t>
            </w:r>
            <w:r>
              <w:rPr>
                <w:sz w:val="19"/>
              </w:rPr>
              <w:t>)</w:t>
            </w:r>
          </w:p>
        </w:tc>
      </w:tr>
      <w:tr>
        <w:tc>
          <w:tcPr>
            <w:tcW w:type="dxa" w:w="2807"/>
            <w:shd w:val="clear" w:color="auto" w:fill="F7F8FA"/>
          </w:tcPr>
          <w:p>
            <w:pPr>
              <w:spacing w:after="40"/>
            </w:pPr>
            <w:r>
              <w:rPr>
                <w:rFonts w:ascii="Consolas" w:hAnsi="Consolas" w:eastAsia="Consolas"/>
                <w:color w:val="B3261E"/>
                <w:sz w:val="19"/>
              </w:rPr>
              <w:t>POST /api/v1/components</w:t>
            </w:r>
          </w:p>
        </w:tc>
        <w:tc>
          <w:tcPr>
            <w:tcW w:type="dxa" w:w="1659"/>
            <w:shd w:val="clear" w:color="auto" w:fill="F7F8FA"/>
          </w:tcPr>
          <w:p>
            <w:pPr>
              <w:spacing w:after="40"/>
            </w:pPr>
            <w:r>
              <w:rPr>
                <w:sz w:val="19"/>
              </w:rPr>
              <w:t>Admin token</w:t>
            </w:r>
          </w:p>
        </w:tc>
        <w:tc>
          <w:tcPr>
            <w:tcW w:type="dxa" w:w="4945"/>
            <w:shd w:val="clear" w:color="auto" w:fill="F7F8FA"/>
          </w:tcPr>
          <w:p>
            <w:pPr>
              <w:spacing w:after="40"/>
            </w:pPr>
            <w:r>
              <w:rPr>
                <w:sz w:val="19"/>
              </w:rPr>
              <w:t xml:space="preserve">Create a component: </w:t>
            </w:r>
            <w:r>
              <w:rPr>
                <w:rFonts w:ascii="Consolas" w:hAnsi="Consolas" w:eastAsia="Consolas"/>
                <w:color w:val="B3261E"/>
                <w:sz w:val="19"/>
              </w:rPr>
              <w:t>{"name": "...", "description": "..."}</w:t>
            </w:r>
          </w:p>
        </w:tc>
      </w:tr>
      <w:tr>
        <w:tc>
          <w:tcPr>
            <w:tcW w:type="dxa" w:w="2807"/>
          </w:tcPr>
          <w:p>
            <w:pPr>
              <w:spacing w:after="40"/>
            </w:pPr>
            <w:r>
              <w:rPr>
                <w:rFonts w:ascii="Consolas" w:hAnsi="Consolas" w:eastAsia="Consolas"/>
                <w:color w:val="B3261E"/>
                <w:sz w:val="19"/>
              </w:rPr>
              <w:t>PATCH /api/v1/components/{id}</w:t>
            </w:r>
          </w:p>
        </w:tc>
        <w:tc>
          <w:tcPr>
            <w:tcW w:type="dxa" w:w="1659"/>
          </w:tcPr>
          <w:p>
            <w:pPr>
              <w:spacing w:after="40"/>
            </w:pPr>
            <w:r>
              <w:rPr>
                <w:sz w:val="19"/>
              </w:rPr>
              <w:t>Admin token</w:t>
            </w:r>
          </w:p>
        </w:tc>
        <w:tc>
          <w:tcPr>
            <w:tcW w:type="dxa" w:w="4945"/>
          </w:tcPr>
          <w:p>
            <w:pPr>
              <w:spacing w:after="40"/>
            </w:pPr>
            <w:r>
              <w:rPr>
                <w:sz w:val="19"/>
              </w:rPr>
              <w:t xml:space="preserve">Change its status: </w:t>
            </w:r>
            <w:r>
              <w:rPr>
                <w:rFonts w:ascii="Consolas" w:hAnsi="Consolas" w:eastAsia="Consolas"/>
                <w:color w:val="B3261E"/>
                <w:sz w:val="19"/>
              </w:rPr>
              <w:t>{"status": "degraded"}</w:t>
            </w:r>
          </w:p>
        </w:tc>
      </w:tr>
      <w:tr>
        <w:tc>
          <w:tcPr>
            <w:tcW w:type="dxa" w:w="2807"/>
            <w:shd w:val="clear" w:color="auto" w:fill="F7F8FA"/>
          </w:tcPr>
          <w:p>
            <w:pPr>
              <w:spacing w:after="40"/>
            </w:pPr>
            <w:r>
              <w:rPr>
                <w:rFonts w:ascii="Consolas" w:hAnsi="Consolas" w:eastAsia="Consolas"/>
                <w:color w:val="B3261E"/>
                <w:sz w:val="19"/>
              </w:rPr>
              <w:t>POST /api/v1/incidents</w:t>
            </w:r>
          </w:p>
        </w:tc>
        <w:tc>
          <w:tcPr>
            <w:tcW w:type="dxa" w:w="1659"/>
            <w:shd w:val="clear" w:color="auto" w:fill="F7F8FA"/>
          </w:tcPr>
          <w:p>
            <w:pPr>
              <w:spacing w:after="40"/>
            </w:pPr>
            <w:r>
              <w:rPr>
                <w:sz w:val="19"/>
              </w:rPr>
              <w:t>Admin token</w:t>
            </w:r>
          </w:p>
        </w:tc>
        <w:tc>
          <w:tcPr>
            <w:tcW w:type="dxa" w:w="4945"/>
            <w:shd w:val="clear" w:color="auto" w:fill="F7F8FA"/>
          </w:tcPr>
          <w:p>
            <w:pPr>
              <w:spacing w:after="40"/>
            </w:pPr>
            <w:r>
              <w:rPr>
                <w:sz w:val="19"/>
              </w:rPr>
              <w:t xml:space="preserve">Open an incident: </w:t>
            </w:r>
            <w:r>
              <w:rPr>
                <w:rFonts w:ascii="Consolas" w:hAnsi="Consolas" w:eastAsia="Consolas"/>
                <w:color w:val="B3261E"/>
                <w:sz w:val="19"/>
              </w:rPr>
              <w:t>{"title", "impact", "message"}</w:t>
            </w:r>
          </w:p>
        </w:tc>
      </w:tr>
      <w:tr>
        <w:tc>
          <w:tcPr>
            <w:tcW w:type="dxa" w:w="2807"/>
          </w:tcPr>
          <w:p>
            <w:pPr>
              <w:spacing w:after="40"/>
            </w:pPr>
            <w:r>
              <w:rPr>
                <w:rFonts w:ascii="Consolas" w:hAnsi="Consolas" w:eastAsia="Consolas"/>
                <w:color w:val="B3261E"/>
                <w:sz w:val="19"/>
              </w:rPr>
              <w:t>POST /api/v1/incidents/{id}/updates</w:t>
            </w:r>
          </w:p>
        </w:tc>
        <w:tc>
          <w:tcPr>
            <w:tcW w:type="dxa" w:w="1659"/>
          </w:tcPr>
          <w:p>
            <w:pPr>
              <w:spacing w:after="40"/>
            </w:pPr>
            <w:r>
              <w:rPr>
                <w:sz w:val="19"/>
              </w:rPr>
              <w:t>Admin token</w:t>
            </w:r>
          </w:p>
        </w:tc>
        <w:tc>
          <w:tcPr>
            <w:tcW w:type="dxa" w:w="4945"/>
          </w:tcPr>
          <w:p>
            <w:pPr>
              <w:spacing w:after="40"/>
            </w:pPr>
            <w:r>
              <w:rPr>
                <w:sz w:val="19"/>
              </w:rPr>
              <w:t xml:space="preserve">Add an update: </w:t>
            </w:r>
            <w:r>
              <w:rPr>
                <w:rFonts w:ascii="Consolas" w:hAnsi="Consolas" w:eastAsia="Consolas"/>
                <w:color w:val="B3261E"/>
                <w:sz w:val="19"/>
              </w:rPr>
              <w:t>{"status": "identified", "message": "..."}</w:t>
            </w:r>
          </w:p>
        </w:tc>
      </w:tr>
      <w:tr>
        <w:tc>
          <w:tcPr>
            <w:tcW w:type="dxa" w:w="2807"/>
            <w:shd w:val="clear" w:color="auto" w:fill="F7F8FA"/>
          </w:tcPr>
          <w:p>
            <w:pPr>
              <w:spacing w:after="40"/>
            </w:pPr>
            <w:r>
              <w:rPr>
                <w:rFonts w:ascii="Consolas" w:hAnsi="Consolas" w:eastAsia="Consolas"/>
                <w:color w:val="B3261E"/>
                <w:sz w:val="19"/>
              </w:rPr>
              <w:t>GET /healthz</w:t>
            </w:r>
          </w:p>
        </w:tc>
        <w:tc>
          <w:tcPr>
            <w:tcW w:type="dxa" w:w="1659"/>
            <w:shd w:val="clear" w:color="auto" w:fill="F7F8FA"/>
          </w:tcPr>
          <w:p>
            <w:pPr>
              <w:spacing w:after="40"/>
            </w:pPr>
            <w:r>
              <w:rPr>
                <w:sz w:val="19"/>
              </w:rPr>
              <w:t>Kubernetes</w:t>
            </w:r>
          </w:p>
        </w:tc>
        <w:tc>
          <w:tcPr>
            <w:tcW w:type="dxa" w:w="4945"/>
            <w:shd w:val="clear" w:color="auto" w:fill="F7F8FA"/>
          </w:tcPr>
          <w:p>
            <w:pPr>
              <w:spacing w:after="40"/>
            </w:pPr>
            <w:r>
              <w:rPr>
                <w:sz w:val="19"/>
              </w:rPr>
              <w:t>Liveness: "the process is alive"</w:t>
            </w:r>
          </w:p>
        </w:tc>
      </w:tr>
      <w:tr>
        <w:tc>
          <w:tcPr>
            <w:tcW w:type="dxa" w:w="2807"/>
          </w:tcPr>
          <w:p>
            <w:pPr>
              <w:spacing w:after="40"/>
            </w:pPr>
            <w:r>
              <w:rPr>
                <w:rFonts w:ascii="Consolas" w:hAnsi="Consolas" w:eastAsia="Consolas"/>
                <w:color w:val="B3261E"/>
                <w:sz w:val="19"/>
              </w:rPr>
              <w:t>GET /readyz</w:t>
            </w:r>
          </w:p>
        </w:tc>
        <w:tc>
          <w:tcPr>
            <w:tcW w:type="dxa" w:w="1659"/>
          </w:tcPr>
          <w:p>
            <w:pPr>
              <w:spacing w:after="40"/>
            </w:pPr>
            <w:r>
              <w:rPr>
                <w:sz w:val="19"/>
              </w:rPr>
              <w:t>Kubernetes, load balancer</w:t>
            </w:r>
          </w:p>
        </w:tc>
        <w:tc>
          <w:tcPr>
            <w:tcW w:type="dxa" w:w="4945"/>
          </w:tcPr>
          <w:p>
            <w:pPr>
              <w:spacing w:after="40"/>
            </w:pPr>
            <w:r>
              <w:rPr>
                <w:sz w:val="19"/>
              </w:rPr>
              <w:t>Readiness: "I can reach PostgreSQL and do useful work"</w:t>
            </w:r>
          </w:p>
        </w:tc>
      </w:tr>
      <w:tr>
        <w:tc>
          <w:tcPr>
            <w:tcW w:type="dxa" w:w="2807"/>
            <w:shd w:val="clear" w:color="auto" w:fill="F7F8FA"/>
          </w:tcPr>
          <w:p>
            <w:pPr>
              <w:spacing w:after="40"/>
            </w:pPr>
            <w:r>
              <w:rPr>
                <w:rFonts w:ascii="Consolas" w:hAnsi="Consolas" w:eastAsia="Consolas"/>
                <w:color w:val="B3261E"/>
                <w:sz w:val="19"/>
              </w:rPr>
              <w:t>GET /metrics</w:t>
            </w:r>
            <w:r>
              <w:rPr>
                <w:sz w:val="19"/>
              </w:rPr>
              <w:t xml:space="preserve"> on port </w:t>
            </w:r>
            <w:r>
              <w:rPr>
                <w:b/>
                <w:sz w:val="19"/>
              </w:rPr>
              <w:t>9090</w:t>
            </w:r>
          </w:p>
        </w:tc>
        <w:tc>
          <w:tcPr>
            <w:tcW w:type="dxa" w:w="1659"/>
            <w:shd w:val="clear" w:color="auto" w:fill="F7F8FA"/>
          </w:tcPr>
          <w:p>
            <w:pPr>
              <w:spacing w:after="40"/>
            </w:pPr>
            <w:r>
              <w:rPr>
                <w:sz w:val="19"/>
              </w:rPr>
              <w:t>Prometheus</w:t>
            </w:r>
          </w:p>
        </w:tc>
        <w:tc>
          <w:tcPr>
            <w:tcW w:type="dxa" w:w="4945"/>
            <w:shd w:val="clear" w:color="auto" w:fill="F7F8FA"/>
          </w:tcPr>
          <w:p>
            <w:pPr>
              <w:spacing w:after="40"/>
            </w:pPr>
            <w:r>
              <w:rPr>
                <w:sz w:val="19"/>
              </w:rPr>
              <w:t>Metrics. A separate port, so it is never exposed through the load balancer</w:t>
            </w:r>
          </w:p>
        </w:tc>
      </w:tr>
    </w:tbl>
    <w:p>
      <w:pPr>
        <w:spacing w:after="40"/>
      </w:pPr>
    </w:p>
    <w:p>
      <w:pPr>
        <w:pStyle w:val="Heading2"/>
      </w:pPr>
      <w:r>
        <w:t>Settings (environment variables)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307"/>
            <w:shd w:val="clear" w:color="auto" w:fill="232F3E"/>
          </w:tcPr>
          <w:p>
            <w:pPr>
              <w:spacing w:after="40"/>
            </w:pPr>
            <w:r>
              <w:rPr>
                <w:b/>
                <w:color w:val="FFFFFF"/>
                <w:sz w:val="19"/>
              </w:rPr>
              <w:t>Variable</w:t>
            </w:r>
          </w:p>
        </w:tc>
        <w:tc>
          <w:tcPr>
            <w:tcW w:type="dxa" w:w="5511"/>
            <w:shd w:val="clear" w:color="auto" w:fill="232F3E"/>
          </w:tcPr>
          <w:p>
            <w:pPr>
              <w:spacing w:after="40"/>
            </w:pPr>
            <w:r>
              <w:rPr>
                <w:b/>
                <w:color w:val="FFFFFF"/>
                <w:sz w:val="19"/>
              </w:rPr>
              <w:t>Meaning</w:t>
            </w:r>
          </w:p>
        </w:tc>
        <w:tc>
          <w:tcPr>
            <w:tcW w:type="dxa" w:w="1593"/>
            <w:shd w:val="clear" w:color="auto" w:fill="232F3E"/>
          </w:tcPr>
          <w:p>
            <w:pPr>
              <w:spacing w:after="40"/>
            </w:pPr>
            <w:r>
              <w:rPr>
                <w:b/>
                <w:color w:val="FFFFFF"/>
                <w:sz w:val="19"/>
              </w:rPr>
              <w:t>Default</w:t>
            </w:r>
          </w:p>
        </w:tc>
      </w:tr>
      <w:tr>
        <w:tc>
          <w:tcPr>
            <w:tcW w:type="dxa" w:w="2307"/>
          </w:tcPr>
          <w:p>
            <w:pPr>
              <w:spacing w:after="40"/>
            </w:pPr>
            <w:r>
              <w:rPr>
                <w:rFonts w:ascii="Consolas" w:hAnsi="Consolas" w:eastAsia="Consolas"/>
                <w:color w:val="B3261E"/>
                <w:sz w:val="19"/>
              </w:rPr>
              <w:t>DATABASE_URL</w:t>
            </w:r>
          </w:p>
        </w:tc>
        <w:tc>
          <w:tcPr>
            <w:tcW w:type="dxa" w:w="5511"/>
          </w:tcPr>
          <w:p>
            <w:pPr>
              <w:spacing w:after="40"/>
            </w:pPr>
            <w:r>
              <w:rPr>
                <w:sz w:val="19"/>
              </w:rPr>
              <w:t>PostgreSQL connection string. Empty = in-memory demo mode</w:t>
            </w:r>
          </w:p>
        </w:tc>
        <w:tc>
          <w:tcPr>
            <w:tcW w:type="dxa" w:w="1593"/>
          </w:tcPr>
          <w:p>
            <w:pPr>
              <w:spacing w:after="40"/>
            </w:pPr>
            <w:r>
              <w:rPr>
                <w:sz w:val="19"/>
              </w:rPr>
              <w:t>empty</w:t>
            </w:r>
          </w:p>
        </w:tc>
      </w:tr>
      <w:tr>
        <w:tc>
          <w:tcPr>
            <w:tcW w:type="dxa" w:w="2307"/>
            <w:shd w:val="clear" w:color="auto" w:fill="F7F8FA"/>
          </w:tcPr>
          <w:p>
            <w:pPr>
              <w:spacing w:after="40"/>
            </w:pPr>
            <w:r>
              <w:rPr>
                <w:rFonts w:ascii="Consolas" w:hAnsi="Consolas" w:eastAsia="Consolas"/>
                <w:color w:val="B3261E"/>
                <w:sz w:val="19"/>
              </w:rPr>
              <w:t>REDIS_ADDR</w:t>
            </w:r>
            <w:r>
              <w:rPr>
                <w:sz w:val="19"/>
              </w:rPr>
              <w:t xml:space="preserve">, </w:t>
            </w:r>
            <w:r>
              <w:rPr>
                <w:rFonts w:ascii="Consolas" w:hAnsi="Consolas" w:eastAsia="Consolas"/>
                <w:color w:val="B3261E"/>
                <w:sz w:val="19"/>
              </w:rPr>
              <w:t>REDIS_PASSWORD</w:t>
            </w:r>
          </w:p>
        </w:tc>
        <w:tc>
          <w:tcPr>
            <w:tcW w:type="dxa" w:w="5511"/>
            <w:shd w:val="clear" w:color="auto" w:fill="F7F8FA"/>
          </w:tcPr>
          <w:p>
            <w:pPr>
              <w:spacing w:after="40"/>
            </w:pPr>
            <w:r>
              <w:rPr>
                <w:sz w:val="19"/>
              </w:rPr>
              <w:t>Valkey/Redis address and password. Empty = no cache</w:t>
            </w:r>
          </w:p>
        </w:tc>
        <w:tc>
          <w:tcPr>
            <w:tcW w:type="dxa" w:w="1593"/>
            <w:shd w:val="clear" w:color="auto" w:fill="F7F8FA"/>
          </w:tcPr>
          <w:p>
            <w:pPr>
              <w:spacing w:after="40"/>
            </w:pPr>
            <w:r>
              <w:rPr>
                <w:sz w:val="19"/>
              </w:rPr>
              <w:t>empty</w:t>
            </w:r>
          </w:p>
        </w:tc>
      </w:tr>
      <w:tr>
        <w:tc>
          <w:tcPr>
            <w:tcW w:type="dxa" w:w="2307"/>
          </w:tcPr>
          <w:p>
            <w:pPr>
              <w:spacing w:after="40"/>
            </w:pPr>
            <w:r>
              <w:rPr>
                <w:rFonts w:ascii="Consolas" w:hAnsi="Consolas" w:eastAsia="Consolas"/>
                <w:color w:val="B3261E"/>
                <w:sz w:val="19"/>
              </w:rPr>
              <w:t>ADMIN_TOKEN</w:t>
            </w:r>
          </w:p>
        </w:tc>
        <w:tc>
          <w:tcPr>
            <w:tcW w:type="dxa" w:w="5511"/>
          </w:tcPr>
          <w:p>
            <w:pPr>
              <w:spacing w:after="40"/>
            </w:pPr>
            <w:r>
              <w:rPr>
                <w:sz w:val="19"/>
              </w:rPr>
              <w:t>Secret for the write API. Empty = write API switched off</w:t>
            </w:r>
          </w:p>
        </w:tc>
        <w:tc>
          <w:tcPr>
            <w:tcW w:type="dxa" w:w="1593"/>
          </w:tcPr>
          <w:p>
            <w:pPr>
              <w:spacing w:after="40"/>
            </w:pPr>
            <w:r>
              <w:rPr>
                <w:sz w:val="19"/>
              </w:rPr>
              <w:t>empty</w:t>
            </w:r>
          </w:p>
        </w:tc>
      </w:tr>
      <w:tr>
        <w:tc>
          <w:tcPr>
            <w:tcW w:type="dxa" w:w="2307"/>
            <w:shd w:val="clear" w:color="auto" w:fill="F7F8FA"/>
          </w:tcPr>
          <w:p>
            <w:pPr>
              <w:spacing w:after="40"/>
            </w:pPr>
            <w:r>
              <w:rPr>
                <w:rFonts w:ascii="Consolas" w:hAnsi="Consolas" w:eastAsia="Consolas"/>
                <w:color w:val="B3261E"/>
                <w:sz w:val="19"/>
              </w:rPr>
              <w:t>ENVIRONMENT</w:t>
            </w:r>
          </w:p>
        </w:tc>
        <w:tc>
          <w:tcPr>
            <w:tcW w:type="dxa" w:w="5511"/>
            <w:shd w:val="clear" w:color="auto" w:fill="F7F8FA"/>
          </w:tcPr>
          <w:p>
            <w:pPr>
              <w:spacing w:after="40"/>
            </w:pPr>
            <w:r>
              <w:rPr>
                <w:rFonts w:ascii="Consolas" w:hAnsi="Consolas" w:eastAsia="Consolas"/>
                <w:color w:val="B3261E"/>
                <w:sz w:val="19"/>
              </w:rPr>
              <w:t>staging</w:t>
            </w:r>
            <w:r>
              <w:rPr>
                <w:sz w:val="19"/>
              </w:rPr>
              <w:t xml:space="preserve">, </w:t>
            </w:r>
            <w:r>
              <w:rPr>
                <w:rFonts w:ascii="Consolas" w:hAnsi="Consolas" w:eastAsia="Consolas"/>
                <w:color w:val="B3261E"/>
                <w:sz w:val="19"/>
              </w:rPr>
              <w:t>production</w:t>
            </w:r>
            <w:r>
              <w:rPr>
                <w:sz w:val="19"/>
              </w:rPr>
              <w:t xml:space="preserve">... Anything except </w:t>
            </w:r>
            <w:r>
              <w:rPr>
                <w:rFonts w:ascii="Consolas" w:hAnsi="Consolas" w:eastAsia="Consolas"/>
                <w:color w:val="B3261E"/>
                <w:sz w:val="19"/>
              </w:rPr>
              <w:t>production</w:t>
            </w:r>
            <w:r>
              <w:rPr>
                <w:sz w:val="19"/>
              </w:rPr>
              <w:t xml:space="preserve"> shows a yellow banner</w:t>
            </w:r>
          </w:p>
        </w:tc>
        <w:tc>
          <w:tcPr>
            <w:tcW w:type="dxa" w:w="1593"/>
            <w:shd w:val="clear" w:color="auto" w:fill="F7F8FA"/>
          </w:tcPr>
          <w:p>
            <w:pPr>
              <w:spacing w:after="40"/>
            </w:pPr>
            <w:r>
              <w:rPr>
                <w:rFonts w:ascii="Consolas" w:hAnsi="Consolas" w:eastAsia="Consolas"/>
                <w:color w:val="B3261E"/>
                <w:sz w:val="19"/>
              </w:rPr>
              <w:t>development</w:t>
            </w:r>
          </w:p>
        </w:tc>
      </w:tr>
      <w:tr>
        <w:tc>
          <w:tcPr>
            <w:tcW w:type="dxa" w:w="2307"/>
          </w:tcPr>
          <w:p>
            <w:pPr>
              <w:spacing w:after="40"/>
            </w:pPr>
            <w:r>
              <w:rPr>
                <w:rFonts w:ascii="Consolas" w:hAnsi="Consolas" w:eastAsia="Consolas"/>
                <w:color w:val="B3261E"/>
                <w:sz w:val="19"/>
              </w:rPr>
              <w:t>SITE_NAME</w:t>
            </w:r>
          </w:p>
        </w:tc>
        <w:tc>
          <w:tcPr>
            <w:tcW w:type="dxa" w:w="5511"/>
          </w:tcPr>
          <w:p>
            <w:pPr>
              <w:spacing w:after="40"/>
            </w:pPr>
            <w:r>
              <w:rPr>
                <w:sz w:val="19"/>
              </w:rPr>
              <w:t>Name in the page header</w:t>
            </w:r>
          </w:p>
        </w:tc>
        <w:tc>
          <w:tcPr>
            <w:tcW w:type="dxa" w:w="1593"/>
          </w:tcPr>
          <w:p>
            <w:pPr>
              <w:spacing w:after="40"/>
            </w:pPr>
            <w:r>
              <w:rPr>
                <w:rFonts w:ascii="Consolas" w:hAnsi="Consolas" w:eastAsia="Consolas"/>
                <w:color w:val="B3261E"/>
                <w:sz w:val="19"/>
              </w:rPr>
              <w:t>StatusBoard</w:t>
            </w:r>
          </w:p>
        </w:tc>
      </w:tr>
      <w:tr>
        <w:tc>
          <w:tcPr>
            <w:tcW w:type="dxa" w:w="2307"/>
            <w:shd w:val="clear" w:color="auto" w:fill="F7F8FA"/>
          </w:tcPr>
          <w:p>
            <w:pPr>
              <w:spacing w:after="40"/>
            </w:pPr>
            <w:r>
              <w:rPr>
                <w:rFonts w:ascii="Consolas" w:hAnsi="Consolas" w:eastAsia="Consolas"/>
                <w:color w:val="B3261E"/>
                <w:sz w:val="19"/>
              </w:rPr>
              <w:t>SEED_COMPONENTS</w:t>
            </w:r>
          </w:p>
        </w:tc>
        <w:tc>
          <w:tcPr>
            <w:tcW w:type="dxa" w:w="5511"/>
            <w:shd w:val="clear" w:color="auto" w:fill="F7F8FA"/>
          </w:tcPr>
          <w:p>
            <w:pPr>
              <w:spacing w:after="40"/>
            </w:pPr>
            <w:r>
              <w:rPr>
                <w:sz w:val="19"/>
              </w:rPr>
              <w:t>Comma-separated components created when the database is empty</w:t>
            </w:r>
          </w:p>
        </w:tc>
        <w:tc>
          <w:tcPr>
            <w:tcW w:type="dxa" w:w="1593"/>
            <w:shd w:val="clear" w:color="auto" w:fill="F7F8FA"/>
          </w:tcPr>
          <w:p>
            <w:pPr>
              <w:spacing w:after="40"/>
            </w:pPr>
            <w:r>
              <w:rPr>
                <w:sz w:val="19"/>
              </w:rPr>
              <w:t>empty</w:t>
            </w:r>
          </w:p>
        </w:tc>
      </w:tr>
      <w:tr>
        <w:tc>
          <w:tcPr>
            <w:tcW w:type="dxa" w:w="2307"/>
          </w:tcPr>
          <w:p>
            <w:pPr>
              <w:spacing w:after="40"/>
            </w:pPr>
            <w:r>
              <w:rPr>
                <w:rFonts w:ascii="Consolas" w:hAnsi="Consolas" w:eastAsia="Consolas"/>
                <w:color w:val="B3261E"/>
                <w:sz w:val="19"/>
              </w:rPr>
              <w:t>CACHE_TTL</w:t>
            </w:r>
          </w:p>
        </w:tc>
        <w:tc>
          <w:tcPr>
            <w:tcW w:type="dxa" w:w="5511"/>
          </w:tcPr>
          <w:p>
            <w:pPr>
              <w:spacing w:after="40"/>
            </w:pPr>
            <w:r>
              <w:rPr>
                <w:sz w:val="19"/>
              </w:rPr>
              <w:t>How long the summary stays cached</w:t>
            </w:r>
          </w:p>
        </w:tc>
        <w:tc>
          <w:tcPr>
            <w:tcW w:type="dxa" w:w="1593"/>
          </w:tcPr>
          <w:p>
            <w:pPr>
              <w:spacing w:after="40"/>
            </w:pPr>
            <w:r>
              <w:rPr>
                <w:rFonts w:ascii="Consolas" w:hAnsi="Consolas" w:eastAsia="Consolas"/>
                <w:color w:val="B3261E"/>
                <w:sz w:val="19"/>
              </w:rPr>
              <w:t>30s</w:t>
            </w:r>
          </w:p>
        </w:tc>
      </w:tr>
      <w:tr>
        <w:tc>
          <w:tcPr>
            <w:tcW w:type="dxa" w:w="2307"/>
            <w:shd w:val="clear" w:color="auto" w:fill="F7F8FA"/>
          </w:tcPr>
          <w:p>
            <w:pPr>
              <w:spacing w:after="40"/>
            </w:pPr>
            <w:r>
              <w:rPr>
                <w:rFonts w:ascii="Consolas" w:hAnsi="Consolas" w:eastAsia="Consolas"/>
                <w:color w:val="B3261E"/>
                <w:sz w:val="19"/>
              </w:rPr>
              <w:t>PORT</w:t>
            </w:r>
            <w:r>
              <w:rPr>
                <w:sz w:val="19"/>
              </w:rPr>
              <w:t xml:space="preserve">, </w:t>
            </w:r>
            <w:r>
              <w:rPr>
                <w:rFonts w:ascii="Consolas" w:hAnsi="Consolas" w:eastAsia="Consolas"/>
                <w:color w:val="B3261E"/>
                <w:sz w:val="19"/>
              </w:rPr>
              <w:t>METRICS_PORT</w:t>
            </w:r>
          </w:p>
        </w:tc>
        <w:tc>
          <w:tcPr>
            <w:tcW w:type="dxa" w:w="5511"/>
            <w:shd w:val="clear" w:color="auto" w:fill="F7F8FA"/>
          </w:tcPr>
          <w:p>
            <w:pPr>
              <w:spacing w:after="40"/>
            </w:pPr>
            <w:r>
              <w:rPr>
                <w:sz w:val="19"/>
              </w:rPr>
              <w:t>Web and metrics ports</w:t>
            </w:r>
          </w:p>
        </w:tc>
        <w:tc>
          <w:tcPr>
            <w:tcW w:type="dxa" w:w="1593"/>
            <w:shd w:val="clear" w:color="auto" w:fill="F7F8FA"/>
          </w:tcPr>
          <w:p>
            <w:pPr>
              <w:spacing w:after="40"/>
            </w:pPr>
            <w:r>
              <w:rPr>
                <w:rFonts w:ascii="Consolas" w:hAnsi="Consolas" w:eastAsia="Consolas"/>
                <w:color w:val="B3261E"/>
                <w:sz w:val="19"/>
              </w:rPr>
              <w:t>8080</w:t>
            </w:r>
            <w:r>
              <w:rPr>
                <w:sz w:val="19"/>
              </w:rPr>
              <w:t xml:space="preserve">, </w:t>
            </w:r>
            <w:r>
              <w:rPr>
                <w:rFonts w:ascii="Consolas" w:hAnsi="Consolas" w:eastAsia="Consolas"/>
                <w:color w:val="B3261E"/>
                <w:sz w:val="19"/>
              </w:rPr>
              <w:t>9090</w:t>
            </w:r>
          </w:p>
        </w:tc>
      </w:tr>
    </w:tbl>
    <w:p>
      <w:pPr>
        <w:spacing w:after="40"/>
      </w:pPr>
    </w:p>
    <w:p>
      <w:pPr>
        <w:pStyle w:val="Heading2"/>
      </w:pPr>
      <w:r>
        <w:t>Things the code does so Kubernetes can manage it well</w:t>
      </w:r>
    </w:p>
    <w:p>
      <w:pPr>
        <w:pStyle w:val="ListBullet"/>
      </w:pPr>
      <w:r>
        <w:rPr>
          <w:b/>
        </w:rPr>
        <w:t>Runs its own migrations at start-up</w:t>
      </w:r>
      <w:r>
        <w:t>, inside a database lock (</w:t>
      </w:r>
      <w:r>
        <w:rPr>
          <w:rFonts w:ascii="Consolas" w:hAnsi="Consolas" w:eastAsia="Consolas"/>
          <w:color w:val="B3261E"/>
          <w:sz w:val="19"/>
        </w:rPr>
        <w:t>pg_advisory_xact_lock</w:t>
      </w:r>
      <w:r>
        <w:t>), so when three new pods start at the same moment only one creates the tables and the others wait.</w:t>
      </w:r>
    </w:p>
    <w:p>
      <w:pPr>
        <w:pStyle w:val="ListBullet"/>
      </w:pPr>
      <w:r>
        <w:rPr>
          <w:b/>
        </w:rPr>
        <w:t>Retries the database connection</w:t>
      </w:r>
      <w:r>
        <w:t xml:space="preserve"> for up to 60 seconds, because on a first deploy PostgreSQL may still be starting.</w:t>
      </w:r>
    </w:p>
    <w:p>
      <w:pPr>
        <w:pStyle w:val="ListBullet"/>
      </w:pPr>
      <w:r>
        <w:rPr>
          <w:b/>
        </w:rPr>
        <w:t>Separates liveness from readiness.</w:t>
      </w:r>
      <w:r>
        <w:t xml:space="preserve"> If PostgreSQL goes down, pods become </w:t>
      </w:r>
      <w:r>
        <w:rPr>
          <w:i/>
        </w:rPr>
        <w:t>not ready</w:t>
      </w:r>
      <w:r>
        <w:t xml:space="preserve"> (no traffic) but are </w:t>
      </w:r>
      <w:r>
        <w:rPr>
          <w:b/>
        </w:rPr>
        <w:t>not restarted</w:t>
      </w:r>
      <w:r>
        <w:t>; restarting healthy web pods would not fix a database and would only add chaos.</w:t>
      </w:r>
    </w:p>
    <w:p>
      <w:pPr>
        <w:pStyle w:val="ListBullet"/>
      </w:pPr>
      <w:r>
        <w:rPr>
          <w:b/>
        </w:rPr>
        <w:t>Treats the cache as optional.</w:t>
      </w:r>
      <w:r>
        <w:t xml:space="preserve"> If Valkey is down, pages are served from PostgreSQL and a </w:t>
      </w:r>
      <w:r>
        <w:rPr>
          <w:rFonts w:ascii="Consolas" w:hAnsi="Consolas" w:eastAsia="Consolas"/>
          <w:color w:val="B3261E"/>
          <w:sz w:val="19"/>
        </w:rPr>
        <w:t>cache_requests_total{result="error"}</w:t>
      </w:r>
      <w:r>
        <w:t xml:space="preserve"> metric goes up; the pod stays ready.</w:t>
      </w:r>
    </w:p>
    <w:p>
      <w:pPr>
        <w:pStyle w:val="ListBullet"/>
      </w:pPr>
      <w:r>
        <w:rPr>
          <w:b/>
        </w:rPr>
        <w:t>Shuts down gracefully.</w:t>
      </w:r>
      <w:r>
        <w:t xml:space="preserve"> On </w:t>
      </w:r>
      <w:r>
        <w:rPr>
          <w:rFonts w:ascii="Consolas" w:hAnsi="Consolas" w:eastAsia="Consolas"/>
          <w:color w:val="B3261E"/>
          <w:sz w:val="19"/>
        </w:rPr>
        <w:t>SIGTERM</w:t>
      </w:r>
      <w:r>
        <w:t xml:space="preserve"> it stops accepting new connections and finishes the requests in flight (up to 20 seconds).</w:t>
      </w:r>
    </w:p>
    <w:p>
      <w:pPr>
        <w:pStyle w:val="ListBullet"/>
      </w:pPr>
      <w:r>
        <w:rPr>
          <w:b/>
        </w:rPr>
        <w:t>Logs in JSON</w:t>
      </w:r>
      <w:r>
        <w:t xml:space="preserve"> (one line per event, with </w:t>
      </w:r>
      <w:r>
        <w:rPr>
          <w:rFonts w:ascii="Consolas" w:hAnsi="Consolas" w:eastAsia="Consolas"/>
          <w:color w:val="B3261E"/>
          <w:sz w:val="19"/>
        </w:rPr>
        <w:t>service</w:t>
      </w:r>
      <w:r>
        <w:t xml:space="preserve"> and </w:t>
      </w:r>
      <w:r>
        <w:rPr>
          <w:rFonts w:ascii="Consolas" w:hAnsi="Consolas" w:eastAsia="Consolas"/>
          <w:color w:val="B3261E"/>
          <w:sz w:val="19"/>
        </w:rPr>
        <w:t>version</w:t>
      </w:r>
      <w:r>
        <w:t xml:space="preserve"> fields), which log tools can search easily.</w:t>
      </w:r>
    </w:p>
    <w:p>
      <w:pPr>
        <w:pStyle w:val="ListBullet"/>
      </w:pPr>
      <w:r>
        <w:rPr>
          <w:b/>
        </w:rPr>
        <w:t>Labels metrics by route pattern</w:t>
      </w:r>
      <w:r>
        <w:t xml:space="preserve"> (</w:t>
      </w:r>
      <w:r>
        <w:rPr>
          <w:rFonts w:ascii="Consolas" w:hAnsi="Consolas" w:eastAsia="Consolas"/>
          <w:color w:val="B3261E"/>
          <w:sz w:val="19"/>
        </w:rPr>
        <w:t>GET /api/v1/incidents/{id}</w:t>
      </w:r>
      <w:r>
        <w:t>), never by raw path, so an attacker requesting millions of different URLs cannot explode the number of metric series.</w:t>
      </w:r>
    </w:p>
    <w:p>
      <w:pPr>
        <w:pStyle w:val="Heading1"/>
        <w:pageBreakBefore/>
      </w:pPr>
      <w:r>
        <w:t>Run it on your laptop</w:t>
      </w:r>
    </w:p>
    <w:p>
      <w:r>
        <w:t>The quickest way, with nothing installed but Go (data is kept in memory and lost when you stop it):</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cd app</w:t>
            </w:r>
          </w:p>
          <w:p>
            <w:pPr>
              <w:spacing w:after="0" w:line="240" w:lineRule="auto"/>
            </w:pPr>
            <w:r>
              <w:rPr>
                <w:rFonts w:ascii="Consolas" w:hAnsi="Consolas" w:eastAsia="Consolas"/>
                <w:color w:val="1F2937"/>
                <w:sz w:val="17"/>
              </w:rPr>
              <w:t>ADMIN_TOKEN=dev SEED_COMPONENTS="Website,API" go run .</w:t>
            </w:r>
          </w:p>
          <w:p>
            <w:pPr>
              <w:spacing w:after="0" w:line="240" w:lineRule="auto"/>
            </w:pPr>
            <w:r>
              <w:rPr>
                <w:rFonts w:ascii="Consolas" w:hAnsi="Consolas" w:eastAsia="Consolas"/>
                <w:color w:val="1F2937"/>
                <w:sz w:val="17"/>
              </w:rPr>
              <w:t># open http://localhost:8080          metrics: http://localhost:9090/metrics</w:t>
            </w:r>
          </w:p>
        </w:tc>
      </w:tr>
    </w:tbl>
    <w:p>
      <w:pPr>
        <w:spacing w:after="40"/>
      </w:pPr>
    </w:p>
    <w:p>
      <w:r>
        <w:t>The realistic way, with PostgreSQL and Valkey, exactly as in the cluster:</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docker compose up --build</w:t>
            </w:r>
          </w:p>
          <w:p>
            <w:pPr>
              <w:spacing w:after="0" w:line="240" w:lineRule="auto"/>
            </w:pPr>
            <w:r>
              <w:rPr>
                <w:rFonts w:ascii="Consolas" w:hAnsi="Consolas" w:eastAsia="Consolas"/>
                <w:color w:val="1F2937"/>
                <w:sz w:val="17"/>
              </w:rPr>
              <w:t># open http://localhost:8080   (admin token: local-admin-token)</w:t>
            </w:r>
          </w:p>
        </w:tc>
      </w:tr>
    </w:tbl>
    <w:p>
      <w:pPr>
        <w:spacing w:after="40"/>
      </w:pPr>
    </w:p>
    <w:p>
      <w:r>
        <w:t>Try the API:</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curl -X POST localhost:8080/api/v1/incidents -H "Authorization: Bearer local-admin-token" \</w:t>
            </w:r>
          </w:p>
          <w:p>
            <w:pPr>
              <w:spacing w:after="0" w:line="240" w:lineRule="auto"/>
            </w:pPr>
            <w:r>
              <w:rPr>
                <w:rFonts w:ascii="Consolas" w:hAnsi="Consolas" w:eastAsia="Consolas"/>
                <w:color w:val="1F2937"/>
                <w:sz w:val="17"/>
              </w:rPr>
              <w:t xml:space="preserve">  -d '{"title":"Payments are slow","impact":"major","message":"We are investigating."}'</w:t>
            </w:r>
          </w:p>
          <w:p>
            <w:pPr>
              <w:spacing w:after="0" w:line="240" w:lineRule="auto"/>
            </w:pPr>
            <w:r>
              <w:rPr>
                <w:rFonts w:ascii="Consolas" w:hAnsi="Consolas" w:eastAsia="Consolas"/>
                <w:color w:val="1F2937"/>
                <w:sz w:val="17"/>
              </w:rPr>
              <w:t>curl -X PATCH localhost:8080/api/v1/components/3 -H "Authorization: Bearer local-admin-token" \</w:t>
            </w:r>
          </w:p>
          <w:p>
            <w:pPr>
              <w:spacing w:after="0" w:line="240" w:lineRule="auto"/>
            </w:pPr>
            <w:r>
              <w:rPr>
                <w:rFonts w:ascii="Consolas" w:hAnsi="Consolas" w:eastAsia="Consolas"/>
                <w:color w:val="1F2937"/>
                <w:sz w:val="17"/>
              </w:rPr>
              <w:t xml:space="preserve">  -d '{"status":"degraded"}'</w:t>
            </w:r>
          </w:p>
          <w:p>
            <w:pPr>
              <w:spacing w:after="0" w:line="240" w:lineRule="auto"/>
            </w:pPr>
            <w:r>
              <w:rPr>
                <w:rFonts w:ascii="Consolas" w:hAnsi="Consolas" w:eastAsia="Consolas"/>
                <w:color w:val="1F2937"/>
                <w:sz w:val="17"/>
              </w:rPr>
              <w:t>curl -X POST localhost:8080/api/v1/incidents/1/updates -H "Authorization: Bearer local-admin-token" \</w:t>
            </w:r>
          </w:p>
          <w:p>
            <w:pPr>
              <w:spacing w:after="0" w:line="240" w:lineRule="auto"/>
            </w:pPr>
            <w:r>
              <w:rPr>
                <w:rFonts w:ascii="Consolas" w:hAnsi="Consolas" w:eastAsia="Consolas"/>
                <w:color w:val="1F2937"/>
                <w:sz w:val="17"/>
              </w:rPr>
              <w:t xml:space="preserve">  -d '{"status":"resolved","message":"A bad release was rolled back."}'</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F1F8E9"/>
            <w:tcBorders>
              <w:top w:val="single" w:sz="0" w:space="0" w:color="558B2F"/>
              <w:left w:val="single" w:sz="28" w:space="0" w:color="558B2F"/>
              <w:bottom w:val="single" w:sz="0" w:space="0" w:color="558B2F"/>
              <w:right w:val="single" w:sz="0" w:space="0" w:color="558B2F"/>
            </w:tcBorders>
            <w:tcMar>
              <w:top w:w="90" w:type="dxa"/>
              <w:bottom w:w="90" w:type="dxa"/>
              <w:start w:w="180" w:type="dxa"/>
              <w:end w:w="140" w:type="dxa"/>
            </w:tcMar>
          </w:tcPr>
          <w:p>
            <w:pPr>
              <w:spacing w:after="60"/>
            </w:pPr>
            <w:r>
              <w:rPr>
                <w:b/>
              </w:rPr>
              <w:t>What you should see:</w:t>
            </w:r>
            <w:r>
              <w:t xml:space="preserve"> the banner turns orange ("Some systems are degraded") after the first two calls, and the incident moves to </w:t>
            </w:r>
            <w:r>
              <w:rPr>
                <w:i/>
              </w:rPr>
              <w:t>Recently resolved</w:t>
            </w:r>
            <w:r>
              <w:t xml:space="preserve"> after the third. Refresh </w:t>
            </w:r>
            <w:r>
              <w:rPr>
                <w:rFonts w:ascii="Consolas" w:hAnsi="Consolas" w:eastAsia="Consolas"/>
                <w:color w:val="B3261E"/>
                <w:sz w:val="19"/>
              </w:rPr>
              <w:t>http://localhost:9090/metrics</w:t>
            </w:r>
            <w:r>
              <w:t xml:space="preserve"> and look for </w:t>
            </w:r>
            <w:r>
              <w:rPr>
                <w:rFonts w:ascii="Consolas" w:hAnsi="Consolas" w:eastAsia="Consolas"/>
                <w:color w:val="B3261E"/>
                <w:sz w:val="19"/>
              </w:rPr>
              <w:t>statusboard_open_incidents</w:t>
            </w:r>
            <w:r>
              <w:t>.</w:t>
            </w:r>
          </w:p>
        </w:tc>
      </w:tr>
    </w:tbl>
    <w:p>
      <w:pPr>
        <w:spacing w:after="40"/>
      </w:pPr>
    </w:p>
    <w:p>
      <w:pPr>
        <w:pStyle w:val="Heading2"/>
      </w:pPr>
      <w:r>
        <w:t>Run the tests</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go vet ./...</w:t>
            </w:r>
          </w:p>
          <w:p>
            <w:pPr>
              <w:spacing w:after="0" w:line="240" w:lineRule="auto"/>
            </w:pPr>
            <w:r>
              <w:rPr>
                <w:rFonts w:ascii="Consolas" w:hAnsi="Consolas" w:eastAsia="Consolas"/>
                <w:color w:val="1F2937"/>
                <w:sz w:val="17"/>
              </w:rPr>
              <w:t>go test ./...</w:t>
            </w:r>
          </w:p>
        </w:tc>
      </w:tr>
    </w:tbl>
    <w:p>
      <w:pPr>
        <w:spacing w:after="40"/>
      </w:pPr>
    </w:p>
    <w:p>
      <w:r>
        <w:t xml:space="preserve">The tests check the status page, that the write API refuses requests without the token, that a status change clears the cache and changes the overall status, the full incident lifecycle, input validation, that readiness depends on the database but </w:t>
      </w:r>
      <w:r>
        <w:rPr>
          <w:b/>
        </w:rPr>
        <w:t>not</w:t>
      </w:r>
      <w:r>
        <w:t xml:space="preserve"> on the cache, and that metrics use route patterns. The Docker build runs the same tests, so a broken change can never become an image.</w:t>
      </w:r>
    </w:p>
    <w:p>
      <w:pPr>
        <w:pStyle w:val="Heading2"/>
      </w:pPr>
      <w:r>
        <w:t>Build and push the image by hand (CI normally does this)</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aws ecr get-login-password --region eu-west-2 | docker login --username AWS --password-stdin &lt;account&gt;.dkr.ecr.eu-west-2.amazonaws.com</w:t>
            </w:r>
          </w:p>
          <w:p>
            <w:pPr>
              <w:spacing w:after="0" w:line="240" w:lineRule="auto"/>
            </w:pPr>
            <w:r>
              <w:rPr>
                <w:rFonts w:ascii="Consolas" w:hAnsi="Consolas" w:eastAsia="Consolas"/>
                <w:color w:val="1F2937"/>
                <w:sz w:val="17"/>
              </w:rPr>
              <w:t>docker build --build-arg VERSION=manual-1 -t &lt;account&gt;.dkr.ecr.eu-west-2.amazonaws.com/statusboard-eks/statusboard:manual-1 .</w:t>
            </w:r>
          </w:p>
          <w:p>
            <w:pPr>
              <w:spacing w:after="0" w:line="240" w:lineRule="auto"/>
            </w:pPr>
            <w:r>
              <w:rPr>
                <w:rFonts w:ascii="Consolas" w:hAnsi="Consolas" w:eastAsia="Consolas"/>
                <w:color w:val="1F2937"/>
                <w:sz w:val="17"/>
              </w:rPr>
              <w:t>docker push &lt;account&gt;.dkr.ecr.eu-west-2.amazonaws.com/statusboard-eks/statusboard:manual-1</w:t>
            </w:r>
          </w:p>
        </w:tc>
      </w:tr>
    </w:tbl>
    <w:p>
      <w:pPr>
        <w:spacing w:after="40"/>
      </w:pPr>
    </w:p>
    <w:p>
      <w:r>
        <w:t xml:space="preserve">The image is built in two stages: a Go image compiles a single static program, then only that program is copied into </w:t>
      </w:r>
      <w:r>
        <w:rPr>
          <w:b/>
        </w:rPr>
        <w:t>distroless</w:t>
      </w:r>
      <w:r>
        <w:t>, an image with no shell and no package manager. The result is only a few tens of megabytes, runs as user 65532 (not root), and gives attackers almost nothing to work with.</w:t>
      </w:r>
    </w:p>
    <w:p>
      <w:pPr>
        <w:pStyle w:val="Heading1"/>
        <w:pageBreakBefore/>
      </w:pPr>
      <w:r>
        <w:t>The Helm chart in detail</w:t>
      </w:r>
    </w:p>
    <w:p>
      <w:r>
        <w:t>One chart (</w:t>
      </w:r>
      <w:r>
        <w:rPr>
          <w:rFonts w:ascii="Consolas" w:hAnsi="Consolas" w:eastAsia="Consolas"/>
          <w:color w:val="B3261E"/>
          <w:sz w:val="19"/>
        </w:rPr>
        <w:t>helm/statusboard</w:t>
      </w:r>
      <w:r>
        <w:t xml:space="preserve">) is installed </w:t>
      </w:r>
      <w:r>
        <w:rPr>
          <w:b/>
        </w:rPr>
        <w:t>twice</w:t>
      </w:r>
      <w:r>
        <w:t xml:space="preserve">: once into </w:t>
      </w:r>
      <w:r>
        <w:rPr>
          <w:rFonts w:ascii="Consolas" w:hAnsi="Consolas" w:eastAsia="Consolas"/>
          <w:color w:val="B3261E"/>
          <w:sz w:val="19"/>
        </w:rPr>
        <w:t>statusboard-staging</w:t>
      </w:r>
      <w:r>
        <w:t xml:space="preserve"> with </w:t>
      </w:r>
      <w:r>
        <w:rPr>
          <w:rFonts w:ascii="Consolas" w:hAnsi="Consolas" w:eastAsia="Consolas"/>
          <w:color w:val="B3261E"/>
          <w:sz w:val="19"/>
        </w:rPr>
        <w:t>environments/staging.yaml</w:t>
      </w:r>
      <w:r>
        <w:t xml:space="preserve">, once into </w:t>
      </w:r>
      <w:r>
        <w:rPr>
          <w:rFonts w:ascii="Consolas" w:hAnsi="Consolas" w:eastAsia="Consolas"/>
          <w:color w:val="B3261E"/>
          <w:sz w:val="19"/>
        </w:rPr>
        <w:t>statusboard-prod</w:t>
      </w:r>
      <w:r>
        <w:t xml:space="preserve"> with </w:t>
      </w:r>
      <w:r>
        <w:rPr>
          <w:rFonts w:ascii="Consolas" w:hAnsi="Consolas" w:eastAsia="Consolas"/>
          <w:color w:val="B3261E"/>
          <w:sz w:val="19"/>
        </w:rPr>
        <w:t>environments/prod.yaml</w:t>
      </w:r>
      <w:r>
        <w:t>.</w:t>
      </w:r>
    </w:p>
    <w:tbl>
      <w:tblPr>
        <w:tblStyle w:val="TableGrid"/>
        <w:tblW w:type="auto" w:w="0"/>
        <w:jc w:val="center"/>
        <w:tblLayout w:type="fixed"/>
        <w:tblLook w:firstColumn="1" w:firstRow="1" w:lastColumn="0" w:lastRow="0" w:noHBand="0" w:noVBand="1" w:val="04A0"/>
      </w:tblPr>
      <w:tblGrid>
        <w:gridCol w:w="4706"/>
        <w:gridCol w:w="4706"/>
      </w:tblGrid>
      <w:tr>
        <w:tc>
          <w:tcPr>
            <w:tcW w:type="dxa" w:w="3063"/>
            <w:shd w:val="clear" w:color="auto" w:fill="232F3E"/>
          </w:tcPr>
          <w:p>
            <w:pPr>
              <w:spacing w:after="40"/>
            </w:pPr>
            <w:r>
              <w:rPr>
                <w:b/>
                <w:color w:val="FFFFFF"/>
                <w:sz w:val="19"/>
              </w:rPr>
              <w:t>Template</w:t>
            </w:r>
          </w:p>
        </w:tc>
        <w:tc>
          <w:tcPr>
            <w:tcW w:type="dxa" w:w="6348"/>
            <w:shd w:val="clear" w:color="auto" w:fill="232F3E"/>
          </w:tcPr>
          <w:p>
            <w:pPr>
              <w:spacing w:after="40"/>
            </w:pPr>
            <w:r>
              <w:rPr>
                <w:b/>
                <w:color w:val="FFFFFF"/>
                <w:sz w:val="19"/>
              </w:rPr>
              <w:t>Creates</w:t>
            </w:r>
          </w:p>
        </w:tc>
      </w:tr>
      <w:tr>
        <w:tc>
          <w:tcPr>
            <w:tcW w:type="dxa" w:w="3063"/>
          </w:tcPr>
          <w:p>
            <w:pPr>
              <w:spacing w:after="40"/>
            </w:pPr>
            <w:r>
              <w:rPr>
                <w:rFonts w:ascii="Consolas" w:hAnsi="Consolas" w:eastAsia="Consolas"/>
                <w:color w:val="B3261E"/>
                <w:sz w:val="19"/>
              </w:rPr>
              <w:t>app-deployment.yaml</w:t>
            </w:r>
          </w:p>
        </w:tc>
        <w:tc>
          <w:tcPr>
            <w:tcW w:type="dxa" w:w="6348"/>
          </w:tcPr>
          <w:p>
            <w:pPr>
              <w:spacing w:after="40"/>
            </w:pPr>
            <w:r>
              <w:rPr>
                <w:sz w:val="19"/>
              </w:rPr>
              <w:t>The Go app pods</w:t>
            </w:r>
          </w:p>
        </w:tc>
      </w:tr>
      <w:tr>
        <w:tc>
          <w:tcPr>
            <w:tcW w:type="dxa" w:w="3063"/>
            <w:shd w:val="clear" w:color="auto" w:fill="F7F8FA"/>
          </w:tcPr>
          <w:p>
            <w:pPr>
              <w:spacing w:after="40"/>
            </w:pPr>
            <w:r>
              <w:rPr>
                <w:rFonts w:ascii="Consolas" w:hAnsi="Consolas" w:eastAsia="Consolas"/>
                <w:color w:val="B3261E"/>
                <w:sz w:val="19"/>
              </w:rPr>
              <w:t>hpa.yaml</w:t>
            </w:r>
          </w:p>
        </w:tc>
        <w:tc>
          <w:tcPr>
            <w:tcW w:type="dxa" w:w="6348"/>
            <w:shd w:val="clear" w:color="auto" w:fill="F7F8FA"/>
          </w:tcPr>
          <w:p>
            <w:pPr>
              <w:spacing w:after="40"/>
            </w:pPr>
            <w:r>
              <w:rPr>
                <w:sz w:val="19"/>
              </w:rPr>
              <w:t>The autoscaler (prod)</w:t>
            </w:r>
          </w:p>
        </w:tc>
      </w:tr>
      <w:tr>
        <w:tc>
          <w:tcPr>
            <w:tcW w:type="dxa" w:w="3063"/>
          </w:tcPr>
          <w:p>
            <w:pPr>
              <w:spacing w:after="40"/>
            </w:pPr>
            <w:r>
              <w:rPr>
                <w:rFonts w:ascii="Consolas" w:hAnsi="Consolas" w:eastAsia="Consolas"/>
                <w:color w:val="B3261E"/>
                <w:sz w:val="19"/>
              </w:rPr>
              <w:t>pdb.yaml</w:t>
            </w:r>
          </w:p>
        </w:tc>
        <w:tc>
          <w:tcPr>
            <w:tcW w:type="dxa" w:w="6348"/>
          </w:tcPr>
          <w:p>
            <w:pPr>
              <w:spacing w:after="40"/>
            </w:pPr>
            <w:r>
              <w:rPr>
                <w:sz w:val="19"/>
              </w:rPr>
              <w:t>A PodDisruptionBudget: during node upgrades at most one app pod is removed at a time</w:t>
            </w:r>
          </w:p>
        </w:tc>
      </w:tr>
      <w:tr>
        <w:tc>
          <w:tcPr>
            <w:tcW w:type="dxa" w:w="3063"/>
            <w:shd w:val="clear" w:color="auto" w:fill="F7F8FA"/>
          </w:tcPr>
          <w:p>
            <w:pPr>
              <w:spacing w:after="40"/>
            </w:pPr>
            <w:r>
              <w:rPr>
                <w:rFonts w:ascii="Consolas" w:hAnsi="Consolas" w:eastAsia="Consolas"/>
                <w:color w:val="B3261E"/>
                <w:sz w:val="19"/>
              </w:rPr>
              <w:t>postgres-cluster.yaml</w:t>
            </w:r>
          </w:p>
        </w:tc>
        <w:tc>
          <w:tcPr>
            <w:tcW w:type="dxa" w:w="6348"/>
            <w:shd w:val="clear" w:color="auto" w:fill="F7F8FA"/>
          </w:tcPr>
          <w:p>
            <w:pPr>
              <w:spacing w:after="40"/>
            </w:pPr>
            <w:r>
              <w:rPr>
                <w:sz w:val="19"/>
              </w:rPr>
              <w:t xml:space="preserve">The </w:t>
            </w:r>
            <w:r>
              <w:rPr>
                <w:rFonts w:ascii="Consolas" w:hAnsi="Consolas" w:eastAsia="Consolas"/>
                <w:color w:val="B3261E"/>
                <w:sz w:val="19"/>
              </w:rPr>
              <w:t>postgresql</w:t>
            </w:r>
            <w:r>
              <w:rPr>
                <w:sz w:val="19"/>
              </w:rPr>
              <w:t xml:space="preserve"> object (instances, version, disk, users, synchronous mode, postgres-exporter sidecar) and a metrics Service</w:t>
            </w:r>
          </w:p>
        </w:tc>
      </w:tr>
      <w:tr>
        <w:tc>
          <w:tcPr>
            <w:tcW w:type="dxa" w:w="3063"/>
          </w:tcPr>
          <w:p>
            <w:pPr>
              <w:spacing w:after="40"/>
            </w:pPr>
            <w:r>
              <w:rPr>
                <w:rFonts w:ascii="Consolas" w:hAnsi="Consolas" w:eastAsia="Consolas"/>
                <w:color w:val="B3261E"/>
                <w:sz w:val="19"/>
              </w:rPr>
              <w:t>valkey-deployment.yaml</w:t>
            </w:r>
          </w:p>
        </w:tc>
        <w:tc>
          <w:tcPr>
            <w:tcW w:type="dxa" w:w="6348"/>
          </w:tcPr>
          <w:p>
            <w:pPr>
              <w:spacing w:after="40"/>
            </w:pPr>
            <w:r>
              <w:rPr>
                <w:sz w:val="19"/>
              </w:rPr>
              <w:t>The Valkey cache and the redis_exporter sidecar</w:t>
            </w:r>
          </w:p>
        </w:tc>
      </w:tr>
      <w:tr>
        <w:tc>
          <w:tcPr>
            <w:tcW w:type="dxa" w:w="3063"/>
            <w:shd w:val="clear" w:color="auto" w:fill="F7F8FA"/>
          </w:tcPr>
          <w:p>
            <w:pPr>
              <w:spacing w:after="40"/>
            </w:pPr>
            <w:r>
              <w:rPr>
                <w:rFonts w:ascii="Consolas" w:hAnsi="Consolas" w:eastAsia="Consolas"/>
                <w:color w:val="B3261E"/>
                <w:sz w:val="19"/>
              </w:rPr>
              <w:t>services.yaml</w:t>
            </w:r>
          </w:p>
        </w:tc>
        <w:tc>
          <w:tcPr>
            <w:tcW w:type="dxa" w:w="6348"/>
            <w:shd w:val="clear" w:color="auto" w:fill="F7F8FA"/>
          </w:tcPr>
          <w:p>
            <w:pPr>
              <w:spacing w:after="40"/>
            </w:pPr>
            <w:r>
              <w:rPr>
                <w:sz w:val="19"/>
              </w:rPr>
              <w:t>Services for the app and Valkey (the operator creates the database Services)</w:t>
            </w:r>
          </w:p>
        </w:tc>
      </w:tr>
      <w:tr>
        <w:tc>
          <w:tcPr>
            <w:tcW w:type="dxa" w:w="3063"/>
          </w:tcPr>
          <w:p>
            <w:pPr>
              <w:spacing w:after="40"/>
            </w:pPr>
            <w:r>
              <w:rPr>
                <w:rFonts w:ascii="Consolas" w:hAnsi="Consolas" w:eastAsia="Consolas"/>
                <w:color w:val="B3261E"/>
                <w:sz w:val="19"/>
              </w:rPr>
              <w:t>ingress.yaml</w:t>
            </w:r>
          </w:p>
        </w:tc>
        <w:tc>
          <w:tcPr>
            <w:tcW w:type="dxa" w:w="6348"/>
          </w:tcPr>
          <w:p>
            <w:pPr>
              <w:spacing w:after="40"/>
            </w:pPr>
            <w:r>
              <w:rPr>
                <w:sz w:val="19"/>
              </w:rPr>
              <w:t>The load balancer rule for this environment's host name</w:t>
            </w:r>
          </w:p>
        </w:tc>
      </w:tr>
      <w:tr>
        <w:tc>
          <w:tcPr>
            <w:tcW w:type="dxa" w:w="3063"/>
            <w:shd w:val="clear" w:color="auto" w:fill="F7F8FA"/>
          </w:tcPr>
          <w:p>
            <w:pPr>
              <w:spacing w:after="40"/>
            </w:pPr>
            <w:r>
              <w:rPr>
                <w:rFonts w:ascii="Consolas" w:hAnsi="Consolas" w:eastAsia="Consolas"/>
                <w:color w:val="B3261E"/>
                <w:sz w:val="19"/>
              </w:rPr>
              <w:t>secret.yaml</w:t>
            </w:r>
          </w:p>
        </w:tc>
        <w:tc>
          <w:tcPr>
            <w:tcW w:type="dxa" w:w="6348"/>
            <w:shd w:val="clear" w:color="auto" w:fill="F7F8FA"/>
          </w:tcPr>
          <w:p>
            <w:pPr>
              <w:spacing w:after="40"/>
            </w:pPr>
            <w:r>
              <w:rPr>
                <w:sz w:val="19"/>
              </w:rPr>
              <w:t>Cache password and admin token: generated once, kept forever</w:t>
            </w:r>
          </w:p>
        </w:tc>
      </w:tr>
      <w:tr>
        <w:tc>
          <w:tcPr>
            <w:tcW w:type="dxa" w:w="3063"/>
          </w:tcPr>
          <w:p>
            <w:pPr>
              <w:spacing w:after="40"/>
            </w:pPr>
            <w:r>
              <w:rPr>
                <w:rFonts w:ascii="Consolas" w:hAnsi="Consolas" w:eastAsia="Consolas"/>
                <w:color w:val="B3261E"/>
                <w:sz w:val="19"/>
              </w:rPr>
              <w:t>backup-cronjob.yaml</w:t>
            </w:r>
          </w:p>
        </w:tc>
        <w:tc>
          <w:tcPr>
            <w:tcW w:type="dxa" w:w="6348"/>
          </w:tcPr>
          <w:p>
            <w:pPr>
              <w:spacing w:after="40"/>
            </w:pPr>
            <w:r>
              <w:rPr>
                <w:sz w:val="19"/>
              </w:rPr>
              <w:t>The nightly backup job and its ServiceAccount</w:t>
            </w:r>
          </w:p>
        </w:tc>
      </w:tr>
      <w:tr>
        <w:tc>
          <w:tcPr>
            <w:tcW w:type="dxa" w:w="3063"/>
            <w:shd w:val="clear" w:color="auto" w:fill="F7F8FA"/>
          </w:tcPr>
          <w:p>
            <w:pPr>
              <w:spacing w:after="40"/>
            </w:pPr>
            <w:r>
              <w:rPr>
                <w:rFonts w:ascii="Consolas" w:hAnsi="Consolas" w:eastAsia="Consolas"/>
                <w:color w:val="B3261E"/>
                <w:sz w:val="19"/>
              </w:rPr>
              <w:t>export-cronjob.yaml</w:t>
            </w:r>
          </w:p>
        </w:tc>
        <w:tc>
          <w:tcPr>
            <w:tcW w:type="dxa" w:w="6348"/>
            <w:shd w:val="clear" w:color="auto" w:fill="F7F8FA"/>
          </w:tcPr>
          <w:p>
            <w:pPr>
              <w:spacing w:after="40"/>
            </w:pPr>
            <w:r>
              <w:rPr>
                <w:sz w:val="19"/>
              </w:rPr>
              <w:t>The monthly data export job and its ServiceAccount</w:t>
            </w:r>
          </w:p>
        </w:tc>
      </w:tr>
      <w:tr>
        <w:tc>
          <w:tcPr>
            <w:tcW w:type="dxa" w:w="3063"/>
          </w:tcPr>
          <w:p>
            <w:pPr>
              <w:spacing w:after="40"/>
            </w:pPr>
            <w:r>
              <w:rPr>
                <w:rFonts w:ascii="Consolas" w:hAnsi="Consolas" w:eastAsia="Consolas"/>
                <w:color w:val="B3261E"/>
                <w:sz w:val="19"/>
              </w:rPr>
              <w:t>servicemonitor.yaml</w:t>
            </w:r>
            <w:r>
              <w:rPr>
                <w:sz w:val="19"/>
              </w:rPr>
              <w:t xml:space="preserve">, </w:t>
            </w:r>
            <w:r>
              <w:rPr>
                <w:rFonts w:ascii="Consolas" w:hAnsi="Consolas" w:eastAsia="Consolas"/>
                <w:color w:val="B3261E"/>
                <w:sz w:val="19"/>
              </w:rPr>
              <w:t>prometheusrule.yaml</w:t>
            </w:r>
            <w:r>
              <w:rPr>
                <w:sz w:val="19"/>
              </w:rPr>
              <w:t xml:space="preserve">, </w:t>
            </w:r>
            <w:r>
              <w:rPr>
                <w:rFonts w:ascii="Consolas" w:hAnsi="Consolas" w:eastAsia="Consolas"/>
                <w:color w:val="B3261E"/>
                <w:sz w:val="19"/>
              </w:rPr>
              <w:t>grafana-dashboard.yaml</w:t>
            </w:r>
          </w:p>
        </w:tc>
        <w:tc>
          <w:tcPr>
            <w:tcW w:type="dxa" w:w="6348"/>
          </w:tcPr>
          <w:p>
            <w:pPr>
              <w:spacing w:after="40"/>
            </w:pPr>
            <w:r>
              <w:rPr>
                <w:sz w:val="19"/>
              </w:rPr>
              <w:t>Monitoring</w:t>
            </w:r>
          </w:p>
        </w:tc>
      </w:tr>
    </w:tbl>
    <w:p>
      <w:pPr>
        <w:spacing w:after="40"/>
      </w:pPr>
    </w:p>
    <w:p>
      <w:pPr>
        <w:pStyle w:val="Heading2"/>
      </w:pPr>
      <w:r>
        <w:t>Staging versus production values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94"/>
            <w:shd w:val="clear" w:color="auto" w:fill="232F3E"/>
          </w:tcPr>
          <w:p>
            <w:pPr>
              <w:spacing w:after="40"/>
            </w:pPr>
            <w:r>
              <w:rPr>
                <w:b/>
                <w:color w:val="FFFFFF"/>
                <w:sz w:val="19"/>
              </w:rPr>
              <w:t>Setting</w:t>
            </w:r>
          </w:p>
        </w:tc>
        <w:tc>
          <w:tcPr>
            <w:tcW w:type="dxa" w:w="3050"/>
            <w:shd w:val="clear" w:color="auto" w:fill="232F3E"/>
          </w:tcPr>
          <w:p>
            <w:pPr>
              <w:spacing w:after="40"/>
            </w:pPr>
            <w:r>
              <w:rPr>
                <w:b/>
                <w:color w:val="FFFFFF"/>
                <w:sz w:val="19"/>
              </w:rPr>
              <w:t>Staging</w:t>
            </w:r>
          </w:p>
        </w:tc>
        <w:tc>
          <w:tcPr>
            <w:tcW w:type="dxa" w:w="3768"/>
            <w:shd w:val="clear" w:color="auto" w:fill="232F3E"/>
          </w:tcPr>
          <w:p>
            <w:pPr>
              <w:spacing w:after="40"/>
            </w:pPr>
            <w:r>
              <w:rPr>
                <w:b/>
                <w:color w:val="FFFFFF"/>
                <w:sz w:val="19"/>
              </w:rPr>
              <w:t>Production</w:t>
            </w:r>
          </w:p>
        </w:tc>
      </w:tr>
      <w:tr>
        <w:tc>
          <w:tcPr>
            <w:tcW w:type="dxa" w:w="2594"/>
          </w:tcPr>
          <w:p>
            <w:pPr>
              <w:spacing w:after="40"/>
            </w:pPr>
            <w:r>
              <w:rPr>
                <w:rFonts w:ascii="Consolas" w:hAnsi="Consolas" w:eastAsia="Consolas"/>
                <w:color w:val="B3261E"/>
                <w:sz w:val="19"/>
              </w:rPr>
              <w:t>environment</w:t>
            </w:r>
          </w:p>
        </w:tc>
        <w:tc>
          <w:tcPr>
            <w:tcW w:type="dxa" w:w="3050"/>
          </w:tcPr>
          <w:p>
            <w:pPr>
              <w:spacing w:after="40"/>
            </w:pPr>
            <w:r>
              <w:rPr>
                <w:rFonts w:ascii="Consolas" w:hAnsi="Consolas" w:eastAsia="Consolas"/>
                <w:color w:val="B3261E"/>
                <w:sz w:val="19"/>
              </w:rPr>
              <w:t>staging</w:t>
            </w:r>
            <w:r>
              <w:rPr>
                <w:sz w:val="19"/>
              </w:rPr>
              <w:t xml:space="preserve"> (yellow banner)</w:t>
            </w:r>
          </w:p>
        </w:tc>
        <w:tc>
          <w:tcPr>
            <w:tcW w:type="dxa" w:w="3768"/>
          </w:tcPr>
          <w:p>
            <w:pPr>
              <w:spacing w:after="40"/>
            </w:pPr>
            <w:r>
              <w:rPr>
                <w:rFonts w:ascii="Consolas" w:hAnsi="Consolas" w:eastAsia="Consolas"/>
                <w:color w:val="B3261E"/>
                <w:sz w:val="19"/>
              </w:rPr>
              <w:t>production</w:t>
            </w:r>
          </w:p>
        </w:tc>
      </w:tr>
      <w:tr>
        <w:tc>
          <w:tcPr>
            <w:tcW w:type="dxa" w:w="2594"/>
            <w:shd w:val="clear" w:color="auto" w:fill="F7F8FA"/>
          </w:tcPr>
          <w:p>
            <w:pPr>
              <w:spacing w:after="40"/>
            </w:pPr>
            <w:r>
              <w:rPr>
                <w:sz w:val="19"/>
              </w:rPr>
              <w:t>App pods</w:t>
            </w:r>
          </w:p>
        </w:tc>
        <w:tc>
          <w:tcPr>
            <w:tcW w:type="dxa" w:w="3050"/>
            <w:shd w:val="clear" w:color="auto" w:fill="F7F8FA"/>
          </w:tcPr>
          <w:p>
            <w:pPr>
              <w:spacing w:after="40"/>
            </w:pPr>
            <w:r>
              <w:rPr>
                <w:sz w:val="19"/>
              </w:rPr>
              <w:t>2, fixed</w:t>
            </w:r>
          </w:p>
        </w:tc>
        <w:tc>
          <w:tcPr>
            <w:tcW w:type="dxa" w:w="3768"/>
            <w:shd w:val="clear" w:color="auto" w:fill="F7F8FA"/>
          </w:tcPr>
          <w:p>
            <w:pPr>
              <w:spacing w:after="40"/>
            </w:pPr>
            <w:r>
              <w:rPr>
                <w:sz w:val="19"/>
              </w:rPr>
              <w:t>3–10, autoscaled at 70% CPU</w:t>
            </w:r>
          </w:p>
        </w:tc>
      </w:tr>
      <w:tr>
        <w:tc>
          <w:tcPr>
            <w:tcW w:type="dxa" w:w="2594"/>
          </w:tcPr>
          <w:p>
            <w:pPr>
              <w:spacing w:after="40"/>
            </w:pPr>
            <w:r>
              <w:rPr>
                <w:sz w:val="19"/>
              </w:rPr>
              <w:t>App resources</w:t>
            </w:r>
          </w:p>
        </w:tc>
        <w:tc>
          <w:tcPr>
            <w:tcW w:type="dxa" w:w="3050"/>
          </w:tcPr>
          <w:p>
            <w:pPr>
              <w:spacing w:after="40"/>
            </w:pPr>
            <w:r>
              <w:rPr>
                <w:sz w:val="19"/>
              </w:rPr>
              <w:t>100m CPU, 64–128 Mi memory</w:t>
            </w:r>
          </w:p>
        </w:tc>
        <w:tc>
          <w:tcPr>
            <w:tcW w:type="dxa" w:w="3768"/>
          </w:tcPr>
          <w:p>
            <w:pPr>
              <w:spacing w:after="40"/>
            </w:pPr>
            <w:r>
              <w:rPr>
                <w:sz w:val="19"/>
              </w:rPr>
              <w:t>200m CPU, 96–192 Mi memory</w:t>
            </w:r>
          </w:p>
        </w:tc>
      </w:tr>
      <w:tr>
        <w:tc>
          <w:tcPr>
            <w:tcW w:type="dxa" w:w="2594"/>
            <w:shd w:val="clear" w:color="auto" w:fill="F7F8FA"/>
          </w:tcPr>
          <w:p>
            <w:pPr>
              <w:spacing w:after="40"/>
            </w:pPr>
            <w:r>
              <w:rPr>
                <w:sz w:val="19"/>
              </w:rPr>
              <w:t>Database pods</w:t>
            </w:r>
          </w:p>
        </w:tc>
        <w:tc>
          <w:tcPr>
            <w:tcW w:type="dxa" w:w="3050"/>
            <w:shd w:val="clear" w:color="auto" w:fill="F7F8FA"/>
          </w:tcPr>
          <w:p>
            <w:pPr>
              <w:spacing w:after="40"/>
            </w:pPr>
            <w:r>
              <w:rPr>
                <w:sz w:val="19"/>
              </w:rPr>
              <w:t>2 (1 primary, 1 replica), asynchronous</w:t>
            </w:r>
          </w:p>
        </w:tc>
        <w:tc>
          <w:tcPr>
            <w:tcW w:type="dxa" w:w="3768"/>
            <w:shd w:val="clear" w:color="auto" w:fill="F7F8FA"/>
          </w:tcPr>
          <w:p>
            <w:pPr>
              <w:spacing w:after="40"/>
            </w:pPr>
            <w:r>
              <w:rPr>
                <w:sz w:val="19"/>
              </w:rPr>
              <w:t>3 (1 primary, 2 replicas), synchronous</w:t>
            </w:r>
          </w:p>
        </w:tc>
      </w:tr>
      <w:tr>
        <w:tc>
          <w:tcPr>
            <w:tcW w:type="dxa" w:w="2594"/>
          </w:tcPr>
          <w:p>
            <w:pPr>
              <w:spacing w:after="40"/>
            </w:pPr>
            <w:r>
              <w:rPr>
                <w:sz w:val="19"/>
              </w:rPr>
              <w:t>Database disk (each pod)</w:t>
            </w:r>
          </w:p>
        </w:tc>
        <w:tc>
          <w:tcPr>
            <w:tcW w:type="dxa" w:w="3050"/>
          </w:tcPr>
          <w:p>
            <w:pPr>
              <w:spacing w:after="40"/>
            </w:pPr>
            <w:r>
              <w:rPr>
                <w:sz w:val="19"/>
              </w:rPr>
              <w:t>5 GiB</w:t>
            </w:r>
          </w:p>
        </w:tc>
        <w:tc>
          <w:tcPr>
            <w:tcW w:type="dxa" w:w="3768"/>
          </w:tcPr>
          <w:p>
            <w:pPr>
              <w:spacing w:after="40"/>
            </w:pPr>
            <w:r>
              <w:rPr>
                <w:sz w:val="19"/>
              </w:rPr>
              <w:t>20 GiB</w:t>
            </w:r>
          </w:p>
        </w:tc>
      </w:tr>
      <w:tr>
        <w:tc>
          <w:tcPr>
            <w:tcW w:type="dxa" w:w="2594"/>
            <w:shd w:val="clear" w:color="auto" w:fill="F7F8FA"/>
          </w:tcPr>
          <w:p>
            <w:pPr>
              <w:spacing w:after="40"/>
            </w:pPr>
            <w:r>
              <w:rPr>
                <w:sz w:val="19"/>
              </w:rPr>
              <w:t>Backup time (UTC)</w:t>
            </w:r>
          </w:p>
        </w:tc>
        <w:tc>
          <w:tcPr>
            <w:tcW w:type="dxa" w:w="3050"/>
            <w:shd w:val="clear" w:color="auto" w:fill="F7F8FA"/>
          </w:tcPr>
          <w:p>
            <w:pPr>
              <w:spacing w:after="40"/>
            </w:pPr>
            <w:r>
              <w:rPr>
                <w:sz w:val="19"/>
              </w:rPr>
              <w:t>03:00</w:t>
            </w:r>
          </w:p>
        </w:tc>
        <w:tc>
          <w:tcPr>
            <w:tcW w:type="dxa" w:w="3768"/>
            <w:shd w:val="clear" w:color="auto" w:fill="F7F8FA"/>
          </w:tcPr>
          <w:p>
            <w:pPr>
              <w:spacing w:after="40"/>
            </w:pPr>
            <w:r>
              <w:rPr>
                <w:sz w:val="19"/>
              </w:rPr>
              <w:t>02:30</w:t>
            </w:r>
          </w:p>
        </w:tc>
      </w:tr>
      <w:tr>
        <w:tc>
          <w:tcPr>
            <w:tcW w:type="dxa" w:w="2594"/>
          </w:tcPr>
          <w:p>
            <w:pPr>
              <w:spacing w:after="40"/>
            </w:pPr>
            <w:r>
              <w:rPr>
                <w:sz w:val="19"/>
              </w:rPr>
              <w:t>Data export (UTC)</w:t>
            </w:r>
          </w:p>
        </w:tc>
        <w:tc>
          <w:tcPr>
            <w:tcW w:type="dxa" w:w="3050"/>
          </w:tcPr>
          <w:p>
            <w:pPr>
              <w:spacing w:after="40"/>
            </w:pPr>
            <w:r>
              <w:rPr>
                <w:sz w:val="19"/>
              </w:rPr>
              <w:t xml:space="preserve">05:00 on the 1st (to </w:t>
            </w:r>
            <w:r>
              <w:rPr>
                <w:rFonts w:ascii="Consolas" w:hAnsi="Consolas" w:eastAsia="Consolas"/>
                <w:color w:val="B3261E"/>
                <w:sz w:val="19"/>
              </w:rPr>
              <w:t>staging/</w:t>
            </w:r>
            <w:r>
              <w:rPr>
                <w:sz w:val="19"/>
              </w:rPr>
              <w:t>, for testing)</w:t>
            </w:r>
          </w:p>
        </w:tc>
        <w:tc>
          <w:tcPr>
            <w:tcW w:type="dxa" w:w="3768"/>
          </w:tcPr>
          <w:p>
            <w:pPr>
              <w:spacing w:after="40"/>
            </w:pPr>
            <w:r>
              <w:rPr>
                <w:sz w:val="19"/>
              </w:rPr>
              <w:t xml:space="preserve">04:00 on the 1st (to </w:t>
            </w:r>
            <w:r>
              <w:rPr>
                <w:rFonts w:ascii="Consolas" w:hAnsi="Consolas" w:eastAsia="Consolas"/>
                <w:color w:val="B3261E"/>
                <w:sz w:val="19"/>
              </w:rPr>
              <w:t>prod/</w:t>
            </w:r>
            <w:r>
              <w:rPr>
                <w:sz w:val="19"/>
              </w:rPr>
              <w:t>, read by the data team)</w:t>
            </w:r>
          </w:p>
        </w:tc>
      </w:tr>
      <w:tr>
        <w:tc>
          <w:tcPr>
            <w:tcW w:type="dxa" w:w="2594"/>
            <w:shd w:val="clear" w:color="auto" w:fill="F7F8FA"/>
          </w:tcPr>
          <w:p>
            <w:pPr>
              <w:spacing w:after="40"/>
            </w:pPr>
            <w:r>
              <w:rPr>
                <w:sz w:val="19"/>
              </w:rPr>
              <w:t>Alert severity</w:t>
            </w:r>
          </w:p>
        </w:tc>
        <w:tc>
          <w:tcPr>
            <w:tcW w:type="dxa" w:w="3050"/>
            <w:shd w:val="clear" w:color="auto" w:fill="F7F8FA"/>
          </w:tcPr>
          <w:p>
            <w:pPr>
              <w:spacing w:after="40"/>
            </w:pPr>
            <w:r>
              <w:rPr>
                <w:sz w:val="19"/>
              </w:rPr>
              <w:t>warning</w:t>
            </w:r>
          </w:p>
        </w:tc>
        <w:tc>
          <w:tcPr>
            <w:tcW w:type="dxa" w:w="3768"/>
            <w:shd w:val="clear" w:color="auto" w:fill="F7F8FA"/>
          </w:tcPr>
          <w:p>
            <w:pPr>
              <w:spacing w:after="40"/>
            </w:pPr>
            <w:r>
              <w:rPr>
                <w:sz w:val="19"/>
              </w:rPr>
              <w:t>critical</w:t>
            </w:r>
          </w:p>
        </w:tc>
      </w:tr>
      <w:tr>
        <w:tc>
          <w:tcPr>
            <w:tcW w:type="dxa" w:w="2594"/>
          </w:tcPr>
          <w:p>
            <w:pPr>
              <w:spacing w:after="40"/>
            </w:pPr>
            <w:r>
              <w:rPr>
                <w:sz w:val="19"/>
              </w:rPr>
              <w:t>Grafana dashboard</w:t>
            </w:r>
          </w:p>
        </w:tc>
        <w:tc>
          <w:tcPr>
            <w:tcW w:type="dxa" w:w="3050"/>
          </w:tcPr>
          <w:p>
            <w:pPr>
              <w:spacing w:after="40"/>
            </w:pPr>
            <w:r>
              <w:rPr>
                <w:sz w:val="19"/>
              </w:rPr>
              <w:t>Not installed</w:t>
            </w:r>
          </w:p>
        </w:tc>
        <w:tc>
          <w:tcPr>
            <w:tcW w:type="dxa" w:w="3768"/>
          </w:tcPr>
          <w:p>
            <w:pPr>
              <w:spacing w:after="40"/>
            </w:pPr>
            <w:r>
              <w:rPr>
                <w:sz w:val="19"/>
              </w:rPr>
              <w:t>Installed (it has an environment drop-down for both)</w:t>
            </w:r>
          </w:p>
        </w:tc>
      </w:tr>
    </w:tbl>
    <w:p>
      <w:pPr>
        <w:spacing w:after="40"/>
      </w:pPr>
    </w:p>
    <w:p>
      <w:r>
        <w:t xml:space="preserve">CI adds the values that differ per run: </w:t>
      </w:r>
      <w:r>
        <w:rPr>
          <w:rFonts w:ascii="Consolas" w:hAnsi="Consolas" w:eastAsia="Consolas"/>
          <w:color w:val="B3261E"/>
          <w:sz w:val="19"/>
        </w:rPr>
        <w:t>image.repository</w:t>
      </w:r>
      <w:r>
        <w:t xml:space="preserve">, </w:t>
      </w:r>
      <w:r>
        <w:rPr>
          <w:rFonts w:ascii="Consolas" w:hAnsi="Consolas" w:eastAsia="Consolas"/>
          <w:color w:val="B3261E"/>
          <w:sz w:val="19"/>
        </w:rPr>
        <w:t>image.tag</w:t>
      </w:r>
      <w:r>
        <w:t xml:space="preserve">, </w:t>
      </w:r>
      <w:r>
        <w:rPr>
          <w:rFonts w:ascii="Consolas" w:hAnsi="Consolas" w:eastAsia="Consolas"/>
          <w:color w:val="B3261E"/>
          <w:sz w:val="19"/>
        </w:rPr>
        <w:t>ingress.host</w:t>
      </w:r>
      <w:r>
        <w:t xml:space="preserve">, </w:t>
      </w:r>
      <w:r>
        <w:rPr>
          <w:rFonts w:ascii="Consolas" w:hAnsi="Consolas" w:eastAsia="Consolas"/>
          <w:color w:val="B3261E"/>
          <w:sz w:val="19"/>
        </w:rPr>
        <w:t>ingress.certificateArn</w:t>
      </w:r>
      <w:r>
        <w:t xml:space="preserve">, </w:t>
      </w:r>
      <w:r>
        <w:rPr>
          <w:rFonts w:ascii="Consolas" w:hAnsi="Consolas" w:eastAsia="Consolas"/>
          <w:color w:val="B3261E"/>
          <w:sz w:val="19"/>
        </w:rPr>
        <w:t>backup.bucket</w:t>
      </w:r>
      <w:r>
        <w:t xml:space="preserve"> and </w:t>
      </w:r>
      <w:r>
        <w:rPr>
          <w:rFonts w:ascii="Consolas" w:hAnsi="Consolas" w:eastAsia="Consolas"/>
          <w:color w:val="B3261E"/>
          <w:sz w:val="19"/>
        </w:rPr>
        <w:t>dataExport.bucket</w:t>
      </w:r>
      <w:r>
        <w:t>.</w:t>
      </w:r>
    </w:p>
    <w:p>
      <w:pPr>
        <w:pStyle w:val="Heading2"/>
      </w:pPr>
      <w:r>
        <w:t>Passwords and the admin token: created once, kept forever</w:t>
      </w:r>
    </w:p>
    <w:p>
      <w:r>
        <w:rPr>
          <w:rFonts w:ascii="Consolas" w:hAnsi="Consolas" w:eastAsia="Consolas"/>
          <w:color w:val="B3261E"/>
          <w:sz w:val="19"/>
        </w:rPr>
        <w:t>secret.yaml</w:t>
      </w:r>
      <w:r>
        <w:t xml:space="preserve"> uses Helm's </w:t>
      </w:r>
      <w:r>
        <w:rPr>
          <w:rFonts w:ascii="Consolas" w:hAnsi="Consolas" w:eastAsia="Consolas"/>
          <w:color w:val="B3261E"/>
          <w:sz w:val="19"/>
        </w:rPr>
        <w:t>lookup</w:t>
      </w:r>
      <w:r>
        <w:t xml:space="preserve"> function: on the first install it generates random values; on every later upgrade it </w:t>
      </w:r>
      <w:r>
        <w:rPr>
          <w:b/>
        </w:rPr>
        <w:t>reads the existing Secret</w:t>
      </w:r>
      <w:r>
        <w:t xml:space="preserve"> and keeps the same values. The Secret also carries </w:t>
      </w:r>
      <w:r>
        <w:rPr>
          <w:rFonts w:ascii="Consolas" w:hAnsi="Consolas" w:eastAsia="Consolas"/>
          <w:color w:val="B3261E"/>
          <w:sz w:val="19"/>
        </w:rPr>
        <w:t>helm.sh/resource-policy: keep</w:t>
      </w:r>
      <w:r>
        <w:t xml:space="preserve">, so </w:t>
      </w:r>
      <w:r>
        <w:rPr>
          <w:rFonts w:ascii="Consolas" w:hAnsi="Consolas" w:eastAsia="Consolas"/>
          <w:color w:val="B3261E"/>
          <w:sz w:val="19"/>
        </w:rPr>
        <w:t>helm uninstall</w:t>
      </w:r>
      <w:r>
        <w:t xml:space="preserve"> does not delete it.</w:t>
      </w:r>
    </w:p>
    <w:p>
      <w:r>
        <w:t xml:space="preserve">The </w:t>
      </w:r>
      <w:r>
        <w:rPr>
          <w:b/>
        </w:rPr>
        <w:t>database</w:t>
      </w:r>
      <w:r>
        <w:t xml:space="preserve"> passwords are created by the postgres-operator, in Secrets named </w:t>
      </w:r>
      <w:r>
        <w:rPr>
          <w:rFonts w:ascii="Consolas" w:hAnsi="Consolas" w:eastAsia="Consolas"/>
          <w:color w:val="B3261E"/>
          <w:sz w:val="19"/>
        </w:rPr>
        <w:t>&lt;user&gt;.statusboard-db.credentials.postgresql.acid.zalan.do</w:t>
      </w:r>
      <w:r>
        <w:t xml:space="preserve">. The app, the backup job and the export job read the password from there. The </w:t>
      </w:r>
      <w:r>
        <w:rPr>
          <w:rFonts w:ascii="Consolas" w:hAnsi="Consolas" w:eastAsia="Consolas"/>
          <w:color w:val="B3261E"/>
          <w:sz w:val="19"/>
        </w:rPr>
        <w:t>postgresql</w:t>
      </w:r>
      <w:r>
        <w:t xml:space="preserve"> object also carries </w:t>
      </w:r>
      <w:r>
        <w:rPr>
          <w:rFonts w:ascii="Consolas" w:hAnsi="Consolas" w:eastAsia="Consolas"/>
          <w:color w:val="B3261E"/>
          <w:sz w:val="19"/>
        </w:rPr>
        <w:t>helm.sh/resource-policy: keep</w:t>
      </w:r>
      <w:r>
        <w:t xml:space="preserve">, and the operator is configured not to delete disks or Secrets, so neither </w:t>
      </w:r>
      <w:r>
        <w:rPr>
          <w:rFonts w:ascii="Consolas" w:hAnsi="Consolas" w:eastAsia="Consolas"/>
          <w:color w:val="B3261E"/>
          <w:sz w:val="19"/>
        </w:rPr>
        <w:t>helm uninstall</w:t>
      </w:r>
      <w:r>
        <w:t xml:space="preserve"> nor a mistake can wipe the database.</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 read the admin token for production</w:t>
            </w:r>
          </w:p>
          <w:p>
            <w:pPr>
              <w:spacing w:after="0" w:line="240" w:lineRule="auto"/>
            </w:pPr>
            <w:r>
              <w:rPr>
                <w:rFonts w:ascii="Consolas" w:hAnsi="Consolas" w:eastAsia="Consolas"/>
                <w:color w:val="1F2937"/>
                <w:sz w:val="17"/>
              </w:rPr>
              <w:t>kubectl get secret statusboard-secrets -n statusboard-prod -o jsonpath='{.data.admin-token}' | base64 -d; echo</w:t>
            </w:r>
          </w:p>
        </w:tc>
      </w:tr>
    </w:tbl>
    <w:p>
      <w:pPr>
        <w:spacing w:after="40"/>
      </w:pPr>
    </w:p>
    <w:p>
      <w:pPr>
        <w:pStyle w:val="Heading2"/>
      </w:pPr>
      <w:r>
        <w:t>Health checks (probes)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355"/>
            <w:shd w:val="clear" w:color="auto" w:fill="232F3E"/>
          </w:tcPr>
          <w:p>
            <w:pPr>
              <w:spacing w:after="40"/>
            </w:pPr>
            <w:r>
              <w:rPr>
                <w:b/>
                <w:color w:val="FFFFFF"/>
                <w:sz w:val="19"/>
              </w:rPr>
              <w:t>Probe</w:t>
            </w:r>
          </w:p>
        </w:tc>
        <w:tc>
          <w:tcPr>
            <w:tcW w:type="dxa" w:w="2074"/>
            <w:shd w:val="clear" w:color="auto" w:fill="232F3E"/>
          </w:tcPr>
          <w:p>
            <w:pPr>
              <w:spacing w:after="40"/>
            </w:pPr>
            <w:r>
              <w:rPr>
                <w:b/>
                <w:color w:val="FFFFFF"/>
                <w:sz w:val="19"/>
              </w:rPr>
              <w:t>App</w:t>
            </w:r>
          </w:p>
        </w:tc>
        <w:tc>
          <w:tcPr>
            <w:tcW w:type="dxa" w:w="2734"/>
            <w:shd w:val="clear" w:color="auto" w:fill="232F3E"/>
          </w:tcPr>
          <w:p>
            <w:pPr>
              <w:spacing w:after="40"/>
            </w:pPr>
            <w:r>
              <w:rPr>
                <w:b/>
                <w:color w:val="FFFFFF"/>
                <w:sz w:val="19"/>
              </w:rPr>
              <w:t>PostgreSQL</w:t>
            </w:r>
          </w:p>
        </w:tc>
        <w:tc>
          <w:tcPr>
            <w:tcW w:type="dxa" w:w="3248"/>
            <w:shd w:val="clear" w:color="auto" w:fill="232F3E"/>
          </w:tcPr>
          <w:p>
            <w:pPr>
              <w:spacing w:after="40"/>
            </w:pPr>
            <w:r>
              <w:rPr>
                <w:b/>
                <w:color w:val="FFFFFF"/>
                <w:sz w:val="19"/>
              </w:rPr>
              <w:t>Why</w:t>
            </w:r>
          </w:p>
        </w:tc>
      </w:tr>
      <w:tr>
        <w:tc>
          <w:tcPr>
            <w:tcW w:type="dxa" w:w="1355"/>
          </w:tcPr>
          <w:p>
            <w:pPr>
              <w:spacing w:after="40"/>
            </w:pPr>
            <w:r>
              <w:rPr>
                <w:sz w:val="19"/>
              </w:rPr>
              <w:t>Startup</w:t>
            </w:r>
          </w:p>
        </w:tc>
        <w:tc>
          <w:tcPr>
            <w:tcW w:type="dxa" w:w="2074"/>
          </w:tcPr>
          <w:p>
            <w:pPr>
              <w:spacing w:after="40"/>
            </w:pPr>
            <w:r>
              <w:rPr>
                <w:rFonts w:ascii="Consolas" w:hAnsi="Consolas" w:eastAsia="Consolas"/>
                <w:color w:val="B3261E"/>
                <w:sz w:val="19"/>
              </w:rPr>
              <w:t>/healthz</w:t>
            </w:r>
            <w:r>
              <w:rPr>
                <w:sz w:val="19"/>
              </w:rPr>
              <w:t>, up to 60 s</w:t>
            </w:r>
          </w:p>
        </w:tc>
        <w:tc>
          <w:tcPr>
            <w:tcW w:type="dxa" w:w="2734"/>
          </w:tcPr>
          <w:p>
            <w:pPr>
              <w:spacing w:after="40"/>
            </w:pPr>
            <w:r>
              <w:rPr>
                <w:sz w:val="19"/>
              </w:rPr>
              <w:t>Set by the operator</w:t>
            </w:r>
          </w:p>
        </w:tc>
        <w:tc>
          <w:tcPr>
            <w:tcW w:type="dxa" w:w="3248"/>
          </w:tcPr>
          <w:p>
            <w:pPr>
              <w:spacing w:after="40"/>
            </w:pPr>
            <w:r>
              <w:rPr>
                <w:sz w:val="19"/>
              </w:rPr>
              <w:t>Slow first start (migrations, database initialisation) is not treated as a failure</w:t>
            </w:r>
          </w:p>
        </w:tc>
      </w:tr>
      <w:tr>
        <w:tc>
          <w:tcPr>
            <w:tcW w:type="dxa" w:w="1355"/>
            <w:shd w:val="clear" w:color="auto" w:fill="F7F8FA"/>
          </w:tcPr>
          <w:p>
            <w:pPr>
              <w:spacing w:after="40"/>
            </w:pPr>
            <w:r>
              <w:rPr>
                <w:sz w:val="19"/>
              </w:rPr>
              <w:t>Readiness</w:t>
            </w:r>
          </w:p>
        </w:tc>
        <w:tc>
          <w:tcPr>
            <w:tcW w:type="dxa" w:w="2074"/>
            <w:shd w:val="clear" w:color="auto" w:fill="F7F8FA"/>
          </w:tcPr>
          <w:p>
            <w:pPr>
              <w:spacing w:after="40"/>
            </w:pPr>
            <w:r>
              <w:rPr>
                <w:rFonts w:ascii="Consolas" w:hAnsi="Consolas" w:eastAsia="Consolas"/>
                <w:color w:val="B3261E"/>
                <w:sz w:val="19"/>
              </w:rPr>
              <w:t>/readyz</w:t>
            </w:r>
            <w:r>
              <w:rPr>
                <w:sz w:val="19"/>
              </w:rPr>
              <w:t xml:space="preserve"> (needs PostgreSQL)</w:t>
            </w:r>
          </w:p>
        </w:tc>
        <w:tc>
          <w:tcPr>
            <w:tcW w:type="dxa" w:w="2734"/>
            <w:shd w:val="clear" w:color="auto" w:fill="F7F8FA"/>
          </w:tcPr>
          <w:p>
            <w:pPr>
              <w:spacing w:after="40"/>
            </w:pPr>
            <w:r>
              <w:rPr>
                <w:sz w:val="19"/>
              </w:rPr>
              <w:t>Patroni's health API (</w:t>
            </w:r>
            <w:r>
              <w:rPr>
                <w:rFonts w:ascii="Consolas" w:hAnsi="Consolas" w:eastAsia="Consolas"/>
                <w:color w:val="B3261E"/>
                <w:sz w:val="19"/>
              </w:rPr>
              <w:t>enable_readiness_probe</w:t>
            </w:r>
            <w:r>
              <w:rPr>
                <w:sz w:val="19"/>
              </w:rPr>
              <w:t>)</w:t>
            </w:r>
          </w:p>
        </w:tc>
        <w:tc>
          <w:tcPr>
            <w:tcW w:type="dxa" w:w="3248"/>
            <w:shd w:val="clear" w:color="auto" w:fill="F7F8FA"/>
          </w:tcPr>
          <w:p>
            <w:pPr>
              <w:spacing w:after="40"/>
            </w:pPr>
            <w:r>
              <w:rPr>
                <w:sz w:val="19"/>
              </w:rPr>
              <w:t>Not ready = no traffic, but no restart</w:t>
            </w:r>
          </w:p>
        </w:tc>
      </w:tr>
      <w:tr>
        <w:tc>
          <w:tcPr>
            <w:tcW w:type="dxa" w:w="1355"/>
          </w:tcPr>
          <w:p>
            <w:pPr>
              <w:spacing w:after="40"/>
            </w:pPr>
            <w:r>
              <w:rPr>
                <w:sz w:val="19"/>
              </w:rPr>
              <w:t>Liveness</w:t>
            </w:r>
          </w:p>
        </w:tc>
        <w:tc>
          <w:tcPr>
            <w:tcW w:type="dxa" w:w="2074"/>
          </w:tcPr>
          <w:p>
            <w:pPr>
              <w:spacing w:after="40"/>
            </w:pPr>
            <w:r>
              <w:rPr>
                <w:rFonts w:ascii="Consolas" w:hAnsi="Consolas" w:eastAsia="Consolas"/>
                <w:color w:val="B3261E"/>
                <w:sz w:val="19"/>
              </w:rPr>
              <w:t>/healthz</w:t>
            </w:r>
            <w:r>
              <w:rPr>
                <w:sz w:val="19"/>
              </w:rPr>
              <w:t xml:space="preserve"> (never checks PostgreSQL)</w:t>
            </w:r>
          </w:p>
        </w:tc>
        <w:tc>
          <w:tcPr>
            <w:tcW w:type="dxa" w:w="2734"/>
          </w:tcPr>
          <w:p>
            <w:pPr>
              <w:spacing w:after="40"/>
            </w:pPr>
            <w:r>
              <w:rPr>
                <w:sz w:val="19"/>
              </w:rPr>
              <w:t>Patroni restarts PostgreSQL itself if it stops</w:t>
            </w:r>
          </w:p>
        </w:tc>
        <w:tc>
          <w:tcPr>
            <w:tcW w:type="dxa" w:w="3248"/>
          </w:tcPr>
          <w:p>
            <w:pPr>
              <w:spacing w:after="40"/>
            </w:pPr>
            <w:r>
              <w:rPr>
                <w:sz w:val="19"/>
              </w:rPr>
              <w:t>A stuck process is restarted</w:t>
            </w:r>
          </w:p>
        </w:tc>
      </w:tr>
    </w:tbl>
    <w:p>
      <w:pPr>
        <w:spacing w:after="40"/>
      </w:pPr>
    </w:p>
    <w:p>
      <w:pPr>
        <w:pStyle w:val="Heading2"/>
      </w:pPr>
      <w:r>
        <w:t>Zero-downtime releases</w:t>
      </w:r>
    </w:p>
    <w:p>
      <w:r>
        <w:t>Four settings work together so a release never drops a request:</w:t>
      </w:r>
    </w:p>
    <w:p>
      <w:pPr>
        <w:pStyle w:val="ListNumber"/>
        <w:numPr>
          <w:ilvl w:val="0"/>
          <w:numId w:val="12"/>
        </w:numPr>
      </w:pPr>
      <w:r>
        <w:rPr>
          <w:rFonts w:ascii="Consolas" w:hAnsi="Consolas" w:eastAsia="Consolas"/>
          <w:color w:val="B3261E"/>
          <w:sz w:val="19"/>
        </w:rPr>
        <w:t>maxUnavailable: 0</w:t>
      </w:r>
      <w:r>
        <w:t xml:space="preserve">, </w:t>
      </w:r>
      <w:r>
        <w:rPr>
          <w:rFonts w:ascii="Consolas" w:hAnsi="Consolas" w:eastAsia="Consolas"/>
          <w:color w:val="B3261E"/>
          <w:sz w:val="19"/>
        </w:rPr>
        <w:t>maxSurge: 1</w:t>
      </w:r>
      <w:r>
        <w:t xml:space="preserve">: a new pod must be </w:t>
      </w:r>
      <w:r>
        <w:rPr>
          <w:b/>
        </w:rPr>
        <w:t>ready</w:t>
      </w:r>
      <w:r>
        <w:t xml:space="preserve"> before an old one is stopped.</w:t>
      </w:r>
    </w:p>
    <w:p>
      <w:pPr>
        <w:pStyle w:val="ListNumber"/>
        <w:numPr>
          <w:ilvl w:val="0"/>
          <w:numId w:val="12"/>
        </w:numPr>
      </w:pPr>
      <w:r>
        <w:rPr>
          <w:rFonts w:ascii="Consolas" w:hAnsi="Consolas" w:eastAsia="Consolas"/>
          <w:color w:val="B3261E"/>
          <w:sz w:val="19"/>
        </w:rPr>
        <w:t>preStop: sleep 10</w:t>
      </w:r>
      <w:r>
        <w:t>: when Kubernetes decides to stop a pod, the pod keeps serving for 10 seconds while the load balancer takes it out of rotation.</w:t>
      </w:r>
    </w:p>
    <w:p>
      <w:pPr>
        <w:pStyle w:val="ListNumber"/>
        <w:numPr>
          <w:ilvl w:val="0"/>
          <w:numId w:val="12"/>
        </w:numPr>
      </w:pPr>
      <w:r>
        <w:rPr>
          <w:rFonts w:ascii="Consolas" w:hAnsi="Consolas" w:eastAsia="Consolas"/>
          <w:color w:val="B3261E"/>
          <w:sz w:val="19"/>
        </w:rPr>
        <w:t>deregistration_delay = 20s</w:t>
      </w:r>
      <w:r>
        <w:t xml:space="preserve"> on the load balancer target group: in-flight requests finish before the target is removed.</w:t>
      </w:r>
    </w:p>
    <w:p>
      <w:pPr>
        <w:pStyle w:val="ListNumber"/>
        <w:numPr>
          <w:ilvl w:val="0"/>
          <w:numId w:val="12"/>
        </w:numPr>
      </w:pPr>
      <w:r>
        <w:t>Graceful shutdown in the Go code: requests already being handled are completed.</w:t>
      </w:r>
    </w:p>
    <w:tbl>
      <w:tblPr>
        <w:tblW w:type="auto" w:w="0"/>
        <w:tblLook w:firstColumn="1" w:firstRow="1" w:lastColumn="0" w:lastRow="0" w:noHBand="0" w:noVBand="1" w:val="04A0"/>
      </w:tblPr>
      <w:tblGrid>
        <w:gridCol w:w="9412"/>
      </w:tblGrid>
      <w:tr>
        <w:tc>
          <w:tcPr>
            <w:tcW w:type="dxa" w:w="9412"/>
            <w:shd w:val="clear" w:color="auto" w:fill="E8F5E9"/>
            <w:tcBorders>
              <w:top w:val="single" w:sz="0" w:space="0" w:color="2E7D32"/>
              <w:left w:val="single" w:sz="28" w:space="0" w:color="2E7D32"/>
              <w:bottom w:val="single" w:sz="0" w:space="0" w:color="2E7D32"/>
              <w:right w:val="single" w:sz="0" w:space="0" w:color="2E7D32"/>
            </w:tcBorders>
            <w:tcMar>
              <w:top w:w="90" w:type="dxa"/>
              <w:bottom w:w="90" w:type="dxa"/>
              <w:start w:w="180" w:type="dxa"/>
              <w:end w:w="140" w:type="dxa"/>
            </w:tcMar>
          </w:tcPr>
          <w:p>
            <w:pPr>
              <w:spacing w:after="60"/>
            </w:pPr>
            <w:r>
              <w:rPr>
                <w:b/>
              </w:rPr>
              <w:t>Remember:</w:t>
            </w:r>
            <w:r>
              <w:t xml:space="preserve"> most "502 Bad Gateway during deploys" problems come from missing one of these four.</w:t>
            </w:r>
          </w:p>
        </w:tc>
      </w:tr>
    </w:tbl>
    <w:p>
      <w:pPr>
        <w:spacing w:after="40"/>
      </w:pPr>
    </w:p>
    <w:p>
      <w:pPr>
        <w:pStyle w:val="Heading2"/>
      </w:pPr>
      <w:r>
        <w:t>Spreading across data centres</w:t>
      </w:r>
    </w:p>
    <w:p>
      <w:r>
        <w:rPr>
          <w:rFonts w:ascii="Consolas" w:hAnsi="Consolas" w:eastAsia="Consolas"/>
          <w:color w:val="B3261E"/>
          <w:sz w:val="19"/>
        </w:rPr>
        <w:t>topologySpreadConstraints</w:t>
      </w:r>
      <w:r>
        <w:t xml:space="preserve"> ask the scheduler to spread app pods evenly across Availability Zones first, then across nodes. With 3 replicas in prod, each data centre normally runs one, so losing a whole data centre leaves two pods serving. (</w:t>
      </w:r>
      <w:r>
        <w:rPr>
          <w:rFonts w:ascii="Consolas" w:hAnsi="Consolas" w:eastAsia="Consolas"/>
          <w:color w:val="B3261E"/>
          <w:sz w:val="19"/>
        </w:rPr>
        <w:t>ScheduleAnyway</w:t>
      </w:r>
      <w:r>
        <w:t xml:space="preserve"> means "prefer", so pods still start if a zone is full.)</w:t>
      </w:r>
    </w:p>
    <w:p>
      <w:pPr>
        <w:pStyle w:val="Heading2"/>
      </w:pPr>
      <w:r>
        <w:t>Security settings</w:t>
      </w:r>
    </w:p>
    <w:p>
      <w:r>
        <w:t xml:space="preserve">Every container runs as a </w:t>
      </w:r>
      <w:r>
        <w:rPr>
          <w:b/>
        </w:rPr>
        <w:t>non-root user</w:t>
      </w:r>
      <w:r>
        <w:t xml:space="preserve"> with </w:t>
      </w:r>
      <w:r>
        <w:rPr>
          <w:rFonts w:ascii="Consolas" w:hAnsi="Consolas" w:eastAsia="Consolas"/>
          <w:color w:val="B3261E"/>
          <w:sz w:val="19"/>
        </w:rPr>
        <w:t>allowPrivilegeEscalation: false</w:t>
      </w:r>
      <w:r>
        <w:t xml:space="preserve">, </w:t>
      </w:r>
      <w:r>
        <w:rPr>
          <w:b/>
        </w:rPr>
        <w:t>all Linux capabilities dropped</w:t>
      </w:r>
      <w:r>
        <w:t xml:space="preserve">, the </w:t>
      </w:r>
      <w:r>
        <w:rPr>
          <w:b/>
        </w:rPr>
        <w:t>RuntimeDefault seccomp</w:t>
      </w:r>
      <w:r>
        <w:t xml:space="preserve"> profile and, where possible, a </w:t>
      </w:r>
      <w:r>
        <w:rPr>
          <w:b/>
        </w:rPr>
        <w:t>read-only root file system</w:t>
      </w:r>
      <w:r>
        <w:t xml:space="preserve">. The service-account token is not mounted into pods that do not call the Kubernetes API. Together these pass the Kubernetes </w:t>
      </w:r>
      <w:r>
        <w:rPr>
          <w:b/>
        </w:rPr>
        <w:t>restricted</w:t>
      </w:r>
      <w:r>
        <w:t xml:space="preserve"> Pod Security Standard, and the namespaces warn about anything that does not.</w:t>
      </w:r>
    </w:p>
    <w:p>
      <w:pPr>
        <w:pStyle w:val="Heading2"/>
      </w:pPr>
      <w:r>
        <w:t>Monitoring built into the chart</w:t>
      </w:r>
    </w:p>
    <w:p>
      <w:r>
        <w:rPr>
          <w:b/>
        </w:rPr>
        <w:t>Metrics</w:t>
      </w:r>
      <w:r>
        <w:t xml:space="preserve"> come from three places, all on a port named </w:t>
      </w:r>
      <w:r>
        <w:rPr>
          <w:rFonts w:ascii="Consolas" w:hAnsi="Consolas" w:eastAsia="Consolas"/>
          <w:color w:val="B3261E"/>
          <w:sz w:val="19"/>
        </w:rPr>
        <w:t>metrics</w:t>
      </w:r>
      <w:r>
        <w:t>:</w:t>
      </w:r>
    </w:p>
    <w:tbl>
      <w:tblPr>
        <w:tblStyle w:val="TableGrid"/>
        <w:tblW w:type="auto" w:w="0"/>
        <w:jc w:val="center"/>
        <w:tblLayout w:type="fixed"/>
        <w:tblLook w:firstColumn="1" w:firstRow="1" w:lastColumn="0" w:lastRow="0" w:noHBand="0" w:noVBand="1" w:val="04A0"/>
      </w:tblPr>
      <w:tblGrid>
        <w:gridCol w:w="4706"/>
        <w:gridCol w:w="4706"/>
      </w:tblGrid>
      <w:tr>
        <w:tc>
          <w:tcPr>
            <w:tcW w:type="dxa" w:w="2288"/>
            <w:shd w:val="clear" w:color="auto" w:fill="232F3E"/>
          </w:tcPr>
          <w:p>
            <w:pPr>
              <w:spacing w:after="40"/>
            </w:pPr>
            <w:r>
              <w:rPr>
                <w:b/>
                <w:color w:val="FFFFFF"/>
                <w:sz w:val="19"/>
              </w:rPr>
              <w:t>Source</w:t>
            </w:r>
          </w:p>
        </w:tc>
        <w:tc>
          <w:tcPr>
            <w:tcW w:type="dxa" w:w="7123"/>
            <w:shd w:val="clear" w:color="auto" w:fill="232F3E"/>
          </w:tcPr>
          <w:p>
            <w:pPr>
              <w:spacing w:after="40"/>
            </w:pPr>
            <w:r>
              <w:rPr>
                <w:b/>
                <w:color w:val="FFFFFF"/>
                <w:sz w:val="19"/>
              </w:rPr>
              <w:t>Examples</w:t>
            </w:r>
          </w:p>
        </w:tc>
      </w:tr>
      <w:tr>
        <w:tc>
          <w:tcPr>
            <w:tcW w:type="dxa" w:w="2288"/>
          </w:tcPr>
          <w:p>
            <w:pPr>
              <w:spacing w:after="40"/>
            </w:pPr>
            <w:r>
              <w:rPr>
                <w:sz w:val="19"/>
              </w:rPr>
              <w:t>The app (</w:t>
            </w:r>
            <w:r>
              <w:rPr>
                <w:rFonts w:ascii="Consolas" w:hAnsi="Consolas" w:eastAsia="Consolas"/>
                <w:color w:val="B3261E"/>
                <w:sz w:val="19"/>
              </w:rPr>
              <w:t>:9090</w:t>
            </w:r>
            <w:r>
              <w:rPr>
                <w:sz w:val="19"/>
              </w:rPr>
              <w:t>)</w:t>
            </w:r>
          </w:p>
        </w:tc>
        <w:tc>
          <w:tcPr>
            <w:tcW w:type="dxa" w:w="7123"/>
          </w:tcPr>
          <w:p>
            <w:pPr>
              <w:spacing w:after="40"/>
            </w:pPr>
            <w:r>
              <w:rPr>
                <w:rFonts w:ascii="Consolas" w:hAnsi="Consolas" w:eastAsia="Consolas"/>
                <w:color w:val="B3261E"/>
                <w:sz w:val="19"/>
              </w:rPr>
              <w:t>statusboard_http_requests_total{method,route,code}</w:t>
            </w:r>
            <w:r>
              <w:rPr>
                <w:sz w:val="19"/>
              </w:rPr>
              <w:t xml:space="preserve">, </w:t>
            </w:r>
            <w:r>
              <w:rPr>
                <w:rFonts w:ascii="Consolas" w:hAnsi="Consolas" w:eastAsia="Consolas"/>
                <w:color w:val="B3261E"/>
                <w:sz w:val="19"/>
              </w:rPr>
              <w:t>statusboard_http_request_duration_seconds</w:t>
            </w:r>
            <w:r>
              <w:rPr>
                <w:sz w:val="19"/>
              </w:rPr>
              <w:t xml:space="preserve">, </w:t>
            </w:r>
            <w:r>
              <w:rPr>
                <w:rFonts w:ascii="Consolas" w:hAnsi="Consolas" w:eastAsia="Consolas"/>
                <w:color w:val="B3261E"/>
                <w:sz w:val="19"/>
              </w:rPr>
              <w:t>statusboard_cache_requests_total{result}</w:t>
            </w:r>
            <w:r>
              <w:rPr>
                <w:sz w:val="19"/>
              </w:rPr>
              <w:t xml:space="preserve">, </w:t>
            </w:r>
            <w:r>
              <w:rPr>
                <w:rFonts w:ascii="Consolas" w:hAnsi="Consolas" w:eastAsia="Consolas"/>
                <w:color w:val="B3261E"/>
                <w:sz w:val="19"/>
              </w:rPr>
              <w:t>statusboard_open_incidents</w:t>
            </w:r>
            <w:r>
              <w:rPr>
                <w:sz w:val="19"/>
              </w:rPr>
              <w:t xml:space="preserve">, </w:t>
            </w:r>
            <w:r>
              <w:rPr>
                <w:rFonts w:ascii="Consolas" w:hAnsi="Consolas" w:eastAsia="Consolas"/>
                <w:color w:val="B3261E"/>
                <w:sz w:val="19"/>
              </w:rPr>
              <w:t>statusboard_components{status}</w:t>
            </w:r>
            <w:r>
              <w:rPr>
                <w:sz w:val="19"/>
              </w:rPr>
              <w:t xml:space="preserve">, </w:t>
            </w:r>
            <w:r>
              <w:rPr>
                <w:rFonts w:ascii="Consolas" w:hAnsi="Consolas" w:eastAsia="Consolas"/>
                <w:color w:val="B3261E"/>
                <w:sz w:val="19"/>
              </w:rPr>
              <w:t>statusboard_build_info{version,environment}</w:t>
            </w:r>
          </w:p>
        </w:tc>
      </w:tr>
      <w:tr>
        <w:tc>
          <w:tcPr>
            <w:tcW w:type="dxa" w:w="2288"/>
            <w:shd w:val="clear" w:color="auto" w:fill="F7F8FA"/>
          </w:tcPr>
          <w:p>
            <w:pPr>
              <w:spacing w:after="40"/>
            </w:pPr>
            <w:r>
              <w:rPr>
                <w:sz w:val="19"/>
              </w:rPr>
              <w:t>postgres-exporter (</w:t>
            </w:r>
            <w:r>
              <w:rPr>
                <w:rFonts w:ascii="Consolas" w:hAnsi="Consolas" w:eastAsia="Consolas"/>
                <w:color w:val="B3261E"/>
                <w:sz w:val="19"/>
              </w:rPr>
              <w:t>:9187</w:t>
            </w:r>
            <w:r>
              <w:rPr>
                <w:sz w:val="19"/>
              </w:rPr>
              <w:t>, one per database pod)</w:t>
            </w:r>
          </w:p>
        </w:tc>
        <w:tc>
          <w:tcPr>
            <w:tcW w:type="dxa" w:w="7123"/>
            <w:shd w:val="clear" w:color="auto" w:fill="F7F8FA"/>
          </w:tcPr>
          <w:p>
            <w:pPr>
              <w:spacing w:after="40"/>
            </w:pPr>
            <w:r>
              <w:rPr>
                <w:rFonts w:ascii="Consolas" w:hAnsi="Consolas" w:eastAsia="Consolas"/>
                <w:color w:val="B3261E"/>
                <w:sz w:val="19"/>
              </w:rPr>
              <w:t>pg_up</w:t>
            </w:r>
            <w:r>
              <w:rPr>
                <w:sz w:val="19"/>
              </w:rPr>
              <w:t xml:space="preserve">, </w:t>
            </w:r>
            <w:r>
              <w:rPr>
                <w:rFonts w:ascii="Consolas" w:hAnsi="Consolas" w:eastAsia="Consolas"/>
                <w:color w:val="B3261E"/>
                <w:sz w:val="19"/>
              </w:rPr>
              <w:t>pg_replication_is_replica</w:t>
            </w:r>
            <w:r>
              <w:rPr>
                <w:sz w:val="19"/>
              </w:rPr>
              <w:t xml:space="preserve">, </w:t>
            </w:r>
            <w:r>
              <w:rPr>
                <w:rFonts w:ascii="Consolas" w:hAnsi="Consolas" w:eastAsia="Consolas"/>
                <w:color w:val="B3261E"/>
                <w:sz w:val="19"/>
              </w:rPr>
              <w:t>pg_replication_lag_seconds</w:t>
            </w:r>
            <w:r>
              <w:rPr>
                <w:sz w:val="19"/>
              </w:rPr>
              <w:t xml:space="preserve">, </w:t>
            </w:r>
            <w:r>
              <w:rPr>
                <w:rFonts w:ascii="Consolas" w:hAnsi="Consolas" w:eastAsia="Consolas"/>
                <w:color w:val="B3261E"/>
                <w:sz w:val="19"/>
              </w:rPr>
              <w:t>pg_stat_database_numbackends</w:t>
            </w:r>
            <w:r>
              <w:rPr>
                <w:sz w:val="19"/>
              </w:rPr>
              <w:t xml:space="preserve">, </w:t>
            </w:r>
            <w:r>
              <w:rPr>
                <w:rFonts w:ascii="Consolas" w:hAnsi="Consolas" w:eastAsia="Consolas"/>
                <w:color w:val="B3261E"/>
                <w:sz w:val="19"/>
              </w:rPr>
              <w:t>pg_database_size_bytes</w:t>
            </w:r>
          </w:p>
        </w:tc>
      </w:tr>
      <w:tr>
        <w:tc>
          <w:tcPr>
            <w:tcW w:type="dxa" w:w="2288"/>
          </w:tcPr>
          <w:p>
            <w:pPr>
              <w:spacing w:after="40"/>
            </w:pPr>
            <w:r>
              <w:rPr>
                <w:sz w:val="19"/>
              </w:rPr>
              <w:t>redis_exporter (</w:t>
            </w:r>
            <w:r>
              <w:rPr>
                <w:rFonts w:ascii="Consolas" w:hAnsi="Consolas" w:eastAsia="Consolas"/>
                <w:color w:val="B3261E"/>
                <w:sz w:val="19"/>
              </w:rPr>
              <w:t>:9121</w:t>
            </w:r>
            <w:r>
              <w:rPr>
                <w:sz w:val="19"/>
              </w:rPr>
              <w:t>)</w:t>
            </w:r>
          </w:p>
        </w:tc>
        <w:tc>
          <w:tcPr>
            <w:tcW w:type="dxa" w:w="7123"/>
          </w:tcPr>
          <w:p>
            <w:pPr>
              <w:spacing w:after="40"/>
            </w:pPr>
            <w:r>
              <w:rPr>
                <w:sz w:val="19"/>
              </w:rPr>
              <w:t>memory used, hits and misses, connected clients</w:t>
            </w:r>
          </w:p>
        </w:tc>
      </w:tr>
    </w:tbl>
    <w:p>
      <w:pPr>
        <w:spacing w:after="40"/>
      </w:pPr>
    </w:p>
    <w:p>
      <w:r>
        <w:rPr>
          <w:b/>
        </w:rPr>
        <w:t>Alerts</w:t>
      </w:r>
      <w:r>
        <w:t xml:space="preserve"> (PrometheusRule), per environment:</w:t>
      </w:r>
    </w:p>
    <w:tbl>
      <w:tblPr>
        <w:tblStyle w:val="TableGrid"/>
        <w:tblW w:type="auto" w:w="0"/>
        <w:jc w:val="center"/>
        <w:tblLayout w:type="fixed"/>
        <w:tblLook w:firstColumn="1" w:firstRow="1" w:lastColumn="0" w:lastRow="0" w:noHBand="0" w:noVBand="1" w:val="04A0"/>
      </w:tblPr>
      <w:tblGrid>
        <w:gridCol w:w="4706"/>
        <w:gridCol w:w="4706"/>
      </w:tblGrid>
      <w:tr>
        <w:tc>
          <w:tcPr>
            <w:tcW w:type="dxa" w:w="3695"/>
            <w:shd w:val="clear" w:color="auto" w:fill="232F3E"/>
          </w:tcPr>
          <w:p>
            <w:pPr>
              <w:spacing w:after="40"/>
            </w:pPr>
            <w:r>
              <w:rPr>
                <w:b/>
                <w:color w:val="FFFFFF"/>
                <w:sz w:val="19"/>
              </w:rPr>
              <w:t>Alert</w:t>
            </w:r>
          </w:p>
        </w:tc>
        <w:tc>
          <w:tcPr>
            <w:tcW w:type="dxa" w:w="5717"/>
            <w:shd w:val="clear" w:color="auto" w:fill="232F3E"/>
          </w:tcPr>
          <w:p>
            <w:pPr>
              <w:spacing w:after="40"/>
            </w:pPr>
            <w:r>
              <w:rPr>
                <w:b/>
                <w:color w:val="FFFFFF"/>
                <w:sz w:val="19"/>
              </w:rPr>
              <w:t>Fires when</w:t>
            </w:r>
          </w:p>
        </w:tc>
      </w:tr>
      <w:tr>
        <w:tc>
          <w:tcPr>
            <w:tcW w:type="dxa" w:w="3695"/>
          </w:tcPr>
          <w:p>
            <w:pPr>
              <w:spacing w:after="40"/>
            </w:pPr>
            <w:r>
              <w:rPr>
                <w:sz w:val="19"/>
              </w:rPr>
              <w:t>StatusBoardHighErrorRate</w:t>
            </w:r>
          </w:p>
        </w:tc>
        <w:tc>
          <w:tcPr>
            <w:tcW w:type="dxa" w:w="5717"/>
          </w:tcPr>
          <w:p>
            <w:pPr>
              <w:spacing w:after="40"/>
            </w:pPr>
            <w:r>
              <w:rPr>
                <w:sz w:val="19"/>
              </w:rPr>
              <w:t>More than 5% of requests return 5xx for 5 minutes</w:t>
            </w:r>
          </w:p>
        </w:tc>
      </w:tr>
      <w:tr>
        <w:tc>
          <w:tcPr>
            <w:tcW w:type="dxa" w:w="3695"/>
            <w:shd w:val="clear" w:color="auto" w:fill="F7F8FA"/>
          </w:tcPr>
          <w:p>
            <w:pPr>
              <w:spacing w:after="40"/>
            </w:pPr>
            <w:r>
              <w:rPr>
                <w:sz w:val="19"/>
              </w:rPr>
              <w:t>StatusBoardSlowResponses</w:t>
            </w:r>
          </w:p>
        </w:tc>
        <w:tc>
          <w:tcPr>
            <w:tcW w:type="dxa" w:w="5717"/>
            <w:shd w:val="clear" w:color="auto" w:fill="F7F8FA"/>
          </w:tcPr>
          <w:p>
            <w:pPr>
              <w:spacing w:after="40"/>
            </w:pPr>
            <w:r>
              <w:rPr>
                <w:sz w:val="19"/>
              </w:rPr>
              <w:t>The 95th percentile response time is above 0.5 s for 10 minutes</w:t>
            </w:r>
          </w:p>
        </w:tc>
      </w:tr>
      <w:tr>
        <w:tc>
          <w:tcPr>
            <w:tcW w:type="dxa" w:w="3695"/>
          </w:tcPr>
          <w:p>
            <w:pPr>
              <w:spacing w:after="40"/>
            </w:pPr>
            <w:r>
              <w:rPr>
                <w:sz w:val="19"/>
              </w:rPr>
              <w:t>StatusBoardReplicasUnavailable</w:t>
            </w:r>
          </w:p>
        </w:tc>
        <w:tc>
          <w:tcPr>
            <w:tcW w:type="dxa" w:w="5717"/>
          </w:tcPr>
          <w:p>
            <w:pPr>
              <w:spacing w:after="40"/>
            </w:pPr>
            <w:r>
              <w:rPr>
                <w:sz w:val="19"/>
              </w:rPr>
              <w:t>Fewer app pods are available than wanted for 10 minutes</w:t>
            </w:r>
          </w:p>
        </w:tc>
      </w:tr>
      <w:tr>
        <w:tc>
          <w:tcPr>
            <w:tcW w:type="dxa" w:w="3695"/>
            <w:shd w:val="clear" w:color="auto" w:fill="F7F8FA"/>
          </w:tcPr>
          <w:p>
            <w:pPr>
              <w:spacing w:after="40"/>
            </w:pPr>
            <w:r>
              <w:rPr>
                <w:sz w:val="19"/>
              </w:rPr>
              <w:t>StatusBoardPostgresDown</w:t>
            </w:r>
          </w:p>
        </w:tc>
        <w:tc>
          <w:tcPr>
            <w:tcW w:type="dxa" w:w="5717"/>
            <w:shd w:val="clear" w:color="auto" w:fill="F7F8FA"/>
          </w:tcPr>
          <w:p>
            <w:pPr>
              <w:spacing w:after="40"/>
            </w:pPr>
            <w:r>
              <w:rPr>
                <w:sz w:val="19"/>
              </w:rPr>
              <w:t>No database member answers for 2 minutes</w:t>
            </w:r>
          </w:p>
        </w:tc>
      </w:tr>
      <w:tr>
        <w:tc>
          <w:tcPr>
            <w:tcW w:type="dxa" w:w="3695"/>
          </w:tcPr>
          <w:p>
            <w:pPr>
              <w:spacing w:after="40"/>
            </w:pPr>
            <w:r>
              <w:rPr>
                <w:sz w:val="19"/>
              </w:rPr>
              <w:t>StatusBoardPostgresMemberDown</w:t>
            </w:r>
          </w:p>
        </w:tc>
        <w:tc>
          <w:tcPr>
            <w:tcW w:type="dxa" w:w="5717"/>
          </w:tcPr>
          <w:p>
            <w:pPr>
              <w:spacing w:after="40"/>
            </w:pPr>
            <w:r>
              <w:rPr>
                <w:sz w:val="19"/>
              </w:rPr>
              <w:t>A database pod has not been ready for 10 minutes (the cluster is less protected)</w:t>
            </w:r>
          </w:p>
        </w:tc>
      </w:tr>
      <w:tr>
        <w:tc>
          <w:tcPr>
            <w:tcW w:type="dxa" w:w="3695"/>
            <w:shd w:val="clear" w:color="auto" w:fill="F7F8FA"/>
          </w:tcPr>
          <w:p>
            <w:pPr>
              <w:spacing w:after="40"/>
            </w:pPr>
            <w:r>
              <w:rPr>
                <w:sz w:val="19"/>
              </w:rPr>
              <w:t>StatusBoardPostgresNoPrimary</w:t>
            </w:r>
          </w:p>
        </w:tc>
        <w:tc>
          <w:tcPr>
            <w:tcW w:type="dxa" w:w="5717"/>
            <w:shd w:val="clear" w:color="auto" w:fill="F7F8FA"/>
          </w:tcPr>
          <w:p>
            <w:pPr>
              <w:spacing w:after="40"/>
            </w:pPr>
            <w:r>
              <w:rPr>
                <w:sz w:val="19"/>
              </w:rPr>
              <w:t>There is no primary, or more than one, for 2 minutes</w:t>
            </w:r>
          </w:p>
        </w:tc>
      </w:tr>
      <w:tr>
        <w:tc>
          <w:tcPr>
            <w:tcW w:type="dxa" w:w="3695"/>
          </w:tcPr>
          <w:p>
            <w:pPr>
              <w:spacing w:after="40"/>
            </w:pPr>
            <w:r>
              <w:rPr>
                <w:sz w:val="19"/>
              </w:rPr>
              <w:t>StatusBoardPostgresReplicationLag</w:t>
            </w:r>
          </w:p>
        </w:tc>
        <w:tc>
          <w:tcPr>
            <w:tcW w:type="dxa" w:w="5717"/>
          </w:tcPr>
          <w:p>
            <w:pPr>
              <w:spacing w:after="40"/>
            </w:pPr>
            <w:r>
              <w:rPr>
                <w:sz w:val="19"/>
              </w:rPr>
              <w:t>A replica is more than 30 s behind the primary for 5 minutes</w:t>
            </w:r>
          </w:p>
        </w:tc>
      </w:tr>
      <w:tr>
        <w:tc>
          <w:tcPr>
            <w:tcW w:type="dxa" w:w="3695"/>
            <w:shd w:val="clear" w:color="auto" w:fill="F7F8FA"/>
          </w:tcPr>
          <w:p>
            <w:pPr>
              <w:spacing w:after="40"/>
            </w:pPr>
            <w:r>
              <w:rPr>
                <w:sz w:val="19"/>
              </w:rPr>
              <w:t>StatusBoardPostgresDiskFilling</w:t>
            </w:r>
          </w:p>
        </w:tc>
        <w:tc>
          <w:tcPr>
            <w:tcW w:type="dxa" w:w="5717"/>
            <w:shd w:val="clear" w:color="auto" w:fill="F7F8FA"/>
          </w:tcPr>
          <w:p>
            <w:pPr>
              <w:spacing w:after="40"/>
            </w:pPr>
            <w:r>
              <w:rPr>
                <w:sz w:val="19"/>
              </w:rPr>
              <w:t>Less than 15% free space on any database disk</w:t>
            </w:r>
          </w:p>
        </w:tc>
      </w:tr>
      <w:tr>
        <w:tc>
          <w:tcPr>
            <w:tcW w:type="dxa" w:w="3695"/>
          </w:tcPr>
          <w:p>
            <w:pPr>
              <w:spacing w:after="40"/>
            </w:pPr>
            <w:r>
              <w:rPr>
                <w:sz w:val="19"/>
              </w:rPr>
              <w:t>StatusBoardBackupFailed</w:t>
            </w:r>
          </w:p>
        </w:tc>
        <w:tc>
          <w:tcPr>
            <w:tcW w:type="dxa" w:w="5717"/>
          </w:tcPr>
          <w:p>
            <w:pPr>
              <w:spacing w:after="40"/>
            </w:pPr>
            <w:r>
              <w:rPr>
                <w:sz w:val="19"/>
              </w:rPr>
              <w:t>A backup job failed</w:t>
            </w:r>
          </w:p>
        </w:tc>
      </w:tr>
      <w:tr>
        <w:tc>
          <w:tcPr>
            <w:tcW w:type="dxa" w:w="3695"/>
            <w:shd w:val="clear" w:color="auto" w:fill="F7F8FA"/>
          </w:tcPr>
          <w:p>
            <w:pPr>
              <w:spacing w:after="40"/>
            </w:pPr>
            <w:r>
              <w:rPr>
                <w:sz w:val="19"/>
              </w:rPr>
              <w:t>StatusBoardBackupMissing</w:t>
            </w:r>
          </w:p>
        </w:tc>
        <w:tc>
          <w:tcPr>
            <w:tcW w:type="dxa" w:w="5717"/>
            <w:shd w:val="clear" w:color="auto" w:fill="F7F8FA"/>
          </w:tcPr>
          <w:p>
            <w:pPr>
              <w:spacing w:after="40"/>
            </w:pPr>
            <w:r>
              <w:rPr>
                <w:sz w:val="19"/>
              </w:rPr>
              <w:t>No successful backup for more than 26 hours</w:t>
            </w:r>
          </w:p>
        </w:tc>
      </w:tr>
      <w:tr>
        <w:tc>
          <w:tcPr>
            <w:tcW w:type="dxa" w:w="3695"/>
          </w:tcPr>
          <w:p>
            <w:pPr>
              <w:spacing w:after="40"/>
            </w:pPr>
            <w:r>
              <w:rPr>
                <w:sz w:val="19"/>
              </w:rPr>
              <w:t>StatusBoardDataExportFailed</w:t>
            </w:r>
          </w:p>
        </w:tc>
        <w:tc>
          <w:tcPr>
            <w:tcW w:type="dxa" w:w="5717"/>
          </w:tcPr>
          <w:p>
            <w:pPr>
              <w:spacing w:after="40"/>
            </w:pPr>
            <w:r>
              <w:rPr>
                <w:sz w:val="19"/>
              </w:rPr>
              <w:t>The monthly export job failed</w:t>
            </w:r>
          </w:p>
        </w:tc>
      </w:tr>
      <w:tr>
        <w:tc>
          <w:tcPr>
            <w:tcW w:type="dxa" w:w="3695"/>
            <w:shd w:val="clear" w:color="auto" w:fill="F7F8FA"/>
          </w:tcPr>
          <w:p>
            <w:pPr>
              <w:spacing w:after="40"/>
            </w:pPr>
            <w:r>
              <w:rPr>
                <w:sz w:val="19"/>
              </w:rPr>
              <w:t>StatusBoardDataExportMissing</w:t>
            </w:r>
          </w:p>
        </w:tc>
        <w:tc>
          <w:tcPr>
            <w:tcW w:type="dxa" w:w="5717"/>
            <w:shd w:val="clear" w:color="auto" w:fill="F7F8FA"/>
          </w:tcPr>
          <w:p>
            <w:pPr>
              <w:spacing w:after="40"/>
            </w:pPr>
            <w:r>
              <w:rPr>
                <w:sz w:val="19"/>
              </w:rPr>
              <w:t>No successful export for more than 33 days</w:t>
            </w:r>
          </w:p>
        </w:tc>
      </w:tr>
    </w:tbl>
    <w:p>
      <w:pPr>
        <w:spacing w:after="40"/>
      </w:pPr>
    </w:p>
    <w:p>
      <w:r>
        <w:rPr>
          <w:b/>
        </w:rPr>
        <w:t>Dashboard:</w:t>
      </w:r>
      <w:r>
        <w:t xml:space="preserve"> </w:t>
      </w:r>
      <w:r>
        <w:rPr>
          <w:i/>
        </w:rPr>
        <w:t>StatusBoard overview</w:t>
      </w:r>
      <w:r>
        <w:t xml:space="preserve"> in Grafana shows open incidents, requests per second, error rate, p95 latency, cache hit ratio, traffic by route and status code, pods available versus desired (watch the autoscaler work), CPU and memory per pod, database connections, database size, free disk space, database members ready, which pod is the primary, and replication lag. Use the </w:t>
      </w:r>
      <w:r>
        <w:rPr>
          <w:i/>
        </w:rPr>
        <w:t>Environment</w:t>
      </w:r>
      <w:r>
        <w:t xml:space="preserve"> drop-down to switch between prod and staging.</w:t>
      </w:r>
    </w:p>
    <w:p>
      <w:pPr>
        <w:pStyle w:val="Heading1"/>
        <w:pageBreakBefore/>
      </w:pPr>
      <w:r>
        <w:t>Backups and restore</w:t>
      </w:r>
    </w:p>
    <w:p>
      <w:r>
        <w:t xml:space="preserve">Every night the </w:t>
      </w:r>
      <w:r>
        <w:rPr>
          <w:rFonts w:ascii="Consolas" w:hAnsi="Consolas" w:eastAsia="Consolas"/>
          <w:color w:val="B3261E"/>
          <w:sz w:val="19"/>
        </w:rPr>
        <w:t>statusboard-backup</w:t>
      </w:r>
      <w:r>
        <w:t xml:space="preserve"> CronJob:</w:t>
      </w:r>
    </w:p>
    <w:p>
      <w:pPr>
        <w:pStyle w:val="ListNumber"/>
        <w:numPr>
          <w:ilvl w:val="0"/>
          <w:numId w:val="13"/>
        </w:numPr>
      </w:pPr>
      <w:r>
        <w:t xml:space="preserve">runs </w:t>
      </w:r>
      <w:r>
        <w:rPr>
          <w:rFonts w:ascii="Consolas" w:hAnsi="Consolas" w:eastAsia="Consolas"/>
          <w:color w:val="B3261E"/>
          <w:sz w:val="19"/>
        </w:rPr>
        <w:t>pg_dump</w:t>
      </w:r>
      <w:r>
        <w:t xml:space="preserve"> (custom format, compressed) against a </w:t>
      </w:r>
      <w:r>
        <w:rPr>
          <w:b/>
        </w:rPr>
        <w:t>replica</w:t>
      </w:r>
      <w:r>
        <w:t>, writing to a temporary folder;</w:t>
      </w:r>
    </w:p>
    <w:p>
      <w:pPr>
        <w:pStyle w:val="ListNumber"/>
        <w:numPr>
          <w:ilvl w:val="0"/>
          <w:numId w:val="13"/>
        </w:numPr>
      </w:pPr>
      <w:r>
        <w:t xml:space="preserve">uploads the file with the AWS CLI to </w:t>
      </w:r>
      <w:r>
        <w:rPr>
          <w:rFonts w:ascii="Consolas" w:hAnsi="Consolas" w:eastAsia="Consolas"/>
          <w:color w:val="B3261E"/>
          <w:sz w:val="19"/>
        </w:rPr>
        <w:t>s3://statusboard-eks-backups-&lt;account&gt;/&lt;prod|staging&gt;/statusboard-&lt;date-time&gt;.dump</w:t>
      </w:r>
      <w:r>
        <w:t>.</w:t>
      </w:r>
    </w:p>
    <w:p>
      <w:r>
        <w:t xml:space="preserve">The job's AWS permissions come from </w:t>
      </w:r>
      <w:r>
        <w:rPr>
          <w:b/>
        </w:rPr>
        <w:t>EKS Pod Identity</w:t>
      </w:r>
      <w:r>
        <w:t xml:space="preserve">: Terraform links the </w:t>
      </w:r>
      <w:r>
        <w:rPr>
          <w:rFonts w:ascii="Consolas" w:hAnsi="Consolas" w:eastAsia="Consolas"/>
          <w:color w:val="B3261E"/>
          <w:sz w:val="19"/>
        </w:rPr>
        <w:t>statusboard-backup</w:t>
      </w:r>
      <w:r>
        <w:t xml:space="preserve"> ServiceAccount in each namespace to an IAM role that may only </w:t>
      </w:r>
      <w:r>
        <w:rPr>
          <w:b/>
        </w:rPr>
        <w:t>add</w:t>
      </w:r>
      <w:r>
        <w:t xml:space="preserve"> files to </w:t>
      </w:r>
      <w:r>
        <w:rPr>
          <w:b/>
        </w:rPr>
        <w:t>its own</w:t>
      </w:r>
      <w:r>
        <w:t xml:space="preserve"> folder. S3 deletes old backups automatically (7 days for staging, 30 for prod).</w:t>
      </w:r>
    </w:p>
    <w:p>
      <w:pPr>
        <w:pStyle w:val="Heading2"/>
      </w:pPr>
      <w:r>
        <w:t>Restoring a backup</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ENV=prod; NS=statusboard-$ENV; BUCKET=statusboard-eks-backups-&lt;account&gt;</w:t>
            </w:r>
          </w:p>
          <w:p>
            <w:pPr>
              <w:spacing w:after="0" w:line="240" w:lineRule="auto"/>
            </w:pPr>
            <w:r>
              <w:rPr>
                <w:rFonts w:ascii="Consolas" w:hAnsi="Consolas" w:eastAsia="Consolas"/>
                <w:color w:val="1F2937"/>
                <w:sz w:val="17"/>
              </w:rPr>
              <w:t>aws s3 ls s3://$BUCKET/$ENV/ | tail -3                        # pick a file</w:t>
            </w:r>
          </w:p>
          <w:p>
            <w:pPr>
              <w:spacing w:after="0" w:line="240" w:lineRule="auto"/>
            </w:pPr>
            <w:r>
              <w:rPr>
                <w:rFonts w:ascii="Consolas" w:hAnsi="Consolas" w:eastAsia="Consolas"/>
                <w:color w:val="1F2937"/>
                <w:sz w:val="17"/>
              </w:rPr>
              <w:t>aws s3 cp s3://$BUCKET/$ENV/statusboard-20261008-023000.dump ./restore.dump</w:t>
            </w:r>
          </w:p>
          <w:p>
            <w:pPr>
              <w:spacing w:after="0" w:line="240" w:lineRule="auto"/>
            </w:pPr>
            <w:r>
              <w:rPr>
                <w:rFonts w:ascii="Consolas" w:hAnsi="Consolas" w:eastAsia="Consolas"/>
                <w:color w:val="1F2937"/>
                <w:sz w:val="17"/>
              </w:rPr>
              <w:t>PRIMARY=$(kubectl get pods -n $NS -l cluster-name=statusboard-db,spilo-role=master -o name | cut -d/ -f2)</w:t>
            </w:r>
          </w:p>
          <w:p>
            <w:pPr>
              <w:spacing w:after="0" w:line="240" w:lineRule="auto"/>
            </w:pPr>
            <w:r>
              <w:rPr>
                <w:rFonts w:ascii="Consolas" w:hAnsi="Consolas" w:eastAsia="Consolas"/>
                <w:color w:val="1F2937"/>
                <w:sz w:val="17"/>
              </w:rPr>
              <w:t>kubectl cp ./restore.dump $NS/$PRIMARY:/tmp/restore.dump -c postgres</w:t>
            </w:r>
          </w:p>
          <w:p>
            <w:pPr>
              <w:spacing w:after="0" w:line="240" w:lineRule="auto"/>
            </w:pPr>
            <w:r>
              <w:rPr>
                <w:rFonts w:ascii="Consolas" w:hAnsi="Consolas" w:eastAsia="Consolas"/>
                <w:color w:val="1F2937"/>
                <w:sz w:val="17"/>
              </w:rPr>
              <w:t>kubectl exec -it $PRIMARY -n $NS -c postgres -- \</w:t>
            </w:r>
          </w:p>
          <w:p>
            <w:pPr>
              <w:spacing w:after="0" w:line="240" w:lineRule="auto"/>
            </w:pPr>
            <w:r>
              <w:rPr>
                <w:rFonts w:ascii="Consolas" w:hAnsi="Consolas" w:eastAsia="Consolas"/>
                <w:color w:val="1F2937"/>
                <w:sz w:val="17"/>
              </w:rPr>
              <w:t xml:space="preserve">  pg_restore -U postgres -d statusboard --clean --if-exists /tmp/restore.dump</w:t>
            </w:r>
          </w:p>
          <w:p>
            <w:pPr>
              <w:spacing w:after="0" w:line="240" w:lineRule="auto"/>
            </w:pPr>
            <w:r>
              <w:rPr>
                <w:rFonts w:ascii="Consolas" w:hAnsi="Consolas" w:eastAsia="Consolas"/>
                <w:color w:val="1F2937"/>
                <w:sz w:val="17"/>
              </w:rPr>
              <w:t>kubectl rollout restart deployment/statusboard -n $NS          # clear caches, reconnect</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FFF3E0"/>
            <w:tcBorders>
              <w:top w:val="single" w:sz="0" w:space="0" w:color="E65100"/>
              <w:left w:val="single" w:sz="28" w:space="0" w:color="E65100"/>
              <w:bottom w:val="single" w:sz="0" w:space="0" w:color="E65100"/>
              <w:right w:val="single" w:sz="0" w:space="0" w:color="E65100"/>
            </w:tcBorders>
            <w:tcMar>
              <w:top w:w="90" w:type="dxa"/>
              <w:bottom w:w="90" w:type="dxa"/>
              <w:start w:w="180" w:type="dxa"/>
              <w:end w:w="140" w:type="dxa"/>
            </w:tcMar>
          </w:tcPr>
          <w:p>
            <w:pPr>
              <w:spacing w:after="60"/>
            </w:pPr>
            <w:r>
              <w:rPr>
                <w:b/>
              </w:rPr>
              <w:t>Warning:</w:t>
            </w:r>
            <w:r>
              <w:t xml:space="preserve"> </w:t>
            </w:r>
            <w:r>
              <w:rPr>
                <w:rFonts w:ascii="Consolas" w:hAnsi="Consolas" w:eastAsia="Consolas"/>
                <w:color w:val="B3261E"/>
                <w:sz w:val="19"/>
              </w:rPr>
              <w:t>--clean</w:t>
            </w:r>
            <w:r>
              <w:t xml:space="preserve"> replaces the current data with the backup. Restore into the </w:t>
            </w:r>
            <w:r>
              <w:rPr>
                <w:b/>
              </w:rPr>
              <w:t>primary</w:t>
            </w:r>
            <w:r>
              <w:t xml:space="preserve">; the replicas receive the restored data automatically. Practise a restore in </w:t>
            </w:r>
            <w:r>
              <w:rPr>
                <w:b/>
              </w:rPr>
              <w:t>staging</w:t>
            </w:r>
            <w:r>
              <w:t xml:space="preserve"> first; a backup you have never restored is only a hope.</w:t>
            </w:r>
          </w:p>
        </w:tc>
      </w:tr>
    </w:tbl>
    <w:p>
      <w:pPr>
        <w:spacing w:after="40"/>
      </w:pPr>
    </w:p>
    <w:p>
      <w:pPr>
        <w:pStyle w:val="Heading1"/>
        <w:pageBreakBefore/>
      </w:pPr>
      <w:r>
        <w:t>Monthly data exports for the data team</w:t>
      </w:r>
    </w:p>
    <w:p>
      <w:r>
        <w:t xml:space="preserve">On the </w:t>
      </w:r>
      <w:r>
        <w:rPr>
          <w:b/>
        </w:rPr>
        <w:t>1st of every month at 04:00 UTC</w:t>
      </w:r>
      <w:r>
        <w:t xml:space="preserve"> the </w:t>
      </w:r>
      <w:r>
        <w:rPr>
          <w:rFonts w:ascii="Consolas" w:hAnsi="Consolas" w:eastAsia="Consolas"/>
          <w:color w:val="B3261E"/>
          <w:sz w:val="19"/>
        </w:rPr>
        <w:t>statusboard-data-export</w:t>
      </w:r>
      <w:r>
        <w:t xml:space="preserve"> CronJob takes a snapshot of the database for analysis.</w:t>
      </w:r>
    </w:p>
    <w:p>
      <w:pPr>
        <w:pStyle w:val="ListNumber"/>
        <w:numPr>
          <w:ilvl w:val="0"/>
          <w:numId w:val="14"/>
        </w:numPr>
      </w:pPr>
      <w:r>
        <w:t xml:space="preserve">An init container reads from a </w:t>
      </w:r>
      <w:r>
        <w:rPr>
          <w:b/>
        </w:rPr>
        <w:t>replica</w:t>
      </w:r>
      <w:r>
        <w:t xml:space="preserve"> (</w:t>
      </w:r>
      <w:r>
        <w:rPr>
          <w:rFonts w:ascii="Consolas" w:hAnsi="Consolas" w:eastAsia="Consolas"/>
          <w:color w:val="B3261E"/>
          <w:sz w:val="19"/>
        </w:rPr>
        <w:t>statusboard-db-repl</w:t>
      </w:r>
      <w:r>
        <w:t>), so the live site is not slowed down. It writes:</w:t>
      </w:r>
    </w:p>
    <w:p>
      <w:pPr>
        <w:pStyle w:val="ListBullet2"/>
      </w:pPr>
      <w:r>
        <w:rPr>
          <w:rFonts w:ascii="Consolas" w:hAnsi="Consolas" w:eastAsia="Consolas"/>
          <w:color w:val="B3261E"/>
          <w:sz w:val="19"/>
        </w:rPr>
        <w:t>tables/&lt;table&gt;.csv.gz</w:t>
      </w:r>
      <w:r>
        <w:t>: one gzip-compressed CSV per table (</w:t>
      </w:r>
      <w:r>
        <w:rPr>
          <w:rFonts w:ascii="Consolas" w:hAnsi="Consolas" w:eastAsia="Consolas"/>
          <w:color w:val="B3261E"/>
          <w:sz w:val="19"/>
        </w:rPr>
        <w:t>components</w:t>
      </w:r>
      <w:r>
        <w:t xml:space="preserve">, </w:t>
      </w:r>
      <w:r>
        <w:rPr>
          <w:rFonts w:ascii="Consolas" w:hAnsi="Consolas" w:eastAsia="Consolas"/>
          <w:color w:val="B3261E"/>
          <w:sz w:val="19"/>
        </w:rPr>
        <w:t>incidents</w:t>
      </w:r>
      <w:r>
        <w:t xml:space="preserve">, </w:t>
      </w:r>
      <w:r>
        <w:rPr>
          <w:rFonts w:ascii="Consolas" w:hAnsi="Consolas" w:eastAsia="Consolas"/>
          <w:color w:val="B3261E"/>
          <w:sz w:val="19"/>
        </w:rPr>
        <w:t>incident_updates</w:t>
      </w:r>
      <w:r>
        <w:t>), with a header row. Text containing commas, quotes or line breaks is escaped the standard CSV way;</w:t>
      </w:r>
    </w:p>
    <w:p>
      <w:pPr>
        <w:pStyle w:val="ListBullet2"/>
      </w:pPr>
      <w:r>
        <w:rPr>
          <w:rFonts w:ascii="Consolas" w:hAnsi="Consolas" w:eastAsia="Consolas"/>
          <w:color w:val="B3261E"/>
          <w:sz w:val="19"/>
        </w:rPr>
        <w:t>full/statusboard.dump</w:t>
      </w:r>
      <w:r>
        <w:t xml:space="preserve">: the complete database in </w:t>
      </w:r>
      <w:r>
        <w:rPr>
          <w:rFonts w:ascii="Consolas" w:hAnsi="Consolas" w:eastAsia="Consolas"/>
          <w:color w:val="B3261E"/>
          <w:sz w:val="19"/>
        </w:rPr>
        <w:t>pg_dump</w:t>
      </w:r>
      <w:r>
        <w:t xml:space="preserve"> format, for anyone who wants to restore it into their own PostgreSQL;</w:t>
      </w:r>
    </w:p>
    <w:p>
      <w:pPr>
        <w:pStyle w:val="ListBullet2"/>
      </w:pPr>
      <w:r>
        <w:rPr>
          <w:rFonts w:ascii="Consolas" w:hAnsi="Consolas" w:eastAsia="Consolas"/>
          <w:color w:val="B3261E"/>
          <w:sz w:val="19"/>
        </w:rPr>
        <w:t>manifest.json</w:t>
      </w:r>
      <w:r>
        <w:t>: environment, snapshot date, export time, PostgreSQL version and the row count of every table, so the data team can check nothing is missing.</w:t>
      </w:r>
    </w:p>
    <w:p>
      <w:pPr>
        <w:pStyle w:val="ListNumber"/>
        <w:numPr>
          <w:ilvl w:val="0"/>
          <w:numId w:val="14"/>
        </w:numPr>
      </w:pPr>
      <w:r>
        <w:t xml:space="preserve">A second container uploads the folder to </w:t>
      </w:r>
      <w:r>
        <w:rPr>
          <w:rFonts w:ascii="Consolas" w:hAnsi="Consolas" w:eastAsia="Consolas"/>
          <w:color w:val="B3261E"/>
          <w:sz w:val="19"/>
        </w:rPr>
        <w:t>s3://statusboard-eks-data-exports-&lt;account&gt;/&lt;prod|staging&gt;/snapshot_date=YYYY-MM-DD/</w:t>
      </w:r>
      <w:r>
        <w:t>.</w:t>
      </w:r>
    </w:p>
    <w:p>
      <w:r>
        <w:t xml:space="preserve">The </w:t>
      </w:r>
      <w:r>
        <w:rPr>
          <w:rFonts w:ascii="Consolas" w:hAnsi="Consolas" w:eastAsia="Consolas"/>
          <w:color w:val="B3261E"/>
          <w:sz w:val="19"/>
        </w:rPr>
        <w:t>snapshot_date=</w:t>
      </w:r>
      <w:r>
        <w:t xml:space="preserve"> folder naming is the "Hive partition" style that Amazon Athena, AWS Glue, Spark and many other tools understand automatically.</w:t>
      </w:r>
    </w:p>
    <w:p>
      <w:pPr>
        <w:pStyle w:val="Heading2"/>
      </w:pPr>
      <w:r>
        <w:t>How the exports are kept secure</w:t>
      </w:r>
    </w:p>
    <w:tbl>
      <w:tblPr>
        <w:tblStyle w:val="TableGrid"/>
        <w:tblW w:type="auto" w:w="0"/>
        <w:jc w:val="center"/>
        <w:tblLayout w:type="fixed"/>
        <w:tblLook w:firstColumn="1" w:firstRow="1" w:lastColumn="0" w:lastRow="0" w:noHBand="0" w:noVBand="1" w:val="04A0"/>
      </w:tblPr>
      <w:tblGrid>
        <w:gridCol w:w="4706"/>
        <w:gridCol w:w="4706"/>
      </w:tblGrid>
      <w:tr>
        <w:tc>
          <w:tcPr>
            <w:tcW w:type="dxa" w:w="2162"/>
            <w:shd w:val="clear" w:color="auto" w:fill="232F3E"/>
          </w:tcPr>
          <w:p>
            <w:pPr>
              <w:spacing w:after="40"/>
            </w:pPr>
            <w:r>
              <w:rPr>
                <w:b/>
                <w:color w:val="FFFFFF"/>
                <w:sz w:val="19"/>
              </w:rPr>
              <w:t>Protection</w:t>
            </w:r>
          </w:p>
        </w:tc>
        <w:tc>
          <w:tcPr>
            <w:tcW w:type="dxa" w:w="7249"/>
            <w:shd w:val="clear" w:color="auto" w:fill="232F3E"/>
          </w:tcPr>
          <w:p>
            <w:pPr>
              <w:spacing w:after="40"/>
            </w:pPr>
            <w:r>
              <w:rPr>
                <w:b/>
                <w:color w:val="FFFFFF"/>
                <w:sz w:val="19"/>
              </w:rPr>
              <w:t>How</w:t>
            </w:r>
          </w:p>
        </w:tc>
      </w:tr>
      <w:tr>
        <w:tc>
          <w:tcPr>
            <w:tcW w:type="dxa" w:w="2162"/>
          </w:tcPr>
          <w:p>
            <w:pPr>
              <w:spacing w:after="40"/>
            </w:pPr>
            <w:r>
              <w:rPr>
                <w:sz w:val="19"/>
              </w:rPr>
              <w:t>Separate bucket</w:t>
            </w:r>
          </w:p>
        </w:tc>
        <w:tc>
          <w:tcPr>
            <w:tcW w:type="dxa" w:w="7249"/>
          </w:tcPr>
          <w:p>
            <w:pPr>
              <w:spacing w:after="40"/>
            </w:pPr>
            <w:r>
              <w:rPr>
                <w:sz w:val="19"/>
              </w:rPr>
              <w:t>Exports never mix with operational backups</w:t>
            </w:r>
          </w:p>
        </w:tc>
      </w:tr>
      <w:tr>
        <w:tc>
          <w:tcPr>
            <w:tcW w:type="dxa" w:w="2162"/>
            <w:shd w:val="clear" w:color="auto" w:fill="F7F8FA"/>
          </w:tcPr>
          <w:p>
            <w:pPr>
              <w:spacing w:after="40"/>
            </w:pPr>
            <w:r>
              <w:rPr>
                <w:sz w:val="19"/>
              </w:rPr>
              <w:t>Encryption</w:t>
            </w:r>
          </w:p>
        </w:tc>
        <w:tc>
          <w:tcPr>
            <w:tcW w:type="dxa" w:w="7249"/>
            <w:shd w:val="clear" w:color="auto" w:fill="F7F8FA"/>
          </w:tcPr>
          <w:p>
            <w:pPr>
              <w:spacing w:after="40"/>
            </w:pPr>
            <w:r>
              <w:rPr>
                <w:sz w:val="19"/>
              </w:rPr>
              <w:t xml:space="preserve">Every file is encrypted with a dedicated </w:t>
            </w:r>
            <w:r>
              <w:rPr>
                <w:b/>
                <w:sz w:val="19"/>
              </w:rPr>
              <w:t>KMS key</w:t>
            </w:r>
            <w:r>
              <w:rPr>
                <w:sz w:val="19"/>
              </w:rPr>
              <w:t xml:space="preserve"> that rotates every year</w:t>
            </w:r>
          </w:p>
        </w:tc>
      </w:tr>
      <w:tr>
        <w:tc>
          <w:tcPr>
            <w:tcW w:type="dxa" w:w="2162"/>
          </w:tcPr>
          <w:p>
            <w:pPr>
              <w:spacing w:after="40"/>
            </w:pPr>
            <w:r>
              <w:rPr>
                <w:sz w:val="19"/>
              </w:rPr>
              <w:t>HTTPS only</w:t>
            </w:r>
          </w:p>
        </w:tc>
        <w:tc>
          <w:tcPr>
            <w:tcW w:type="dxa" w:w="7249"/>
          </w:tcPr>
          <w:p>
            <w:pPr>
              <w:spacing w:after="40"/>
            </w:pPr>
            <w:r>
              <w:rPr>
                <w:sz w:val="19"/>
              </w:rPr>
              <w:t>The bucket policy refuses any request that is not encrypted in transit</w:t>
            </w:r>
          </w:p>
        </w:tc>
      </w:tr>
      <w:tr>
        <w:tc>
          <w:tcPr>
            <w:tcW w:type="dxa" w:w="2162"/>
            <w:shd w:val="clear" w:color="auto" w:fill="F7F8FA"/>
          </w:tcPr>
          <w:p>
            <w:pPr>
              <w:spacing w:after="40"/>
            </w:pPr>
            <w:r>
              <w:rPr>
                <w:sz w:val="19"/>
              </w:rPr>
              <w:t>Never public</w:t>
            </w:r>
          </w:p>
        </w:tc>
        <w:tc>
          <w:tcPr>
            <w:tcW w:type="dxa" w:w="7249"/>
            <w:shd w:val="clear" w:color="auto" w:fill="F7F8FA"/>
          </w:tcPr>
          <w:p>
            <w:pPr>
              <w:spacing w:after="40"/>
            </w:pPr>
            <w:r>
              <w:rPr>
                <w:sz w:val="19"/>
              </w:rPr>
              <w:t>"Block all public access" on, ACLs disabled</w:t>
            </w:r>
          </w:p>
        </w:tc>
      </w:tr>
      <w:tr>
        <w:tc>
          <w:tcPr>
            <w:tcW w:type="dxa" w:w="2162"/>
          </w:tcPr>
          <w:p>
            <w:pPr>
              <w:spacing w:after="40"/>
            </w:pPr>
            <w:r>
              <w:rPr>
                <w:sz w:val="19"/>
              </w:rPr>
              <w:t>Least privilege, writing</w:t>
            </w:r>
          </w:p>
        </w:tc>
        <w:tc>
          <w:tcPr>
            <w:tcW w:type="dxa" w:w="7249"/>
          </w:tcPr>
          <w:p>
            <w:pPr>
              <w:spacing w:after="40"/>
            </w:pPr>
            <w:r>
              <w:rPr>
                <w:sz w:val="19"/>
              </w:rPr>
              <w:t xml:space="preserve">Each environment's export job can only </w:t>
            </w:r>
            <w:r>
              <w:rPr>
                <w:b/>
                <w:sz w:val="19"/>
              </w:rPr>
              <w:t>add</w:t>
            </w:r>
            <w:r>
              <w:rPr>
                <w:sz w:val="19"/>
              </w:rPr>
              <w:t xml:space="preserve"> files to </w:t>
            </w:r>
            <w:r>
              <w:rPr>
                <w:b/>
                <w:sz w:val="19"/>
              </w:rPr>
              <w:t>its own</w:t>
            </w:r>
            <w:r>
              <w:rPr>
                <w:sz w:val="19"/>
              </w:rPr>
              <w:t xml:space="preserve"> folder (EKS Pod Identity, no stored keys)</w:t>
            </w:r>
          </w:p>
        </w:tc>
      </w:tr>
      <w:tr>
        <w:tc>
          <w:tcPr>
            <w:tcW w:type="dxa" w:w="2162"/>
            <w:shd w:val="clear" w:color="auto" w:fill="F7F8FA"/>
          </w:tcPr>
          <w:p>
            <w:pPr>
              <w:spacing w:after="40"/>
            </w:pPr>
            <w:r>
              <w:rPr>
                <w:sz w:val="19"/>
              </w:rPr>
              <w:t>Least privilege, reading</w:t>
            </w:r>
          </w:p>
        </w:tc>
        <w:tc>
          <w:tcPr>
            <w:tcW w:type="dxa" w:w="7249"/>
            <w:shd w:val="clear" w:color="auto" w:fill="F7F8FA"/>
          </w:tcPr>
          <w:p>
            <w:pPr>
              <w:spacing w:after="40"/>
            </w:pPr>
            <w:r>
              <w:rPr>
                <w:sz w:val="19"/>
              </w:rPr>
              <w:t xml:space="preserve">The </w:t>
            </w:r>
            <w:r>
              <w:rPr>
                <w:b/>
                <w:sz w:val="19"/>
              </w:rPr>
              <w:t>data team</w:t>
            </w:r>
            <w:r>
              <w:rPr>
                <w:sz w:val="19"/>
              </w:rPr>
              <w:t xml:space="preserve"> IAM group can only </w:t>
            </w:r>
            <w:r>
              <w:rPr>
                <w:b/>
                <w:sz w:val="19"/>
              </w:rPr>
              <w:t>read</w:t>
            </w:r>
            <w:r>
              <w:rPr>
                <w:sz w:val="19"/>
              </w:rPr>
              <w:t xml:space="preserve"> the </w:t>
            </w:r>
            <w:r>
              <w:rPr>
                <w:rFonts w:ascii="Consolas" w:hAnsi="Consolas" w:eastAsia="Consolas"/>
                <w:color w:val="B3261E"/>
                <w:sz w:val="19"/>
              </w:rPr>
              <w:t>prod/</w:t>
            </w:r>
            <w:r>
              <w:rPr>
                <w:sz w:val="19"/>
              </w:rPr>
              <w:t xml:space="preserve"> folder and decrypt with the KMS key. Staging exports are for testing and are not visible to them</w:t>
            </w:r>
          </w:p>
        </w:tc>
      </w:tr>
      <w:tr>
        <w:tc>
          <w:tcPr>
            <w:tcW w:type="dxa" w:w="2162"/>
          </w:tcPr>
          <w:p>
            <w:pPr>
              <w:spacing w:after="40"/>
            </w:pPr>
            <w:r>
              <w:rPr>
                <w:sz w:val="19"/>
              </w:rPr>
              <w:t>Retention</w:t>
            </w:r>
          </w:p>
        </w:tc>
        <w:tc>
          <w:tcPr>
            <w:tcW w:type="dxa" w:w="7249"/>
          </w:tcPr>
          <w:p>
            <w:pPr>
              <w:spacing w:after="40"/>
            </w:pPr>
            <w:r>
              <w:rPr>
                <w:sz w:val="19"/>
              </w:rPr>
              <w:t>Files move to cheaper storage after 90 days and are deleted after 2 years (</w:t>
            </w:r>
            <w:r>
              <w:rPr>
                <w:rFonts w:ascii="Consolas" w:hAnsi="Consolas" w:eastAsia="Consolas"/>
                <w:color w:val="B3261E"/>
                <w:sz w:val="19"/>
              </w:rPr>
              <w:t>export_retention_days</w:t>
            </w:r>
            <w:r>
              <w:rPr>
                <w:sz w:val="19"/>
              </w:rPr>
              <w:t>)</w:t>
            </w:r>
          </w:p>
        </w:tc>
      </w:tr>
    </w:tbl>
    <w:p>
      <w:pPr>
        <w:spacing w:after="40"/>
      </w:pPr>
    </w:p>
    <w:p>
      <w:pPr>
        <w:pStyle w:val="Heading2"/>
      </w:pPr>
      <w:r>
        <w:t>How the data team downloads an export</w:t>
      </w:r>
    </w:p>
    <w:p>
      <w:r>
        <w:t xml:space="preserve">An administrator adds the analysts' IAM users to the </w:t>
      </w:r>
      <w:r>
        <w:rPr>
          <w:rFonts w:ascii="Consolas" w:hAnsi="Consolas" w:eastAsia="Consolas"/>
          <w:color w:val="B3261E"/>
          <w:sz w:val="19"/>
        </w:rPr>
        <w:t>statusboard-eks-data-team</w:t>
      </w:r>
      <w:r>
        <w:t xml:space="preserve"> group (Terraform variable </w:t>
      </w:r>
      <w:r>
        <w:rPr>
          <w:rFonts w:ascii="Consolas" w:hAnsi="Consolas" w:eastAsia="Consolas"/>
          <w:color w:val="B3261E"/>
          <w:sz w:val="19"/>
        </w:rPr>
        <w:t>data_team_user_names</w:t>
      </w:r>
      <w:r>
        <w:t>, or the IAM console). Each analyst then runs:</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aws s3 ls s3://statusboard-eks-data-exports-&lt;account&gt;/prod/                      # list snapshots</w:t>
            </w:r>
          </w:p>
          <w:p>
            <w:pPr>
              <w:spacing w:after="0" w:line="240" w:lineRule="auto"/>
            </w:pPr>
            <w:r>
              <w:rPr>
                <w:rFonts w:ascii="Consolas" w:hAnsi="Consolas" w:eastAsia="Consolas"/>
                <w:color w:val="1F2937"/>
                <w:sz w:val="17"/>
              </w:rPr>
              <w:t>aws s3 sync s3://statusboard-eks-data-exports-&lt;account&gt;/prod/snapshot_date=2026-11-01/ ./statusboard-2026-11/</w:t>
            </w:r>
          </w:p>
        </w:tc>
      </w:tr>
    </w:tbl>
    <w:p>
      <w:pPr>
        <w:spacing w:after="40"/>
      </w:pP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import pandas as pd</w:t>
            </w:r>
          </w:p>
          <w:p>
            <w:pPr>
              <w:spacing w:after="0" w:line="240" w:lineRule="auto"/>
            </w:pPr>
            <w:r>
              <w:rPr>
                <w:rFonts w:ascii="Consolas" w:hAnsi="Consolas" w:eastAsia="Consolas"/>
                <w:color w:val="1F2937"/>
                <w:sz w:val="17"/>
              </w:rPr>
              <w:t>incidents = pd.read_csv("statusboard-2026-11/tables/incidents.csv.gz", parse_dates=["created_at", "resolved_at"])</w:t>
            </w:r>
          </w:p>
          <w:p>
            <w:pPr>
              <w:spacing w:after="0" w:line="240" w:lineRule="auto"/>
            </w:pPr>
            <w:r>
              <w:rPr>
                <w:rFonts w:ascii="Consolas" w:hAnsi="Consolas" w:eastAsia="Consolas"/>
                <w:color w:val="1F2937"/>
                <w:sz w:val="17"/>
              </w:rPr>
              <w:t>print(incidents.groupby("impact").size())</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E8F5E9"/>
            <w:tcBorders>
              <w:top w:val="single" w:sz="0" w:space="0" w:color="2E7D32"/>
              <w:left w:val="single" w:sz="28" w:space="0" w:color="2E7D32"/>
              <w:bottom w:val="single" w:sz="0" w:space="0" w:color="2E7D32"/>
              <w:right w:val="single" w:sz="0" w:space="0" w:color="2E7D32"/>
            </w:tcBorders>
            <w:tcMar>
              <w:top w:w="90" w:type="dxa"/>
              <w:bottom w:w="90" w:type="dxa"/>
              <w:start w:w="180" w:type="dxa"/>
              <w:end w:w="140" w:type="dxa"/>
            </w:tcMar>
          </w:tcPr>
          <w:p>
            <w:pPr>
              <w:spacing w:after="60"/>
            </w:pPr>
            <w:r>
              <w:rPr>
                <w:b/>
              </w:rPr>
              <w:t>Tip:</w:t>
            </w:r>
            <w:r>
              <w:t xml:space="preserve"> to query every month at once without downloading anything, point an Amazon Athena table at the </w:t>
            </w:r>
            <w:r>
              <w:rPr>
                <w:rFonts w:ascii="Consolas" w:hAnsi="Consolas" w:eastAsia="Consolas"/>
                <w:color w:val="B3261E"/>
                <w:sz w:val="19"/>
              </w:rPr>
              <w:t>prod/</w:t>
            </w:r>
            <w:r>
              <w:t xml:space="preserve"> folder with </w:t>
            </w:r>
            <w:r>
              <w:rPr>
                <w:rFonts w:ascii="Consolas" w:hAnsi="Consolas" w:eastAsia="Consolas"/>
                <w:color w:val="B3261E"/>
                <w:sz w:val="19"/>
              </w:rPr>
              <w:t>snapshot_date</w:t>
            </w:r>
            <w:r>
              <w:t xml:space="preserve"> as a partition column.</w:t>
            </w:r>
          </w:p>
        </w:tc>
      </w:tr>
    </w:tbl>
    <w:p>
      <w:pPr>
        <w:spacing w:after="40"/>
      </w:pPr>
    </w:p>
    <w:p>
      <w:r>
        <w:t>Run an export immediately instead of waiting for the 1st:</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kubectl create job --from=cronjob/statusboard-data-export export-now -n statusboard-prod</w:t>
            </w:r>
          </w:p>
          <w:p>
            <w:pPr>
              <w:spacing w:after="0" w:line="240" w:lineRule="auto"/>
            </w:pPr>
            <w:r>
              <w:rPr>
                <w:rFonts w:ascii="Consolas" w:hAnsi="Consolas" w:eastAsia="Consolas"/>
                <w:color w:val="1F2937"/>
                <w:sz w:val="17"/>
              </w:rPr>
              <w:t>kubectl logs -n statusboard-prod job/export-now -c export      # row counts and the manifest</w:t>
            </w:r>
          </w:p>
        </w:tc>
      </w:tr>
    </w:tbl>
    <w:p>
      <w:pPr>
        <w:spacing w:after="40"/>
      </w:pPr>
    </w:p>
    <w:p>
      <w:pPr>
        <w:pStyle w:val="Heading1"/>
        <w:pageBreakBefore/>
      </w:pPr>
      <w:r>
        <w:t>Deploying the chart</w:t>
      </w:r>
    </w:p>
    <w:p>
      <w:r>
        <w:t xml:space="preserve">Normally the </w:t>
      </w:r>
      <w:r>
        <w:rPr>
          <w:b/>
        </w:rPr>
        <w:t>StatusBoard Application</w:t>
      </w:r>
      <w:r>
        <w:t xml:space="preserve"> workflow does this (see the Deployment Guide). By hand:</w:t>
      </w:r>
    </w:p>
    <w:tbl>
      <w:tblPr>
        <w:tblW w:type="auto" w:w="0"/>
        <w:jc w:val="center"/>
        <w:tblLook w:firstColumn="1" w:firstRow="1" w:lastColumn="0" w:lastRow="0" w:noHBand="0" w:noVBand="1" w:val="04A0"/>
      </w:tblPr>
      <w:tblGrid>
        <w:gridCol w:w="9412"/>
      </w:tblGrid>
      <w:tr>
        <w:tc>
          <w:tcPr>
            <w:tcW w:type="dxa" w:w="9412"/>
            <w:shd w:val="clear" w:color="auto" w:fill="F3F4F6"/>
            <w:tcBorders>
              <w:top w:val="single" w:sz="4" w:space="0" w:color="D0D5DD"/>
              <w:left w:val="single" w:sz="12" w:space="0" w:color="D0D5DD"/>
              <w:bottom w:val="single" w:sz="4" w:space="0" w:color="D0D5DD"/>
              <w:right w:val="single" w:sz="4" w:space="0" w:color="D0D5DD"/>
            </w:tcBorders>
            <w:tcMar>
              <w:top w:w="90" w:type="dxa"/>
              <w:bottom w:w="90" w:type="dxa"/>
              <w:start w:w="160" w:type="dxa"/>
              <w:end w:w="120" w:type="dxa"/>
            </w:tcMar>
          </w:tcPr>
          <w:p>
            <w:pPr>
              <w:spacing w:after="0" w:line="240" w:lineRule="auto"/>
            </w:pPr>
            <w:r>
              <w:rPr>
                <w:rFonts w:ascii="Consolas" w:hAnsi="Consolas" w:eastAsia="Consolas"/>
                <w:color w:val="1F2937"/>
                <w:sz w:val="17"/>
              </w:rPr>
              <w:t>helm upgrade --install statusboard app/helm/statusboard \</w:t>
            </w:r>
          </w:p>
          <w:p>
            <w:pPr>
              <w:spacing w:after="0" w:line="240" w:lineRule="auto"/>
            </w:pPr>
            <w:r>
              <w:rPr>
                <w:rFonts w:ascii="Consolas" w:hAnsi="Consolas" w:eastAsia="Consolas"/>
                <w:color w:val="1F2937"/>
                <w:sz w:val="17"/>
              </w:rPr>
              <w:t xml:space="preserve">  --namespace statusboard-staging \</w:t>
            </w:r>
          </w:p>
          <w:p>
            <w:pPr>
              <w:spacing w:after="0" w:line="240" w:lineRule="auto"/>
            </w:pPr>
            <w:r>
              <w:rPr>
                <w:rFonts w:ascii="Consolas" w:hAnsi="Consolas" w:eastAsia="Consolas"/>
                <w:color w:val="1F2937"/>
                <w:sz w:val="17"/>
              </w:rPr>
              <w:t xml:space="preserve">  -f app/helm/environments/staging.yaml \</w:t>
            </w:r>
          </w:p>
          <w:p>
            <w:pPr>
              <w:spacing w:after="0" w:line="240" w:lineRule="auto"/>
            </w:pPr>
            <w:r>
              <w:rPr>
                <w:rFonts w:ascii="Consolas" w:hAnsi="Consolas" w:eastAsia="Consolas"/>
                <w:color w:val="1F2937"/>
                <w:sz w:val="17"/>
              </w:rPr>
              <w:t xml:space="preserve">  --set image.repository=&lt;account&gt;.dkr.ecr.eu-west-2.amazonaws.com/statusboard-eks/statusboard \</w:t>
            </w:r>
          </w:p>
          <w:p>
            <w:pPr>
              <w:spacing w:after="0" w:line="240" w:lineRule="auto"/>
            </w:pPr>
            <w:r>
              <w:rPr>
                <w:rFonts w:ascii="Consolas" w:hAnsi="Consolas" w:eastAsia="Consolas"/>
                <w:color w:val="1F2937"/>
                <w:sz w:val="17"/>
              </w:rPr>
              <w:t xml:space="preserve">  --set image.tag=&lt;commit-sha&gt; \</w:t>
            </w:r>
          </w:p>
          <w:p>
            <w:pPr>
              <w:spacing w:after="0" w:line="240" w:lineRule="auto"/>
            </w:pPr>
            <w:r>
              <w:rPr>
                <w:rFonts w:ascii="Consolas" w:hAnsi="Consolas" w:eastAsia="Consolas"/>
                <w:color w:val="1F2937"/>
                <w:sz w:val="17"/>
              </w:rPr>
              <w:t xml:space="preserve">  --set ingress.host=status-staging.&lt;domain&gt; \</w:t>
            </w:r>
          </w:p>
          <w:p>
            <w:pPr>
              <w:spacing w:after="0" w:line="240" w:lineRule="auto"/>
            </w:pPr>
            <w:r>
              <w:rPr>
                <w:rFonts w:ascii="Consolas" w:hAnsi="Consolas" w:eastAsia="Consolas"/>
                <w:color w:val="1F2937"/>
                <w:sz w:val="17"/>
              </w:rPr>
              <w:t xml:space="preserve">  --set backup.bucket=statusboard-eks-backups-&lt;account&gt; \</w:t>
            </w:r>
          </w:p>
          <w:p>
            <w:pPr>
              <w:spacing w:after="0" w:line="240" w:lineRule="auto"/>
            </w:pPr>
            <w:r>
              <w:rPr>
                <w:rFonts w:ascii="Consolas" w:hAnsi="Consolas" w:eastAsia="Consolas"/>
                <w:color w:val="1F2937"/>
                <w:sz w:val="17"/>
              </w:rPr>
              <w:t xml:space="preserve">  --set dataExport.bucket=statusboard-eks-data-exports-&lt;account&gt; \</w:t>
            </w:r>
          </w:p>
          <w:p>
            <w:pPr>
              <w:spacing w:after="0" w:line="240" w:lineRule="auto"/>
            </w:pPr>
            <w:r>
              <w:rPr>
                <w:rFonts w:ascii="Consolas" w:hAnsi="Consolas" w:eastAsia="Consolas"/>
                <w:color w:val="1F2937"/>
                <w:sz w:val="17"/>
              </w:rPr>
              <w:t xml:space="preserve">  --wait --timeout 10m --atomic</w:t>
            </w:r>
          </w:p>
        </w:tc>
      </w:tr>
    </w:tbl>
    <w:p>
      <w:pPr>
        <w:spacing w:after="40"/>
      </w:pPr>
    </w:p>
    <w:p>
      <w:pPr>
        <w:pStyle w:val="Heading2"/>
      </w:pPr>
      <w:r>
        <w:t>Everyday operations</w:t>
      </w:r>
    </w:p>
    <w:tbl>
      <w:tblPr>
        <w:tblStyle w:val="TableGrid"/>
        <w:tblW w:type="auto" w:w="0"/>
        <w:jc w:val="center"/>
        <w:tblLayout w:type="fixed"/>
        <w:tblLook w:firstColumn="1" w:firstRow="1" w:lastColumn="0" w:lastRow="0" w:noHBand="0" w:noVBand="1" w:val="04A0"/>
      </w:tblPr>
      <w:tblGrid>
        <w:gridCol w:w="4706"/>
        <w:gridCol w:w="4706"/>
      </w:tblGrid>
      <w:tr>
        <w:tc>
          <w:tcPr>
            <w:tcW w:type="dxa" w:w="2647"/>
            <w:shd w:val="clear" w:color="auto" w:fill="232F3E"/>
          </w:tcPr>
          <w:p>
            <w:pPr>
              <w:spacing w:after="40"/>
            </w:pPr>
            <w:r>
              <w:rPr>
                <w:b/>
                <w:color w:val="FFFFFF"/>
                <w:sz w:val="19"/>
              </w:rPr>
              <w:t>Task</w:t>
            </w:r>
          </w:p>
        </w:tc>
        <w:tc>
          <w:tcPr>
            <w:tcW w:type="dxa" w:w="6764"/>
            <w:shd w:val="clear" w:color="auto" w:fill="232F3E"/>
          </w:tcPr>
          <w:p>
            <w:pPr>
              <w:spacing w:after="40"/>
            </w:pPr>
            <w:r>
              <w:rPr>
                <w:b/>
                <w:color w:val="FFFFFF"/>
                <w:sz w:val="19"/>
              </w:rPr>
              <w:t>Command</w:t>
            </w:r>
          </w:p>
        </w:tc>
      </w:tr>
      <w:tr>
        <w:tc>
          <w:tcPr>
            <w:tcW w:type="dxa" w:w="2647"/>
          </w:tcPr>
          <w:p>
            <w:pPr>
              <w:spacing w:after="40"/>
            </w:pPr>
            <w:r>
              <w:rPr>
                <w:sz w:val="19"/>
              </w:rPr>
              <w:t>See everything</w:t>
            </w:r>
          </w:p>
        </w:tc>
        <w:tc>
          <w:tcPr>
            <w:tcW w:type="dxa" w:w="6764"/>
          </w:tcPr>
          <w:p>
            <w:pPr>
              <w:spacing w:after="40"/>
            </w:pPr>
            <w:r>
              <w:rPr>
                <w:rFonts w:ascii="Consolas" w:hAnsi="Consolas" w:eastAsia="Consolas"/>
                <w:color w:val="B3261E"/>
                <w:sz w:val="19"/>
              </w:rPr>
              <w:t>kubectl get deploy,sts,hpa,pods,pvc,cronjob,ingress -n statusboard-prod</w:t>
            </w:r>
          </w:p>
        </w:tc>
      </w:tr>
      <w:tr>
        <w:tc>
          <w:tcPr>
            <w:tcW w:type="dxa" w:w="2647"/>
            <w:shd w:val="clear" w:color="auto" w:fill="F7F8FA"/>
          </w:tcPr>
          <w:p>
            <w:pPr>
              <w:spacing w:after="40"/>
            </w:pPr>
            <w:r>
              <w:rPr>
                <w:sz w:val="19"/>
              </w:rPr>
              <w:t>Follow the app logs</w:t>
            </w:r>
          </w:p>
        </w:tc>
        <w:tc>
          <w:tcPr>
            <w:tcW w:type="dxa" w:w="6764"/>
            <w:shd w:val="clear" w:color="auto" w:fill="F7F8FA"/>
          </w:tcPr>
          <w:p>
            <w:pPr>
              <w:spacing w:after="40"/>
            </w:pPr>
            <w:r>
              <w:rPr>
                <w:rFonts w:ascii="Consolas" w:hAnsi="Consolas" w:eastAsia="Consolas"/>
                <w:color w:val="B3261E"/>
                <w:sz w:val="19"/>
              </w:rPr>
              <w:t>kubectl logs -n statusboard-prod -l app.kubernetes.io/component=app -f --max-log-requests 10</w:t>
            </w:r>
          </w:p>
        </w:tc>
      </w:tr>
      <w:tr>
        <w:tc>
          <w:tcPr>
            <w:tcW w:type="dxa" w:w="2647"/>
          </w:tcPr>
          <w:p>
            <w:pPr>
              <w:spacing w:after="40"/>
            </w:pPr>
            <w:r>
              <w:rPr>
                <w:sz w:val="19"/>
              </w:rPr>
              <w:t>Watch the autoscaler</w:t>
            </w:r>
          </w:p>
        </w:tc>
        <w:tc>
          <w:tcPr>
            <w:tcW w:type="dxa" w:w="6764"/>
          </w:tcPr>
          <w:p>
            <w:pPr>
              <w:spacing w:after="40"/>
            </w:pPr>
            <w:r>
              <w:rPr>
                <w:rFonts w:ascii="Consolas" w:hAnsi="Consolas" w:eastAsia="Consolas"/>
                <w:color w:val="B3261E"/>
                <w:sz w:val="19"/>
              </w:rPr>
              <w:t>kubectl get hpa -n statusboard-prod -w</w:t>
            </w:r>
          </w:p>
        </w:tc>
      </w:tr>
      <w:tr>
        <w:tc>
          <w:tcPr>
            <w:tcW w:type="dxa" w:w="2647"/>
            <w:shd w:val="clear" w:color="auto" w:fill="F7F8FA"/>
          </w:tcPr>
          <w:p>
            <w:pPr>
              <w:spacing w:after="40"/>
            </w:pPr>
            <w:r>
              <w:rPr>
                <w:sz w:val="19"/>
              </w:rPr>
              <w:t>Which database pod is the primary?</w:t>
            </w:r>
          </w:p>
        </w:tc>
        <w:tc>
          <w:tcPr>
            <w:tcW w:type="dxa" w:w="6764"/>
            <w:shd w:val="clear" w:color="auto" w:fill="F7F8FA"/>
          </w:tcPr>
          <w:p>
            <w:pPr>
              <w:spacing w:after="40"/>
            </w:pPr>
            <w:r>
              <w:rPr>
                <w:rFonts w:ascii="Consolas" w:hAnsi="Consolas" w:eastAsia="Consolas"/>
                <w:color w:val="B3261E"/>
                <w:sz w:val="19"/>
              </w:rPr>
              <w:t>kubectl get pods -n statusboard-prod -l cluster-name=statusboard-db -L spilo-role</w:t>
            </w:r>
          </w:p>
        </w:tc>
      </w:tr>
      <w:tr>
        <w:tc>
          <w:tcPr>
            <w:tcW w:type="dxa" w:w="2647"/>
          </w:tcPr>
          <w:p>
            <w:pPr>
              <w:spacing w:after="40"/>
            </w:pPr>
            <w:r>
              <w:rPr>
                <w:sz w:val="19"/>
              </w:rPr>
              <w:t>Database cluster health</w:t>
            </w:r>
          </w:p>
        </w:tc>
        <w:tc>
          <w:tcPr>
            <w:tcW w:type="dxa" w:w="6764"/>
          </w:tcPr>
          <w:p>
            <w:pPr>
              <w:spacing w:after="40"/>
            </w:pPr>
            <w:r>
              <w:rPr>
                <w:rFonts w:ascii="Consolas" w:hAnsi="Consolas" w:eastAsia="Consolas"/>
                <w:color w:val="B3261E"/>
                <w:sz w:val="19"/>
              </w:rPr>
              <w:t>kubectl exec -it statusboard-db-0 -n statusboard-prod -c postgres -- patronictl list</w:t>
            </w:r>
          </w:p>
        </w:tc>
      </w:tr>
      <w:tr>
        <w:tc>
          <w:tcPr>
            <w:tcW w:type="dxa" w:w="2647"/>
            <w:shd w:val="clear" w:color="auto" w:fill="F7F8FA"/>
          </w:tcPr>
          <w:p>
            <w:pPr>
              <w:spacing w:after="40"/>
            </w:pPr>
            <w:r>
              <w:rPr>
                <w:sz w:val="19"/>
              </w:rPr>
              <w:t>Open a database shell (on the primary)</w:t>
            </w:r>
          </w:p>
        </w:tc>
        <w:tc>
          <w:tcPr>
            <w:tcW w:type="dxa" w:w="6764"/>
            <w:shd w:val="clear" w:color="auto" w:fill="F7F8FA"/>
          </w:tcPr>
          <w:p>
            <w:pPr>
              <w:spacing w:after="40"/>
            </w:pPr>
            <w:r>
              <w:rPr>
                <w:rFonts w:ascii="Consolas" w:hAnsi="Consolas" w:eastAsia="Consolas"/>
                <w:color w:val="B3261E"/>
                <w:sz w:val="19"/>
              </w:rPr>
              <w:t>kubectl exec -it &lt;primary-pod&gt; -n statusboard-prod -c postgres -- psql -U postgres -d statusboard</w:t>
            </w:r>
          </w:p>
        </w:tc>
      </w:tr>
      <w:tr>
        <w:tc>
          <w:tcPr>
            <w:tcW w:type="dxa" w:w="2647"/>
          </w:tcPr>
          <w:p>
            <w:pPr>
              <w:spacing w:after="40"/>
            </w:pPr>
            <w:r>
              <w:rPr>
                <w:sz w:val="19"/>
              </w:rPr>
              <w:t>Release history</w:t>
            </w:r>
          </w:p>
        </w:tc>
        <w:tc>
          <w:tcPr>
            <w:tcW w:type="dxa" w:w="6764"/>
          </w:tcPr>
          <w:p>
            <w:pPr>
              <w:spacing w:after="40"/>
            </w:pPr>
            <w:r>
              <w:rPr>
                <w:rFonts w:ascii="Consolas" w:hAnsi="Consolas" w:eastAsia="Consolas"/>
                <w:color w:val="B3261E"/>
                <w:sz w:val="19"/>
              </w:rPr>
              <w:t>helm history statusboard -n statusboard-prod</w:t>
            </w:r>
          </w:p>
        </w:tc>
      </w:tr>
      <w:tr>
        <w:tc>
          <w:tcPr>
            <w:tcW w:type="dxa" w:w="2647"/>
            <w:shd w:val="clear" w:color="auto" w:fill="F7F8FA"/>
          </w:tcPr>
          <w:p>
            <w:pPr>
              <w:spacing w:after="40"/>
            </w:pPr>
            <w:r>
              <w:rPr>
                <w:sz w:val="19"/>
              </w:rPr>
              <w:t>Roll back</w:t>
            </w:r>
          </w:p>
        </w:tc>
        <w:tc>
          <w:tcPr>
            <w:tcW w:type="dxa" w:w="6764"/>
            <w:shd w:val="clear" w:color="auto" w:fill="F7F8FA"/>
          </w:tcPr>
          <w:p>
            <w:pPr>
              <w:spacing w:after="40"/>
            </w:pPr>
            <w:r>
              <w:rPr>
                <w:rFonts w:ascii="Consolas" w:hAnsi="Consolas" w:eastAsia="Consolas"/>
                <w:color w:val="B3261E"/>
                <w:sz w:val="19"/>
              </w:rPr>
              <w:t>helm rollback statusboard &lt;revision&gt; -n statusboard-prod</w:t>
            </w:r>
          </w:p>
        </w:tc>
      </w:tr>
      <w:tr>
        <w:tc>
          <w:tcPr>
            <w:tcW w:type="dxa" w:w="2647"/>
          </w:tcPr>
          <w:p>
            <w:pPr>
              <w:spacing w:after="40"/>
            </w:pPr>
            <w:r>
              <w:rPr>
                <w:sz w:val="19"/>
              </w:rPr>
              <w:t>Run a backup now</w:t>
            </w:r>
          </w:p>
        </w:tc>
        <w:tc>
          <w:tcPr>
            <w:tcW w:type="dxa" w:w="6764"/>
          </w:tcPr>
          <w:p>
            <w:pPr>
              <w:spacing w:after="40"/>
            </w:pPr>
            <w:r>
              <w:rPr>
                <w:rFonts w:ascii="Consolas" w:hAnsi="Consolas" w:eastAsia="Consolas"/>
                <w:color w:val="B3261E"/>
                <w:sz w:val="19"/>
              </w:rPr>
              <w:t>kubectl create job --from=cronjob/statusboard-backup manual-backup -n statusboard-prod</w:t>
            </w:r>
          </w:p>
        </w:tc>
      </w:tr>
      <w:tr>
        <w:tc>
          <w:tcPr>
            <w:tcW w:type="dxa" w:w="2647"/>
            <w:shd w:val="clear" w:color="auto" w:fill="F7F8FA"/>
          </w:tcPr>
          <w:p>
            <w:pPr>
              <w:spacing w:after="40"/>
            </w:pPr>
            <w:r>
              <w:rPr>
                <w:sz w:val="19"/>
              </w:rPr>
              <w:t>Run a data export now</w:t>
            </w:r>
          </w:p>
        </w:tc>
        <w:tc>
          <w:tcPr>
            <w:tcW w:type="dxa" w:w="6764"/>
            <w:shd w:val="clear" w:color="auto" w:fill="F7F8FA"/>
          </w:tcPr>
          <w:p>
            <w:pPr>
              <w:spacing w:after="40"/>
            </w:pPr>
            <w:r>
              <w:rPr>
                <w:rFonts w:ascii="Consolas" w:hAnsi="Consolas" w:eastAsia="Consolas"/>
                <w:color w:val="B3261E"/>
                <w:sz w:val="19"/>
              </w:rPr>
              <w:t>kubectl create job --from=cronjob/statusboard-data-export export-now -n statusboard-prod</w:t>
            </w:r>
          </w:p>
        </w:tc>
      </w:tr>
    </w:tbl>
    <w:p>
      <w:pPr>
        <w:spacing w:after="40"/>
      </w:pPr>
    </w:p>
    <w:p>
      <w:pPr>
        <w:pStyle w:val="Heading1"/>
        <w:pageBreakBefore/>
      </w:pPr>
      <w:r>
        <w:t>Troubleshooting</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30"/>
            <w:shd w:val="clear" w:color="auto" w:fill="232F3E"/>
          </w:tcPr>
          <w:p>
            <w:pPr>
              <w:spacing w:after="40"/>
            </w:pPr>
            <w:r>
              <w:rPr>
                <w:b/>
                <w:color w:val="FFFFFF"/>
                <w:sz w:val="19"/>
              </w:rPr>
              <w:t>What you see</w:t>
            </w:r>
          </w:p>
        </w:tc>
        <w:tc>
          <w:tcPr>
            <w:tcW w:type="dxa" w:w="2827"/>
            <w:shd w:val="clear" w:color="auto" w:fill="232F3E"/>
          </w:tcPr>
          <w:p>
            <w:pPr>
              <w:spacing w:after="40"/>
            </w:pPr>
            <w:r>
              <w:rPr>
                <w:b/>
                <w:color w:val="FFFFFF"/>
                <w:sz w:val="19"/>
              </w:rPr>
              <w:t>Cause</w:t>
            </w:r>
          </w:p>
        </w:tc>
        <w:tc>
          <w:tcPr>
            <w:tcW w:type="dxa" w:w="4054"/>
            <w:shd w:val="clear" w:color="auto" w:fill="232F3E"/>
          </w:tcPr>
          <w:p>
            <w:pPr>
              <w:spacing w:after="40"/>
            </w:pPr>
            <w:r>
              <w:rPr>
                <w:b/>
                <w:color w:val="FFFFFF"/>
                <w:sz w:val="19"/>
              </w:rPr>
              <w:t>Fix</w:t>
            </w:r>
          </w:p>
        </w:tc>
      </w:tr>
      <w:tr>
        <w:tc>
          <w:tcPr>
            <w:tcW w:type="dxa" w:w="2530"/>
          </w:tcPr>
          <w:p>
            <w:pPr>
              <w:spacing w:after="40"/>
            </w:pPr>
            <w:r>
              <w:rPr>
                <w:sz w:val="19"/>
              </w:rPr>
              <w:t xml:space="preserve">App pods </w:t>
            </w:r>
            <w:r>
              <w:rPr>
                <w:rFonts w:ascii="Consolas" w:hAnsi="Consolas" w:eastAsia="Consolas"/>
                <w:color w:val="B3261E"/>
                <w:sz w:val="19"/>
              </w:rPr>
              <w:t>Running</w:t>
            </w:r>
            <w:r>
              <w:rPr>
                <w:sz w:val="19"/>
              </w:rPr>
              <w:t xml:space="preserve"> but </w:t>
            </w:r>
            <w:r>
              <w:rPr>
                <w:rFonts w:ascii="Consolas" w:hAnsi="Consolas" w:eastAsia="Consolas"/>
                <w:color w:val="B3261E"/>
                <w:sz w:val="19"/>
              </w:rPr>
              <w:t>0/1 READY</w:t>
            </w:r>
          </w:p>
        </w:tc>
        <w:tc>
          <w:tcPr>
            <w:tcW w:type="dxa" w:w="2827"/>
          </w:tcPr>
          <w:p>
            <w:pPr>
              <w:spacing w:after="40"/>
            </w:pPr>
            <w:r>
              <w:rPr>
                <w:rFonts w:ascii="Consolas" w:hAnsi="Consolas" w:eastAsia="Consolas"/>
                <w:color w:val="B3261E"/>
                <w:sz w:val="19"/>
              </w:rPr>
              <w:t>/readyz</w:t>
            </w:r>
            <w:r>
              <w:rPr>
                <w:sz w:val="19"/>
              </w:rPr>
              <w:t xml:space="preserve"> cannot reach the primary</w:t>
            </w:r>
          </w:p>
        </w:tc>
        <w:tc>
          <w:tcPr>
            <w:tcW w:type="dxa" w:w="4054"/>
          </w:tcPr>
          <w:p>
            <w:pPr>
              <w:spacing w:after="40"/>
            </w:pPr>
            <w:r>
              <w:rPr>
                <w:rFonts w:ascii="Consolas" w:hAnsi="Consolas" w:eastAsia="Consolas"/>
                <w:color w:val="B3261E"/>
                <w:sz w:val="19"/>
              </w:rPr>
              <w:t>kubectl get pods -n &lt;ns&gt; -l cluster-name=statusboard-db -L spilo-role</w:t>
            </w:r>
            <w:r>
              <w:rPr>
                <w:sz w:val="19"/>
              </w:rPr>
              <w:t xml:space="preserve">: is there a ready </w:t>
            </w:r>
            <w:r>
              <w:rPr>
                <w:rFonts w:ascii="Consolas" w:hAnsi="Consolas" w:eastAsia="Consolas"/>
                <w:color w:val="B3261E"/>
                <w:sz w:val="19"/>
              </w:rPr>
              <w:t>master</w:t>
            </w:r>
            <w:r>
              <w:rPr>
                <w:sz w:val="19"/>
              </w:rPr>
              <w:t xml:space="preserve">? Then </w:t>
            </w:r>
            <w:r>
              <w:rPr>
                <w:rFonts w:ascii="Consolas" w:hAnsi="Consolas" w:eastAsia="Consolas"/>
                <w:color w:val="B3261E"/>
                <w:sz w:val="19"/>
              </w:rPr>
              <w:t>patronictl list</w:t>
            </w:r>
          </w:p>
        </w:tc>
      </w:tr>
      <w:tr>
        <w:tc>
          <w:tcPr>
            <w:tcW w:type="dxa" w:w="2530"/>
            <w:shd w:val="clear" w:color="auto" w:fill="F7F8FA"/>
          </w:tcPr>
          <w:p>
            <w:pPr>
              <w:spacing w:after="40"/>
            </w:pPr>
            <w:r>
              <w:rPr>
                <w:sz w:val="19"/>
              </w:rPr>
              <w:t xml:space="preserve">App pods show </w:t>
            </w:r>
            <w:r>
              <w:rPr>
                <w:rFonts w:ascii="Consolas" w:hAnsi="Consolas" w:eastAsia="Consolas"/>
                <w:color w:val="B3261E"/>
                <w:sz w:val="19"/>
              </w:rPr>
              <w:t>CreateContainerConfigError</w:t>
            </w:r>
            <w:r>
              <w:rPr>
                <w:sz w:val="19"/>
              </w:rPr>
              <w:t xml:space="preserve"> on a first install</w:t>
            </w:r>
          </w:p>
        </w:tc>
        <w:tc>
          <w:tcPr>
            <w:tcW w:type="dxa" w:w="2827"/>
            <w:shd w:val="clear" w:color="auto" w:fill="F7F8FA"/>
          </w:tcPr>
          <w:p>
            <w:pPr>
              <w:spacing w:after="40"/>
            </w:pPr>
            <w:r>
              <w:rPr>
                <w:sz w:val="19"/>
              </w:rPr>
              <w:t>The operator has not created the database Secret yet</w:t>
            </w:r>
          </w:p>
        </w:tc>
        <w:tc>
          <w:tcPr>
            <w:tcW w:type="dxa" w:w="4054"/>
            <w:shd w:val="clear" w:color="auto" w:fill="F7F8FA"/>
          </w:tcPr>
          <w:p>
            <w:pPr>
              <w:spacing w:after="40"/>
            </w:pPr>
            <w:r>
              <w:rPr>
                <w:sz w:val="19"/>
              </w:rPr>
              <w:t xml:space="preserve">Wait 1–2 minutes; check </w:t>
            </w:r>
            <w:r>
              <w:rPr>
                <w:rFonts w:ascii="Consolas" w:hAnsi="Consolas" w:eastAsia="Consolas"/>
                <w:color w:val="B3261E"/>
                <w:sz w:val="19"/>
              </w:rPr>
              <w:t>kubectl get postgresql -n &lt;ns&gt;</w:t>
            </w:r>
            <w:r>
              <w:rPr>
                <w:sz w:val="19"/>
              </w:rPr>
              <w:t xml:space="preserve"> and the operator logs: </w:t>
            </w:r>
            <w:r>
              <w:rPr>
                <w:rFonts w:ascii="Consolas" w:hAnsi="Consolas" w:eastAsia="Consolas"/>
                <w:color w:val="B3261E"/>
                <w:sz w:val="19"/>
              </w:rPr>
              <w:t>kubectl logs -n postgres-operator deploy/postgres-operator</w:t>
            </w:r>
          </w:p>
        </w:tc>
      </w:tr>
      <w:tr>
        <w:tc>
          <w:tcPr>
            <w:tcW w:type="dxa" w:w="2530"/>
          </w:tcPr>
          <w:p>
            <w:pPr>
              <w:spacing w:after="40"/>
            </w:pPr>
            <w:r>
              <w:rPr>
                <w:rFonts w:ascii="Consolas" w:hAnsi="Consolas" w:eastAsia="Consolas"/>
                <w:color w:val="B3261E"/>
                <w:sz w:val="19"/>
              </w:rPr>
              <w:t>kubectl get postgresql</w:t>
            </w:r>
            <w:r>
              <w:rPr>
                <w:sz w:val="19"/>
              </w:rPr>
              <w:t xml:space="preserve"> shows </w:t>
            </w:r>
            <w:r>
              <w:rPr>
                <w:rFonts w:ascii="Consolas" w:hAnsi="Consolas" w:eastAsia="Consolas"/>
                <w:color w:val="B3261E"/>
                <w:sz w:val="19"/>
              </w:rPr>
              <w:t>SyncFailed</w:t>
            </w:r>
            <w:r>
              <w:rPr>
                <w:sz w:val="19"/>
              </w:rPr>
              <w:t xml:space="preserve"> or </w:t>
            </w:r>
            <w:r>
              <w:rPr>
                <w:rFonts w:ascii="Consolas" w:hAnsi="Consolas" w:eastAsia="Consolas"/>
                <w:color w:val="B3261E"/>
                <w:sz w:val="19"/>
              </w:rPr>
              <w:t>CreateFailed</w:t>
            </w:r>
          </w:p>
        </w:tc>
        <w:tc>
          <w:tcPr>
            <w:tcW w:type="dxa" w:w="2827"/>
          </w:tcPr>
          <w:p>
            <w:pPr>
              <w:spacing w:after="40"/>
            </w:pPr>
            <w:r>
              <w:rPr>
                <w:sz w:val="19"/>
              </w:rPr>
              <w:t>The operator could not build the cluster</w:t>
            </w:r>
          </w:p>
        </w:tc>
        <w:tc>
          <w:tcPr>
            <w:tcW w:type="dxa" w:w="4054"/>
          </w:tcPr>
          <w:p>
            <w:pPr>
              <w:spacing w:after="40"/>
            </w:pPr>
            <w:r>
              <w:rPr>
                <w:sz w:val="19"/>
              </w:rPr>
              <w:t xml:space="preserve">Operator logs (above); </w:t>
            </w:r>
            <w:r>
              <w:rPr>
                <w:rFonts w:ascii="Consolas" w:hAnsi="Consolas" w:eastAsia="Consolas"/>
                <w:color w:val="B3261E"/>
                <w:sz w:val="19"/>
              </w:rPr>
              <w:t>kubectl describe postgresql statusboard-db -n &lt;ns&gt;</w:t>
            </w:r>
          </w:p>
        </w:tc>
      </w:tr>
      <w:tr>
        <w:tc>
          <w:tcPr>
            <w:tcW w:type="dxa" w:w="2530"/>
            <w:shd w:val="clear" w:color="auto" w:fill="F7F8FA"/>
          </w:tcPr>
          <w:p>
            <w:pPr>
              <w:spacing w:after="40"/>
            </w:pPr>
            <w:r>
              <w:rPr>
                <w:sz w:val="19"/>
              </w:rPr>
              <w:t xml:space="preserve">App pods restart with </w:t>
            </w:r>
            <w:r>
              <w:rPr>
                <w:rFonts w:ascii="Consolas" w:hAnsi="Consolas" w:eastAsia="Consolas"/>
                <w:color w:val="B3261E"/>
                <w:sz w:val="19"/>
              </w:rPr>
              <w:t>PostgreSQL not ready, retrying</w:t>
            </w:r>
            <w:r>
              <w:rPr>
                <w:sz w:val="19"/>
              </w:rPr>
              <w:t xml:space="preserve"> and then exit</w:t>
            </w:r>
          </w:p>
        </w:tc>
        <w:tc>
          <w:tcPr>
            <w:tcW w:type="dxa" w:w="2827"/>
            <w:shd w:val="clear" w:color="auto" w:fill="F7F8FA"/>
          </w:tcPr>
          <w:p>
            <w:pPr>
              <w:spacing w:after="40"/>
            </w:pPr>
            <w:r>
              <w:rPr>
                <w:sz w:val="19"/>
              </w:rPr>
              <w:t>Database not up within 60 s on a first deploy</w:t>
            </w:r>
          </w:p>
        </w:tc>
        <w:tc>
          <w:tcPr>
            <w:tcW w:type="dxa" w:w="4054"/>
            <w:shd w:val="clear" w:color="auto" w:fill="F7F8FA"/>
          </w:tcPr>
          <w:p>
            <w:pPr>
              <w:spacing w:after="40"/>
            </w:pPr>
            <w:r>
              <w:rPr>
                <w:sz w:val="19"/>
              </w:rPr>
              <w:t xml:space="preserve">Usually fixes itself on the next restart; check the PVC is </w:t>
            </w:r>
            <w:r>
              <w:rPr>
                <w:rFonts w:ascii="Consolas" w:hAnsi="Consolas" w:eastAsia="Consolas"/>
                <w:color w:val="B3261E"/>
                <w:sz w:val="19"/>
              </w:rPr>
              <w:t>Bound</w:t>
            </w:r>
          </w:p>
        </w:tc>
      </w:tr>
      <w:tr>
        <w:tc>
          <w:tcPr>
            <w:tcW w:type="dxa" w:w="2530"/>
          </w:tcPr>
          <w:p>
            <w:pPr>
              <w:spacing w:after="40"/>
            </w:pPr>
            <w:r>
              <w:rPr>
                <w:sz w:val="19"/>
              </w:rPr>
              <w:t xml:space="preserve">A </w:t>
            </w:r>
            <w:r>
              <w:rPr>
                <w:rFonts w:ascii="Consolas" w:hAnsi="Consolas" w:eastAsia="Consolas"/>
                <w:color w:val="B3261E"/>
                <w:sz w:val="19"/>
              </w:rPr>
              <w:t>statusboard-db-N</w:t>
            </w:r>
            <w:r>
              <w:rPr>
                <w:sz w:val="19"/>
              </w:rPr>
              <w:t xml:space="preserve"> pod stays </w:t>
            </w:r>
            <w:r>
              <w:rPr>
                <w:rFonts w:ascii="Consolas" w:hAnsi="Consolas" w:eastAsia="Consolas"/>
                <w:color w:val="B3261E"/>
                <w:sz w:val="19"/>
              </w:rPr>
              <w:t>Pending</w:t>
            </w:r>
          </w:p>
        </w:tc>
        <w:tc>
          <w:tcPr>
            <w:tcW w:type="dxa" w:w="2827"/>
          </w:tcPr>
          <w:p>
            <w:pPr>
              <w:spacing w:after="40"/>
            </w:pPr>
            <w:r>
              <w:rPr>
                <w:sz w:val="19"/>
              </w:rPr>
              <w:t>No node in its zone (anti-affinity forbids sharing a zone), or its disk cannot be attached</w:t>
            </w:r>
          </w:p>
        </w:tc>
        <w:tc>
          <w:tcPr>
            <w:tcW w:type="dxa" w:w="4054"/>
          </w:tcPr>
          <w:p>
            <w:pPr>
              <w:spacing w:after="40"/>
            </w:pPr>
            <w:r>
              <w:rPr>
                <w:rFonts w:ascii="Consolas" w:hAnsi="Consolas" w:eastAsia="Consolas"/>
                <w:color w:val="B3261E"/>
                <w:sz w:val="19"/>
              </w:rPr>
              <w:t>kubectl describe pod statusboard-db-N -n &lt;ns&gt;</w:t>
            </w:r>
            <w:r>
              <w:rPr>
                <w:sz w:val="19"/>
              </w:rPr>
              <w:t xml:space="preserve">; </w:t>
            </w:r>
            <w:r>
              <w:rPr>
                <w:rFonts w:ascii="Consolas" w:hAnsi="Consolas" w:eastAsia="Consolas"/>
                <w:color w:val="B3261E"/>
                <w:sz w:val="19"/>
              </w:rPr>
              <w:t>kubectl get nodes -L topology.kubernetes.io/zone</w:t>
            </w:r>
            <w:r>
              <w:rPr>
                <w:sz w:val="19"/>
              </w:rPr>
              <w:t>; the cluster keeps working on the other members meanwhile</w:t>
            </w:r>
          </w:p>
        </w:tc>
      </w:tr>
      <w:tr>
        <w:tc>
          <w:tcPr>
            <w:tcW w:type="dxa" w:w="2530"/>
            <w:shd w:val="clear" w:color="auto" w:fill="F7F8FA"/>
          </w:tcPr>
          <w:p>
            <w:pPr>
              <w:spacing w:after="40"/>
            </w:pPr>
            <w:r>
              <w:rPr>
                <w:sz w:val="19"/>
              </w:rPr>
              <w:t>Writes failed for about 30 s, then recovered</w:t>
            </w:r>
          </w:p>
        </w:tc>
        <w:tc>
          <w:tcPr>
            <w:tcW w:type="dxa" w:w="2827"/>
            <w:shd w:val="clear" w:color="auto" w:fill="F7F8FA"/>
          </w:tcPr>
          <w:p>
            <w:pPr>
              <w:spacing w:after="40"/>
            </w:pPr>
            <w:r>
              <w:rPr>
                <w:sz w:val="19"/>
              </w:rPr>
              <w:t>A failover happened</w:t>
            </w:r>
          </w:p>
        </w:tc>
        <w:tc>
          <w:tcPr>
            <w:tcW w:type="dxa" w:w="4054"/>
            <w:shd w:val="clear" w:color="auto" w:fill="F7F8FA"/>
          </w:tcPr>
          <w:p>
            <w:pPr>
              <w:spacing w:after="40"/>
            </w:pPr>
            <w:r>
              <w:rPr>
                <w:rFonts w:ascii="Consolas" w:hAnsi="Consolas" w:eastAsia="Consolas"/>
                <w:color w:val="B3261E"/>
                <w:sz w:val="19"/>
              </w:rPr>
              <w:t>patronictl list</w:t>
            </w:r>
            <w:r>
              <w:rPr>
                <w:sz w:val="19"/>
              </w:rPr>
              <w:t xml:space="preserve"> shows the new primary; find the cause on the old primary's node</w:t>
            </w:r>
          </w:p>
        </w:tc>
      </w:tr>
      <w:tr>
        <w:tc>
          <w:tcPr>
            <w:tcW w:type="dxa" w:w="2530"/>
          </w:tcPr>
          <w:p>
            <w:pPr>
              <w:spacing w:after="40"/>
            </w:pPr>
            <w:r>
              <w:rPr>
                <w:rFonts w:ascii="Consolas" w:hAnsi="Consolas" w:eastAsia="Consolas"/>
                <w:color w:val="B3261E"/>
                <w:sz w:val="19"/>
              </w:rPr>
              <w:t>StatusBoardPostgresReplicationLag</w:t>
            </w:r>
            <w:r>
              <w:rPr>
                <w:sz w:val="19"/>
              </w:rPr>
              <w:t xml:space="preserve"> fires</w:t>
            </w:r>
          </w:p>
        </w:tc>
        <w:tc>
          <w:tcPr>
            <w:tcW w:type="dxa" w:w="2827"/>
          </w:tcPr>
          <w:p>
            <w:pPr>
              <w:spacing w:after="40"/>
            </w:pPr>
            <w:r>
              <w:rPr>
                <w:sz w:val="19"/>
              </w:rPr>
              <w:t>A replica cannot keep up (slow disk, heavy export) or lost its connection</w:t>
            </w:r>
          </w:p>
        </w:tc>
        <w:tc>
          <w:tcPr>
            <w:tcW w:type="dxa" w:w="4054"/>
          </w:tcPr>
          <w:p>
            <w:pPr>
              <w:spacing w:after="40"/>
            </w:pPr>
            <w:r>
              <w:rPr>
                <w:rFonts w:ascii="Consolas" w:hAnsi="Consolas" w:eastAsia="Consolas"/>
                <w:color w:val="B3261E"/>
                <w:sz w:val="19"/>
              </w:rPr>
              <w:t>patronictl list</w:t>
            </w:r>
            <w:r>
              <w:rPr>
                <w:sz w:val="19"/>
              </w:rPr>
              <w:t xml:space="preserve"> (Lag column); if a replica is broken, </w:t>
            </w:r>
            <w:r>
              <w:rPr>
                <w:rFonts w:ascii="Consolas" w:hAnsi="Consolas" w:eastAsia="Consolas"/>
                <w:color w:val="B3261E"/>
                <w:sz w:val="19"/>
              </w:rPr>
              <w:t>patronictl reinit statusboard-db &lt;member&gt;</w:t>
            </w:r>
            <w:r>
              <w:rPr>
                <w:sz w:val="19"/>
              </w:rPr>
              <w:t xml:space="preserve"> rebuilds it from the primary</w:t>
            </w:r>
          </w:p>
        </w:tc>
      </w:tr>
      <w:tr>
        <w:tc>
          <w:tcPr>
            <w:tcW w:type="dxa" w:w="2530"/>
            <w:shd w:val="clear" w:color="auto" w:fill="F7F8FA"/>
          </w:tcPr>
          <w:p>
            <w:pPr>
              <w:spacing w:after="40"/>
            </w:pPr>
            <w:r>
              <w:rPr>
                <w:sz w:val="19"/>
              </w:rPr>
              <w:t xml:space="preserve">Export job: </w:t>
            </w:r>
            <w:r>
              <w:rPr>
                <w:rFonts w:ascii="Consolas" w:hAnsi="Consolas" w:eastAsia="Consolas"/>
                <w:color w:val="B3261E"/>
                <w:sz w:val="19"/>
              </w:rPr>
              <w:t>AccessDenied</w:t>
            </w:r>
          </w:p>
        </w:tc>
        <w:tc>
          <w:tcPr>
            <w:tcW w:type="dxa" w:w="2827"/>
            <w:shd w:val="clear" w:color="auto" w:fill="F7F8FA"/>
          </w:tcPr>
          <w:p>
            <w:pPr>
              <w:spacing w:after="40"/>
            </w:pPr>
            <w:r>
              <w:rPr>
                <w:sz w:val="19"/>
              </w:rPr>
              <w:t>Missing Pod Identity association or wrong bucket name</w:t>
            </w:r>
          </w:p>
        </w:tc>
        <w:tc>
          <w:tcPr>
            <w:tcW w:type="dxa" w:w="4054"/>
            <w:shd w:val="clear" w:color="auto" w:fill="F7F8FA"/>
          </w:tcPr>
          <w:p>
            <w:pPr>
              <w:spacing w:after="40"/>
            </w:pPr>
            <w:r>
              <w:rPr>
                <w:rFonts w:ascii="Consolas" w:hAnsi="Consolas" w:eastAsia="Consolas"/>
                <w:color w:val="B3261E"/>
                <w:sz w:val="19"/>
              </w:rPr>
              <w:t>aws eks list-pod-identity-associations --cluster-name statusboard-eks</w:t>
            </w:r>
            <w:r>
              <w:rPr>
                <w:sz w:val="19"/>
              </w:rPr>
              <w:t xml:space="preserve">; check </w:t>
            </w:r>
            <w:r>
              <w:rPr>
                <w:rFonts w:ascii="Consolas" w:hAnsi="Consolas" w:eastAsia="Consolas"/>
                <w:color w:val="B3261E"/>
                <w:sz w:val="19"/>
              </w:rPr>
              <w:t>dataExport.bucket</w:t>
            </w:r>
          </w:p>
        </w:tc>
      </w:tr>
      <w:tr>
        <w:tc>
          <w:tcPr>
            <w:tcW w:type="dxa" w:w="2530"/>
          </w:tcPr>
          <w:p>
            <w:pPr>
              <w:spacing w:after="40"/>
            </w:pPr>
            <w:r>
              <w:rPr>
                <w:sz w:val="19"/>
              </w:rPr>
              <w:t xml:space="preserve">Data team: </w:t>
            </w:r>
            <w:r>
              <w:rPr>
                <w:rFonts w:ascii="Consolas" w:hAnsi="Consolas" w:eastAsia="Consolas"/>
                <w:color w:val="B3261E"/>
                <w:sz w:val="19"/>
              </w:rPr>
              <w:t>AccessDenied</w:t>
            </w:r>
            <w:r>
              <w:rPr>
                <w:sz w:val="19"/>
              </w:rPr>
              <w:t xml:space="preserve"> when downloading</w:t>
            </w:r>
          </w:p>
        </w:tc>
        <w:tc>
          <w:tcPr>
            <w:tcW w:type="dxa" w:w="2827"/>
          </w:tcPr>
          <w:p>
            <w:pPr>
              <w:spacing w:after="40"/>
            </w:pPr>
            <w:r>
              <w:rPr>
                <w:sz w:val="19"/>
              </w:rPr>
              <w:t xml:space="preserve">Not in the data-team group, or trying to read </w:t>
            </w:r>
            <w:r>
              <w:rPr>
                <w:rFonts w:ascii="Consolas" w:hAnsi="Consolas" w:eastAsia="Consolas"/>
                <w:color w:val="B3261E"/>
                <w:sz w:val="19"/>
              </w:rPr>
              <w:t>staging/</w:t>
            </w:r>
          </w:p>
        </w:tc>
        <w:tc>
          <w:tcPr>
            <w:tcW w:type="dxa" w:w="4054"/>
          </w:tcPr>
          <w:p>
            <w:pPr>
              <w:spacing w:after="40"/>
            </w:pPr>
            <w:r>
              <w:rPr>
                <w:rFonts w:ascii="Consolas" w:hAnsi="Consolas" w:eastAsia="Consolas"/>
                <w:color w:val="B3261E"/>
                <w:sz w:val="19"/>
              </w:rPr>
              <w:t>aws iam list-groups-for-user --user-name &lt;name&gt;</w:t>
            </w:r>
            <w:r>
              <w:rPr>
                <w:sz w:val="19"/>
              </w:rPr>
              <w:t xml:space="preserve">; use the </w:t>
            </w:r>
            <w:r>
              <w:rPr>
                <w:rFonts w:ascii="Consolas" w:hAnsi="Consolas" w:eastAsia="Consolas"/>
                <w:color w:val="B3261E"/>
                <w:sz w:val="19"/>
              </w:rPr>
              <w:t>prod/</w:t>
            </w:r>
            <w:r>
              <w:rPr>
                <w:sz w:val="19"/>
              </w:rPr>
              <w:t xml:space="preserve"> folder</w:t>
            </w:r>
          </w:p>
        </w:tc>
      </w:tr>
      <w:tr>
        <w:tc>
          <w:tcPr>
            <w:tcW w:type="dxa" w:w="2530"/>
            <w:shd w:val="clear" w:color="auto" w:fill="F7F8FA"/>
          </w:tcPr>
          <w:p>
            <w:pPr>
              <w:spacing w:after="40"/>
            </w:pPr>
            <w:r>
              <w:rPr>
                <w:sz w:val="19"/>
              </w:rPr>
              <w:t xml:space="preserve">Page works, but </w:t>
            </w:r>
            <w:r>
              <w:rPr>
                <w:rFonts w:ascii="Consolas" w:hAnsi="Consolas" w:eastAsia="Consolas"/>
                <w:color w:val="B3261E"/>
                <w:sz w:val="19"/>
              </w:rPr>
              <w:t>cache_requests_total{result="error"}</w:t>
            </w:r>
            <w:r>
              <w:rPr>
                <w:sz w:val="19"/>
              </w:rPr>
              <w:t xml:space="preserve"> rises</w:t>
            </w:r>
          </w:p>
        </w:tc>
        <w:tc>
          <w:tcPr>
            <w:tcW w:type="dxa" w:w="2827"/>
            <w:shd w:val="clear" w:color="auto" w:fill="F7F8FA"/>
          </w:tcPr>
          <w:p>
            <w:pPr>
              <w:spacing w:after="40"/>
            </w:pPr>
            <w:r>
              <w:rPr>
                <w:sz w:val="19"/>
              </w:rPr>
              <w:t>Valkey is down or the password is wrong</w:t>
            </w:r>
          </w:p>
        </w:tc>
        <w:tc>
          <w:tcPr>
            <w:tcW w:type="dxa" w:w="4054"/>
            <w:shd w:val="clear" w:color="auto" w:fill="F7F8FA"/>
          </w:tcPr>
          <w:p>
            <w:pPr>
              <w:spacing w:after="40"/>
            </w:pPr>
            <w:r>
              <w:rPr>
                <w:rFonts w:ascii="Consolas" w:hAnsi="Consolas" w:eastAsia="Consolas"/>
                <w:color w:val="B3261E"/>
                <w:sz w:val="19"/>
              </w:rPr>
              <w:t>kubectl logs deploy/statusboard-valkey -c valkey -n &lt;ns&gt;</w:t>
            </w:r>
          </w:p>
        </w:tc>
      </w:tr>
      <w:tr>
        <w:tc>
          <w:tcPr>
            <w:tcW w:type="dxa" w:w="2530"/>
          </w:tcPr>
          <w:p>
            <w:pPr>
              <w:spacing w:after="40"/>
            </w:pPr>
            <w:r>
              <w:rPr>
                <w:sz w:val="19"/>
              </w:rPr>
              <w:t xml:space="preserve">API returns </w:t>
            </w:r>
            <w:r>
              <w:rPr>
                <w:rFonts w:ascii="Consolas" w:hAnsi="Consolas" w:eastAsia="Consolas"/>
                <w:color w:val="B3261E"/>
                <w:sz w:val="19"/>
              </w:rPr>
              <w:t>401 missing or wrong admin token</w:t>
            </w:r>
          </w:p>
        </w:tc>
        <w:tc>
          <w:tcPr>
            <w:tcW w:type="dxa" w:w="2827"/>
          </w:tcPr>
          <w:p>
            <w:pPr>
              <w:spacing w:after="40"/>
            </w:pPr>
            <w:r>
              <w:rPr>
                <w:sz w:val="19"/>
              </w:rPr>
              <w:t xml:space="preserve">Wrong or missing </w:t>
            </w:r>
            <w:r>
              <w:rPr>
                <w:rFonts w:ascii="Consolas" w:hAnsi="Consolas" w:eastAsia="Consolas"/>
                <w:color w:val="B3261E"/>
                <w:sz w:val="19"/>
              </w:rPr>
              <w:t>Authorization: Bearer</w:t>
            </w:r>
            <w:r>
              <w:rPr>
                <w:sz w:val="19"/>
              </w:rPr>
              <w:t xml:space="preserve"> header</w:t>
            </w:r>
          </w:p>
        </w:tc>
        <w:tc>
          <w:tcPr>
            <w:tcW w:type="dxa" w:w="4054"/>
          </w:tcPr>
          <w:p>
            <w:pPr>
              <w:spacing w:after="40"/>
            </w:pPr>
            <w:r>
              <w:rPr>
                <w:sz w:val="19"/>
              </w:rPr>
              <w:t>Read the token from the Secret (above)</w:t>
            </w:r>
          </w:p>
        </w:tc>
      </w:tr>
      <w:tr>
        <w:tc>
          <w:tcPr>
            <w:tcW w:type="dxa" w:w="2530"/>
            <w:shd w:val="clear" w:color="auto" w:fill="F7F8FA"/>
          </w:tcPr>
          <w:p>
            <w:pPr>
              <w:spacing w:after="40"/>
            </w:pPr>
            <w:r>
              <w:rPr>
                <w:sz w:val="19"/>
              </w:rPr>
              <w:t>Changes do not appear on the page for up to 30 s</w:t>
            </w:r>
          </w:p>
        </w:tc>
        <w:tc>
          <w:tcPr>
            <w:tcW w:type="dxa" w:w="2827"/>
            <w:shd w:val="clear" w:color="auto" w:fill="F7F8FA"/>
          </w:tcPr>
          <w:p>
            <w:pPr>
              <w:spacing w:after="40"/>
            </w:pPr>
            <w:r>
              <w:rPr>
                <w:sz w:val="19"/>
              </w:rPr>
              <w:t>They were made directly in the database, bypassing the API, so the cache was not cleared</w:t>
            </w:r>
          </w:p>
        </w:tc>
        <w:tc>
          <w:tcPr>
            <w:tcW w:type="dxa" w:w="4054"/>
            <w:shd w:val="clear" w:color="auto" w:fill="F7F8FA"/>
          </w:tcPr>
          <w:p>
            <w:pPr>
              <w:spacing w:after="40"/>
            </w:pPr>
            <w:r>
              <w:rPr>
                <w:sz w:val="19"/>
              </w:rPr>
              <w:t>Use the API, or wait for the cache TTL</w:t>
            </w:r>
          </w:p>
        </w:tc>
      </w:tr>
      <w:tr>
        <w:tc>
          <w:tcPr>
            <w:tcW w:type="dxa" w:w="2530"/>
          </w:tcPr>
          <w:p>
            <w:pPr>
              <w:spacing w:after="40"/>
            </w:pPr>
            <w:r>
              <w:rPr>
                <w:sz w:val="19"/>
              </w:rPr>
              <w:t xml:space="preserve">Backup job fails at </w:t>
            </w:r>
            <w:r>
              <w:rPr>
                <w:rFonts w:ascii="Consolas" w:hAnsi="Consolas" w:eastAsia="Consolas"/>
                <w:color w:val="B3261E"/>
                <w:sz w:val="19"/>
              </w:rPr>
              <w:t>upload</w:t>
            </w:r>
            <w:r>
              <w:rPr>
                <w:sz w:val="19"/>
              </w:rPr>
              <w:t xml:space="preserve"> with </w:t>
            </w:r>
            <w:r>
              <w:rPr>
                <w:rFonts w:ascii="Consolas" w:hAnsi="Consolas" w:eastAsia="Consolas"/>
                <w:color w:val="B3261E"/>
                <w:sz w:val="19"/>
              </w:rPr>
              <w:t>AccessDenied</w:t>
            </w:r>
          </w:p>
        </w:tc>
        <w:tc>
          <w:tcPr>
            <w:tcW w:type="dxa" w:w="2827"/>
          </w:tcPr>
          <w:p>
            <w:pPr>
              <w:spacing w:after="40"/>
            </w:pPr>
            <w:r>
              <w:rPr>
                <w:sz w:val="19"/>
              </w:rPr>
              <w:t>No Pod Identity association, or wrong bucket name</w:t>
            </w:r>
          </w:p>
        </w:tc>
        <w:tc>
          <w:tcPr>
            <w:tcW w:type="dxa" w:w="4054"/>
          </w:tcPr>
          <w:p>
            <w:pPr>
              <w:spacing w:after="40"/>
            </w:pPr>
            <w:r>
              <w:rPr>
                <w:rFonts w:ascii="Consolas" w:hAnsi="Consolas" w:eastAsia="Consolas"/>
                <w:color w:val="B3261E"/>
                <w:sz w:val="19"/>
              </w:rPr>
              <w:t>aws eks list-pod-identity-associations --cluster-name statusboard-eks</w:t>
            </w:r>
            <w:r>
              <w:rPr>
                <w:sz w:val="19"/>
              </w:rPr>
              <w:t xml:space="preserve">; check </w:t>
            </w:r>
            <w:r>
              <w:rPr>
                <w:rFonts w:ascii="Consolas" w:hAnsi="Consolas" w:eastAsia="Consolas"/>
                <w:color w:val="B3261E"/>
                <w:sz w:val="19"/>
              </w:rPr>
              <w:t>backup.bucket</w:t>
            </w:r>
          </w:p>
        </w:tc>
      </w:tr>
      <w:tr>
        <w:tc>
          <w:tcPr>
            <w:tcW w:type="dxa" w:w="2530"/>
            <w:shd w:val="clear" w:color="auto" w:fill="F7F8FA"/>
          </w:tcPr>
          <w:p>
            <w:pPr>
              <w:spacing w:after="40"/>
            </w:pPr>
            <w:r>
              <w:rPr>
                <w:sz w:val="19"/>
              </w:rPr>
              <w:t xml:space="preserve">HPA shows </w:t>
            </w:r>
            <w:r>
              <w:rPr>
                <w:rFonts w:ascii="Consolas" w:hAnsi="Consolas" w:eastAsia="Consolas"/>
                <w:color w:val="B3261E"/>
                <w:sz w:val="19"/>
              </w:rPr>
              <w:t>&lt;unknown&gt;/70%</w:t>
            </w:r>
          </w:p>
        </w:tc>
        <w:tc>
          <w:tcPr>
            <w:tcW w:type="dxa" w:w="2827"/>
            <w:shd w:val="clear" w:color="auto" w:fill="F7F8FA"/>
          </w:tcPr>
          <w:p>
            <w:pPr>
              <w:spacing w:after="40"/>
            </w:pPr>
            <w:r>
              <w:rPr>
                <w:sz w:val="19"/>
              </w:rPr>
              <w:t>metrics-server not ready, or pods have no CPU request</w:t>
            </w:r>
          </w:p>
        </w:tc>
        <w:tc>
          <w:tcPr>
            <w:tcW w:type="dxa" w:w="4054"/>
            <w:shd w:val="clear" w:color="auto" w:fill="F7F8FA"/>
          </w:tcPr>
          <w:p>
            <w:pPr>
              <w:spacing w:after="40"/>
            </w:pPr>
            <w:r>
              <w:rPr>
                <w:rFonts w:ascii="Consolas" w:hAnsi="Consolas" w:eastAsia="Consolas"/>
                <w:color w:val="B3261E"/>
                <w:sz w:val="19"/>
              </w:rPr>
              <w:t>kubectl top pods -n statusboard-prod</w:t>
            </w:r>
          </w:p>
        </w:tc>
      </w:tr>
      <w:tr>
        <w:tc>
          <w:tcPr>
            <w:tcW w:type="dxa" w:w="2530"/>
          </w:tcPr>
          <w:p>
            <w:pPr>
              <w:spacing w:after="40"/>
            </w:pPr>
            <w:r>
              <w:rPr>
                <w:sz w:val="19"/>
              </w:rPr>
              <w:t xml:space="preserve">Helm says </w:t>
            </w:r>
            <w:r>
              <w:rPr>
                <w:rFonts w:ascii="Consolas" w:hAnsi="Consolas" w:eastAsia="Consolas"/>
                <w:color w:val="B3261E"/>
                <w:sz w:val="19"/>
              </w:rPr>
              <w:t>another operation is in progress</w:t>
            </w:r>
          </w:p>
        </w:tc>
        <w:tc>
          <w:tcPr>
            <w:tcW w:type="dxa" w:w="2827"/>
          </w:tcPr>
          <w:p>
            <w:pPr>
              <w:spacing w:after="40"/>
            </w:pPr>
            <w:r>
              <w:rPr>
                <w:sz w:val="19"/>
              </w:rPr>
              <w:t>An earlier deploy was interrupted</w:t>
            </w:r>
          </w:p>
        </w:tc>
        <w:tc>
          <w:tcPr>
            <w:tcW w:type="dxa" w:w="4054"/>
          </w:tcPr>
          <w:p>
            <w:pPr>
              <w:spacing w:after="40"/>
            </w:pPr>
            <w:r>
              <w:rPr>
                <w:rFonts w:ascii="Consolas" w:hAnsi="Consolas" w:eastAsia="Consolas"/>
                <w:color w:val="B3261E"/>
                <w:sz w:val="19"/>
              </w:rPr>
              <w:t>helm history ...</w:t>
            </w:r>
            <w:r>
              <w:rPr>
                <w:sz w:val="19"/>
              </w:rPr>
              <w:t xml:space="preserve"> then </w:t>
            </w:r>
            <w:r>
              <w:rPr>
                <w:rFonts w:ascii="Consolas" w:hAnsi="Consolas" w:eastAsia="Consolas"/>
                <w:color w:val="B3261E"/>
                <w:sz w:val="19"/>
              </w:rPr>
              <w:t>helm rollback statusboard &lt;last good revision&gt; -n &lt;ns&gt;</w:t>
            </w:r>
          </w:p>
        </w:tc>
      </w:tr>
    </w:tbl>
    <w:p>
      <w:pPr>
        <w:spacing w:after="40"/>
      </w:pP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5"/>
        <w:sz w:val="17"/>
      </w:rPr>
      <w:t xml:space="preserve">Page </w:t>
    </w:r>
    <w:r>
      <w:rPr>
        <w:color w:val="5B6475"/>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B6475"/>
        <w:sz w:val="17"/>
      </w:rPr>
      <w:t>StatusBoard application ·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D24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Calibri" w:hAnsi="Calibri"/>
      <w:b/>
      <w:bCs/>
      <w:color w:val="232F3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b/>
      <w:bCs/>
      <w:color w:val="ED7100"/>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b/>
      <w:bCs/>
      <w:color w:val="232F3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StatusBoard Application Guide</dc:title>
  <dc:subject/>
  <dc:creator>EKS Learning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