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0"/>
        <w:gridCol w:w="2304"/>
      </w:tblGrid>
      <w:tr>
        <w:tc>
          <w:tcPr>
            <w:tcW w:type="dxa" w:w="5184"/>
            <w:shd w:fill="EEE8F7"/>
          </w:tcPr>
          <w:p>
            <w:pPr>
              <w:jc w:val="left"/>
            </w:pPr>
            <w:r>
              <w:rPr>
                <w:b/>
                <w:color w:val="5D2563"/>
                <w:sz w:val="48"/>
              </w:rPr>
              <w:t>GUIDE DES PAGES ET FICHIERS</w:t>
              <w:br/>
              <w:t>DU PORTFOLIO</w:t>
            </w:r>
          </w:p>
          <w:p>
            <w:r>
              <w:rPr>
                <w:color w:val="13535A"/>
                <w:sz w:val="24"/>
              </w:rPr>
              <w:t>À quoi sert chaque élément de la structure du projet</w:t>
            </w:r>
          </w:p>
        </w:tc>
        <w:tc>
          <w:tcPr>
            <w:tcW w:type="dxa" w:w="5184"/>
            <w:shd w:fill="EEE8F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25880" cy="19888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pin montr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988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>Ce document décrit le rôle de chaque page et de chaque fichier principal du portfolio. Il sert de mémo pour retrouver rapidement où intervenir sans casser le fonctionnement général.</w:t>
      </w:r>
    </w:p>
    <w:p>
      <w:pPr>
        <w:pStyle w:val="Heading1"/>
      </w:pPr>
      <w:r>
        <w:t>1. Pages principales à la racine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88"/>
        <w:gridCol w:w="6480"/>
      </w:tblGrid>
      <w:tr>
        <w:tc>
          <w:tcPr>
            <w:tcW w:type="dxa" w:w="5184"/>
            <w:shd w:fill="5D2563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Fichier / dossier</w:t>
            </w:r>
          </w:p>
        </w:tc>
        <w:tc>
          <w:tcPr>
            <w:tcW w:type="dxa" w:w="5184"/>
            <w:shd w:fill="5D2563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Rôle dans le portfolio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index.html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Page d’accueil du portfolio. Elle charge la configuration des projets, crée les cartes, affiche la recherche, les filtres par catégorie et les liens « Voir plus ».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apropos.html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Page de présentation personnelle : parcours, diplômes, compétences, section Data &amp; IA et centres d’intérêt.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readme.html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Page locale qui affiche un README sélectionné dans le dashboard, avec le style du portfolio, sans envoyer le visiteur vers GitHub.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readme.md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Documentation générale du projet. Elle décrit la structure, le fonctionnement du dashboard, l’ajout des projets, les pages locales et les commandes utiles.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projects-config.json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Fichier central de configuration. Il contient les projets affichés, leurs catégories, leurs images, leur destination, leurs langages et les copies locales éventuelles des README.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manifest.json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Configuration PWA : nom de l’application, icônes, couleurs et comportement lors de l’installation sur ordinateur ou téléphone.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sw.js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Service Worker. Il gère le cache et permet à certaines pages du portfolio de continuer à fonctionner hors connexion.</w:t>
            </w:r>
          </w:p>
        </w:tc>
      </w:tr>
    </w:tbl>
    <w:p/>
    <w:p>
      <w:pPr>
        <w:pStyle w:val="Heading1"/>
      </w:pPr>
      <w:r>
        <w:t>2. Administration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88"/>
        <w:gridCol w:w="6480"/>
      </w:tblGrid>
      <w:tr>
        <w:tc>
          <w:tcPr>
            <w:tcW w:type="dxa" w:w="5184"/>
            <w:shd w:fill="5D2563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Fichier / dossier</w:t>
            </w:r>
          </w:p>
        </w:tc>
        <w:tc>
          <w:tcPr>
            <w:tcW w:type="dxa" w:w="5184"/>
            <w:shd w:fill="5D2563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Rôle dans le portfolio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admin/dashboard.html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Interface privée de gestion. Elle récupère les dépôts GitHub, permet de sélectionner les projets, modifier les catégories, choisir la page, le README ou le lien public, puis générer projects-config.json.</w:t>
            </w:r>
          </w:p>
        </w:tc>
      </w:tr>
    </w:tbl>
    <w:p/>
    <w:p>
      <w:pPr>
        <w:pStyle w:val="Heading1"/>
      </w:pPr>
      <w:r>
        <w:t>3. Feuilles de style CSS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88"/>
        <w:gridCol w:w="6480"/>
      </w:tblGrid>
      <w:tr>
        <w:tc>
          <w:tcPr>
            <w:tcW w:type="dxa" w:w="5184"/>
            <w:shd w:fill="5D2563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Fichier / dossier</w:t>
            </w:r>
          </w:p>
        </w:tc>
        <w:tc>
          <w:tcPr>
            <w:tcW w:type="dxa" w:w="5184"/>
            <w:shd w:fill="5D2563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Rôle dans le portfolio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assets/css/a_propos.css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Mise en page spécifique de la page À propos : présentation, diplômes, compétences et responsive.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assets/css/bootstrap.min.css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Bibliothèque Bootstrap minifiée. Elle fournit la grille, les boutons, la navigation et des composants prêts à l’emploi.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assets/css/bunny-click.css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Animations visuelles des petits lapins qui apparaissent lors d’un clic.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assets/css/dashboard.css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Apparence complète du dashboard : couleurs, tableaux, boutons, panneaux et graphiques.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assets/css/header.css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Styles partagés des en-têtes et de la navigation.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assets/css/local-project-header.css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En-tête commun des pages locales avec le bouton « Retour aux projets » et le titre harmonisé.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assets/css/readme.css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Mise en forme des README locaux : largeur, titres, tableaux, listes et blocs de code.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assets/css/style accueil.css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Styles de la page d’accueil : cartes, recherche, filtres, images et disposition générale.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assets/css/style.css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Styles généraux des autres pages et présentations de projets.</w:t>
            </w:r>
          </w:p>
        </w:tc>
      </w:tr>
    </w:tbl>
    <w:p/>
    <w:p>
      <w:pPr>
        <w:pStyle w:val="Heading1"/>
      </w:pPr>
      <w:r>
        <w:t>4. Scripts JavaScript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88"/>
        <w:gridCol w:w="6480"/>
      </w:tblGrid>
      <w:tr>
        <w:tc>
          <w:tcPr>
            <w:tcW w:type="dxa" w:w="5184"/>
            <w:shd w:fill="5D2563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Fichier / dossier</w:t>
            </w:r>
          </w:p>
        </w:tc>
        <w:tc>
          <w:tcPr>
            <w:tcW w:type="dxa" w:w="5184"/>
            <w:shd w:fill="5D2563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Rôle dans le portfolio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assets/js/bunny-click.js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Crée de petits lapins animés à l’endroit où l’utilisateur clique.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assets/js/calculer_l'age.js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Calcule automatiquement l’âge affiché dans la page À propos à partir de la date de naissance.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assets/js/dashboard-access.js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Demande le mot de passe, compare son empreinte SHA-256 et autorise temporairement l’accès au dashboard.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assets/js/dashboard.js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Gère les panneaux statistiques : catégories, README, métadonnées et graphiques.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assets/js/filtre.js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Filtre les cartes de l’index par catégorie et par texte saisi dans la barre de recherche.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assets/js/installer.js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Gère l’installation du portfolio comme application PWA.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assets/js/portfolio-common.js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Fonctions partagées entre le dashboard et l’index : normalisation des noms, fusion des doublons, catégories, liens, images et accès GitHub.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assets/js/portfolio-index.js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Lit projects-config.json et construit automatiquement les cartes visibles dans l’index.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assets/js/portfolio-manager.js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Cœur du dashboard : récupération des dépôts, conservation des choix, génération du tableau, recherche, images, pages locales, README et export de configuration.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assets/js/readme-viewer.js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Récupère le bon projet depuis l’URL et transforme son README Markdown en contenu HTML lisible.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assets/js/scroll-up.js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Affiche le bouton de retour en haut après un défilement et remet la page en haut lors du clic.</w:t>
            </w:r>
          </w:p>
        </w:tc>
      </w:tr>
    </w:tbl>
    <w:p/>
    <w:p>
      <w:pPr>
        <w:pStyle w:val="Heading1"/>
      </w:pPr>
      <w:r>
        <w:t>5. Données générées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88"/>
        <w:gridCol w:w="6480"/>
      </w:tblGrid>
      <w:tr>
        <w:tc>
          <w:tcPr>
            <w:tcW w:type="dxa" w:w="5184"/>
            <w:shd w:fill="5D2563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Fichier / dossier</w:t>
            </w:r>
          </w:p>
        </w:tc>
        <w:tc>
          <w:tcPr>
            <w:tcW w:type="dxa" w:w="5184"/>
            <w:shd w:fill="5D2563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Rôle dans le portfolio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data/images-accueil.json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Liste des images disponibles dans assets/image/image-accueil. Elle alimente le menu déroulant des images dans le dashboard.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data/pages-locales.json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Liste des pages HTML disponibles dans Projet_qui_ne_sont_pas_en_lien. Elle alimente le menu « Page créée ».</w:t>
            </w:r>
          </w:p>
        </w:tc>
      </w:tr>
    </w:tbl>
    <w:p/>
    <w:p>
      <w:pPr>
        <w:pStyle w:val="Heading1"/>
      </w:pPr>
      <w:r>
        <w:t>6. Outils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88"/>
        <w:gridCol w:w="6480"/>
      </w:tblGrid>
      <w:tr>
        <w:tc>
          <w:tcPr>
            <w:tcW w:type="dxa" w:w="5184"/>
            <w:shd w:fill="5D2563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Fichier / dossier</w:t>
            </w:r>
          </w:p>
        </w:tc>
        <w:tc>
          <w:tcPr>
            <w:tcW w:type="dxa" w:w="5184"/>
            <w:shd w:fill="5D2563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Rôle dans le portfolio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outils/lancer_portfolio.bat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Lance le portfolio sous Windows depuis le bon dossier avec un serveur local.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outils/lancer_portfolio.sh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Équivalent pour Linux et macOS.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outils/mettre_a_jour_pages_locales.py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Scanne les pages locales et les images d’accueil, puis met à jour les fichiers JSON de données utilisés par le dashboard.</w:t>
            </w:r>
          </w:p>
        </w:tc>
      </w:tr>
    </w:tbl>
    <w:p/>
    <w:p>
      <w:pPr>
        <w:pStyle w:val="Heading1"/>
      </w:pPr>
      <w:r>
        <w:t>7. Pages locales de présentation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88"/>
        <w:gridCol w:w="6480"/>
      </w:tblGrid>
      <w:tr>
        <w:tc>
          <w:tcPr>
            <w:tcW w:type="dxa" w:w="5184"/>
            <w:shd w:fill="5D2563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Fichier / dossier</w:t>
            </w:r>
          </w:p>
        </w:tc>
        <w:tc>
          <w:tcPr>
            <w:tcW w:type="dxa" w:w="5184"/>
            <w:shd w:fill="5D2563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Rôle dans le portfolio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Projet_qui_ne_sont_pas_en_lien/bibliotheque.html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Présentation de l’application Symfony de gestion de bibliothèque et de collections.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Projet_qui_ne_sont_pas_en_lien/cledefa.html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Présentation de l’expérience et des réalisations effectuées chez Clé de Fa.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Projet_qui_ne_sont_pas_en_lien/Concours_Eloquence.html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Présentation du concours d’éloquence, des vidéos et des retours reçus.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Projet_qui_ne_sont_pas_en_lien/epave.html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Présentation de l’application Symfony consacrée aux épaves historiques.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Projet_qui_ne_sont_pas_en_lien/magasin.html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Présentation du projet de magasin en ligne et du système de panier.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Projet_qui_ne_sont_pas_en_lien/mise a jour.html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Page temporaire utilisée pour signaler qu’un projet ou une partie du site est en cours de mise à jour.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Projet_qui_ne_sont_pas_en_lien/pot_au_lapin.html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Présentation du projet de péniche itinérante, du café et du bien-être animal.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Projet_qui_ne_sont_pas_en_lien/projet_dragons.html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Présentation du projet Dragons, de ses menus, tags, modales, diaporamas et quiz.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Projet_qui_ne_sont_pas_en_lien/projet_manga_jeux.html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Présentation du projet Manga &amp; Jeux et de ses fonctionnalités.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Projet_qui_ne_sont_pas_en_lien/refuge.html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Présentation de l’application PHP de gestion d’animaux, visiteurs et adoptions.</w:t>
            </w:r>
          </w:p>
        </w:tc>
      </w:tr>
    </w:tbl>
    <w:p/>
    <w:p>
      <w:pPr>
        <w:pStyle w:val="Heading1"/>
      </w:pPr>
      <w:r>
        <w:t>8. Dossiers d’images et de polices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88"/>
        <w:gridCol w:w="6480"/>
      </w:tblGrid>
      <w:tr>
        <w:tc>
          <w:tcPr>
            <w:tcW w:type="dxa" w:w="5184"/>
            <w:shd w:fill="5D2563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Fichier / dossier</w:t>
            </w:r>
          </w:p>
        </w:tc>
        <w:tc>
          <w:tcPr>
            <w:tcW w:type="dxa" w:w="5184"/>
            <w:shd w:fill="5D2563"/>
            <w:vAlign w:val="center"/>
          </w:tcPr>
          <w:p>
            <w:r/>
            <w:r>
              <w:rPr>
                <w:b/>
                <w:color w:val="FFFFFF"/>
                <w:sz w:val="19"/>
              </w:rPr>
              <w:t>Rôle dans le portfolio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assets/font/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Contient les polices utilisées par les pages du portfolio.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assets/image/image-accueil/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Contient les images proposées dans le dashboard pour les cartes de l’index.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assets/image/logo-competence/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Contient les logos utilisés dans la page À propos pour illustrer les compétences.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assets/image/bibliotheque/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Captures et illustrations du projet Bibliothèque.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assets/image/cle_de_fa/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Captures des réalisations liées à Clé de Fa.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assets/image/dragon/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Images du projet Dragons.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assets/image/epave/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Illustrations de l’application Épaves.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assets/image/magasin/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Captures du projet Magasin.</w:t>
            </w:r>
          </w:p>
        </w:tc>
      </w:tr>
      <w:tr>
        <w:tc>
          <w:tcPr>
            <w:tcW w:type="dxa" w:w="3888"/>
            <w:shd w:fill="E7F1F2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assets/image/mangajeux/</w:t>
            </w:r>
          </w:p>
        </w:tc>
        <w:tc>
          <w:tcPr>
            <w:tcW w:type="dxa" w:w="6480"/>
            <w:shd w:fill="E7F1F2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Images du projet Manga &amp; Jeux.</w:t>
            </w:r>
          </w:p>
        </w:tc>
      </w:tr>
      <w:tr>
        <w:tc>
          <w:tcPr>
            <w:tcW w:type="dxa" w:w="3888"/>
            <w:shd w:fill="F7F3FA"/>
            <w:vAlign w:val="center"/>
          </w:tcPr>
          <w:p>
            <w:r/>
            <w:r>
              <w:rPr>
                <w:b/>
                <w:color w:val="5D2563"/>
                <w:sz w:val="17"/>
              </w:rPr>
              <w:t>assets/image/pot_au_lapin/</w:t>
            </w:r>
          </w:p>
        </w:tc>
        <w:tc>
          <w:tcPr>
            <w:tcW w:type="dxa" w:w="6480"/>
            <w:shd w:fill="F7F3FA"/>
            <w:vAlign w:val="center"/>
          </w:tcPr>
          <w:p>
            <w:r/>
            <w:r>
              <w:rPr>
                <w:b w:val="0"/>
                <w:color w:val="13535A"/>
                <w:sz w:val="17"/>
              </w:rPr>
              <w:t>Visuels du projet Pot au lapin.</w:t>
            </w:r>
          </w:p>
        </w:tc>
      </w:tr>
    </w:tbl>
    <w:p/>
    <w:p>
      <w:pPr>
        <w:pStyle w:val="Heading1"/>
      </w:pPr>
      <w:r>
        <w:t>9. À retenir</w:t>
      </w:r>
    </w:p>
    <w:p>
      <w:pPr>
        <w:ind w:left="259"/>
      </w:pPr>
      <w:r>
        <w:rPr>
          <w:color w:val="5D2563"/>
        </w:rPr>
        <w:t xml:space="preserve">◆ </w:t>
      </w:r>
      <w:r>
        <w:t>Pour ajouter une nouvelle page locale : placer le fichier HTML dans Projet_qui_ne_sont_pas_en_lien, puis lancer le script Python de mise à jour.</w:t>
      </w:r>
    </w:p>
    <w:p>
      <w:pPr>
        <w:ind w:left="259"/>
      </w:pPr>
      <w:r>
        <w:rPr>
          <w:color w:val="5D2563"/>
        </w:rPr>
        <w:t xml:space="preserve">◆ </w:t>
      </w:r>
      <w:r>
        <w:t>Pour ajouter une image de carte : placer l’image dans assets/image/image-accueil, puis lancer le même script.</w:t>
      </w:r>
    </w:p>
    <w:p>
      <w:pPr>
        <w:ind w:left="259"/>
      </w:pPr>
      <w:r>
        <w:rPr>
          <w:color w:val="5D2563"/>
        </w:rPr>
        <w:t xml:space="preserve">◆ </w:t>
      </w:r>
      <w:r>
        <w:t>Pour publier les choix du dashboard : télécharger projects-config.json et remplacer celui présent à la racine.</w:t>
      </w:r>
    </w:p>
    <w:p>
      <w:pPr>
        <w:ind w:left="259"/>
      </w:pPr>
      <w:r>
        <w:rPr>
          <w:color w:val="5D2563"/>
        </w:rPr>
        <w:t xml:space="preserve">◆ </w:t>
      </w:r>
      <w:r>
        <w:t>Les pages locales qui correspondent à un dépôt GitHub sont fusionnées afin d’éviter les doublons.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3535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5D256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3535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D25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5D256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