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37CCF77" w14:textId="77777777" w:rsidR="00851093" w:rsidRPr="005B0D03" w:rsidRDefault="00851093" w:rsidP="00851093">
      <w:pPr>
        <w:pStyle w:val="1"/>
        <w:rPr>
          <w:szCs w:val="36"/>
          <w:lang w:eastAsia="zh-CN"/>
        </w:rPr>
      </w:pPr>
      <w:bookmarkStart w:id="0" w:name="_Hlk196751712"/>
      <w:bookmarkStart w:id="1" w:name="_Ref445244519"/>
      <w:bookmarkStart w:id="2" w:name="_Ref445244550"/>
      <w:bookmarkStart w:id="3" w:name="_Ref445244560"/>
      <w:bookmarkStart w:id="4" w:name="_Ref445244567"/>
      <w:bookmarkStart w:id="5" w:name="_Ref445244636"/>
      <w:bookmarkStart w:id="6" w:name="_Ref445244725"/>
      <w:bookmarkStart w:id="7" w:name="_Toc111024682"/>
      <w:bookmarkEnd w:id="0"/>
      <w:r w:rsidRPr="005B0D03">
        <w:rPr>
          <w:szCs w:val="36"/>
          <w:lang w:eastAsia="zh-CN"/>
        </w:rPr>
        <w:t>Abstract</w:t>
      </w:r>
      <w:bookmarkEnd w:id="1"/>
      <w:bookmarkEnd w:id="2"/>
      <w:bookmarkEnd w:id="3"/>
      <w:bookmarkEnd w:id="4"/>
      <w:bookmarkEnd w:id="5"/>
      <w:bookmarkEnd w:id="6"/>
      <w:bookmarkEnd w:id="7"/>
    </w:p>
    <w:p w14:paraId="5369BDFE" w14:textId="30425330" w:rsidR="00443415" w:rsidRDefault="002F044F">
      <w:r>
        <w:rPr>
          <w:rFonts w:hint="eastAsia"/>
        </w:rPr>
        <w:t>此毕业设计专注于使用目标检测的机器学习算法，帮助</w:t>
      </w:r>
      <w:r w:rsidR="000C74FF">
        <w:rPr>
          <w:rFonts w:hint="eastAsia"/>
        </w:rPr>
        <w:t>准确自动识别月球陨石坑的位置，选取了YOLOv8版本的模型作为改进基础，针对月球陨石坑的各种特征点，进行相关改进，从而提高基础模型对于陨石坑识别的准确性。</w:t>
      </w:r>
      <w:r w:rsidR="002E45B8">
        <w:rPr>
          <w:rFonts w:hint="eastAsia"/>
        </w:rPr>
        <w:t>针对于遥感图像中月球陨石</w:t>
      </w:r>
      <w:proofErr w:type="gramStart"/>
      <w:r w:rsidR="002E45B8">
        <w:rPr>
          <w:rFonts w:hint="eastAsia"/>
        </w:rPr>
        <w:t>坑大小</w:t>
      </w:r>
      <w:proofErr w:type="gramEnd"/>
      <w:r w:rsidR="002E45B8">
        <w:rPr>
          <w:rFonts w:hint="eastAsia"/>
        </w:rPr>
        <w:t>差异大、边界模糊、光影特征差异明显等问题，逐一进行迭代改进</w:t>
      </w:r>
      <w:r w:rsidR="00930256">
        <w:rPr>
          <w:rFonts w:hint="eastAsia"/>
        </w:rPr>
        <w:t>，本项目使用了由</w:t>
      </w:r>
      <w:r w:rsidR="00930256" w:rsidRPr="00930256">
        <w:rPr>
          <w:rFonts w:hint="eastAsia"/>
        </w:rPr>
        <w:t>国家空间科学数据中心</w:t>
      </w:r>
      <w:r w:rsidR="00930256">
        <w:rPr>
          <w:rFonts w:hint="eastAsia"/>
        </w:rPr>
        <w:t>与2022年10月30日</w:t>
      </w:r>
      <w:r w:rsidR="00930256" w:rsidRPr="00930256">
        <w:rPr>
          <w:rFonts w:hint="eastAsia"/>
        </w:rPr>
        <w:t>公开发布“The optical-DEM Paired Lunar Crater Detection(ODPLCD)数据集”</w:t>
      </w:r>
      <w:r w:rsidR="00930256">
        <w:rPr>
          <w:rFonts w:hint="eastAsia"/>
        </w:rPr>
        <w:t>，该数据集提供了2784对月球陨石坑图像</w:t>
      </w:r>
    </w:p>
    <w:p w14:paraId="42BDB091" w14:textId="56A17A78" w:rsidR="00851093" w:rsidRDefault="00930256">
      <w:r w:rsidRPr="00930256">
        <w:t>.00312. DOI:10.57760/</w:t>
      </w:r>
      <w:proofErr w:type="gramStart"/>
      <w:r w:rsidRPr="00930256">
        <w:t>sciencedb.o</w:t>
      </w:r>
      <w:proofErr w:type="gramEnd"/>
      <w:r w:rsidRPr="00930256">
        <w:t>00009.00312.</w:t>
      </w:r>
    </w:p>
    <w:p w14:paraId="02C38320" w14:textId="5B6FFFEE" w:rsidR="00930256" w:rsidRDefault="00930256">
      <w:r>
        <w:rPr>
          <w:rFonts w:hint="eastAsia"/>
        </w:rPr>
        <w:t>数据实验结果包括对YOLOv8，YOLOv5，</w:t>
      </w:r>
      <w:proofErr w:type="spellStart"/>
      <w:r>
        <w:rPr>
          <w:rFonts w:hint="eastAsia"/>
        </w:rPr>
        <w:t>Faster_cnn</w:t>
      </w:r>
      <w:proofErr w:type="spellEnd"/>
      <w:r>
        <w:rPr>
          <w:rFonts w:hint="eastAsia"/>
        </w:rPr>
        <w:t>和YOLOv8改进的</w:t>
      </w:r>
      <w:r w:rsidR="003F03A0">
        <w:rPr>
          <w:rFonts w:hint="eastAsia"/>
        </w:rPr>
        <w:t>对比，</w:t>
      </w:r>
      <w:r w:rsidR="00237AF4">
        <w:rPr>
          <w:rFonts w:hint="eastAsia"/>
        </w:rPr>
        <w:t>每种方法都进行了100轮的训练</w:t>
      </w:r>
    </w:p>
    <w:p w14:paraId="46E6B2FE" w14:textId="77777777" w:rsidR="00930256" w:rsidRDefault="00930256"/>
    <w:p w14:paraId="3AEF3363" w14:textId="79DCF949" w:rsidR="00930256" w:rsidRDefault="00F123D7">
      <w:r w:rsidRPr="00F123D7">
        <w:rPr>
          <w:b/>
          <w:bCs/>
        </w:rPr>
        <w:t>Keywords</w:t>
      </w:r>
      <w:r w:rsidRPr="00F123D7">
        <w:t xml:space="preserve">: </w:t>
      </w:r>
      <w:bookmarkStart w:id="8" w:name="_Hlk196776525"/>
      <w:r w:rsidRPr="00F123D7">
        <w:t>Lunar crater; YOLOv</w:t>
      </w:r>
      <w:r>
        <w:rPr>
          <w:rFonts w:hint="eastAsia"/>
        </w:rPr>
        <w:t>8</w:t>
      </w:r>
      <w:r w:rsidRPr="00F123D7">
        <w:t>; Attention mechanism; Object detection</w:t>
      </w:r>
    </w:p>
    <w:p w14:paraId="5B454517" w14:textId="1E712EAF" w:rsidR="00851093" w:rsidRDefault="00851093">
      <w:pPr>
        <w:rPr>
          <w:lang w:eastAsia="zh-TW"/>
        </w:rPr>
      </w:pPr>
      <w:bookmarkStart w:id="9" w:name="_Toc111024688"/>
      <w:bookmarkEnd w:id="8"/>
      <w:r w:rsidRPr="00A12C4A">
        <w:rPr>
          <w:lang w:eastAsia="zh-TW"/>
        </w:rPr>
        <w:t>Background and motivation</w:t>
      </w:r>
      <w:bookmarkEnd w:id="9"/>
    </w:p>
    <w:p w14:paraId="1B789745" w14:textId="4C94B377" w:rsidR="00823D1C" w:rsidRPr="00823D1C" w:rsidRDefault="00823D1C" w:rsidP="00823D1C">
      <w:r w:rsidRPr="00823D1C">
        <w:t>月球陨石坑是重建月球演化历史的关键地质指标。传统的月球遥感影像手动解释非常耗时且容易出现主观错误</w:t>
      </w:r>
      <w:r>
        <w:rPr>
          <w:rFonts w:hint="eastAsia"/>
        </w:rPr>
        <w:t>，</w:t>
      </w:r>
      <w:r w:rsidRPr="00823D1C">
        <w:t>通常需要地质学家费力地研究大量数据。同时，早期的机器学习技术，例如那些依赖支持</w:t>
      </w:r>
      <w:proofErr w:type="gramStart"/>
      <w:r w:rsidRPr="00823D1C">
        <w:t>向量机</w:t>
      </w:r>
      <w:proofErr w:type="gramEnd"/>
      <w:r w:rsidRPr="00823D1C">
        <w:t xml:space="preserve"> （SVM） 进行特征提取的技术，</w:t>
      </w:r>
      <w:r w:rsidR="007B4C6E" w:rsidRPr="00823D1C">
        <w:t>难以处理复杂的地形变化</w:t>
      </w:r>
      <w:r w:rsidR="007B4C6E">
        <w:rPr>
          <w:rFonts w:hint="eastAsia"/>
        </w:rPr>
        <w:t>，严重影响</w:t>
      </w:r>
      <w:r w:rsidRPr="00823D1C">
        <w:t>陨石坑识别的准确性。</w:t>
      </w:r>
    </w:p>
    <w:p w14:paraId="7C4FE96F" w14:textId="77777777" w:rsidR="00823D1C" w:rsidRPr="00823D1C" w:rsidRDefault="00823D1C" w:rsidP="00823D1C"/>
    <w:p w14:paraId="0D8CC941" w14:textId="6CAA043D" w:rsidR="008B067F" w:rsidRDefault="00823D1C" w:rsidP="008B067F">
      <w:pPr>
        <w:keepNext/>
      </w:pPr>
      <w:r w:rsidRPr="00823D1C">
        <w:t>深度学习的出现彻底改变了</w:t>
      </w:r>
      <w:r w:rsidR="00EC0BAA">
        <w:rPr>
          <w:rFonts w:hint="eastAsia"/>
        </w:rPr>
        <w:t>目标检测</w:t>
      </w:r>
      <w:r w:rsidRPr="00823D1C">
        <w:t>领域，使端到端模型能够直接处理原始影像并输出检测结果。</w:t>
      </w:r>
      <w:r w:rsidR="00EC0BAA">
        <w:rPr>
          <w:rFonts w:hint="eastAsia"/>
        </w:rPr>
        <w:t>通过查阅资料发现，当下基于深度学习的目标检测模型中</w:t>
      </w:r>
      <w:r w:rsidR="00EC0BAA" w:rsidRPr="00823D1C">
        <w:t>YOLO （You Only Look Once）</w:t>
      </w:r>
      <w:r w:rsidR="00EC0BAA">
        <w:rPr>
          <w:rFonts w:hint="eastAsia"/>
        </w:rPr>
        <w:t>和DETR（</w:t>
      </w:r>
      <w:r w:rsidR="00EC0BAA" w:rsidRPr="00EC0BAA">
        <w:t>End-to-End Object Detection with Transformers</w:t>
      </w:r>
      <w:r w:rsidR="00EC0BAA">
        <w:rPr>
          <w:rFonts w:hint="eastAsia"/>
        </w:rPr>
        <w:t>）两个方法都有着出色的表现，基于YOLO的高拓展和低性能需求，本文选择</w:t>
      </w:r>
      <w:r w:rsidR="00296A0A">
        <w:rPr>
          <w:rFonts w:hint="eastAsia"/>
        </w:rPr>
        <w:t>改进</w:t>
      </w:r>
      <w:r w:rsidR="00EC0BAA">
        <w:rPr>
          <w:rFonts w:hint="eastAsia"/>
        </w:rPr>
        <w:t>YOLO方法</w:t>
      </w:r>
      <w:r w:rsidR="00296A0A">
        <w:rPr>
          <w:rFonts w:hint="eastAsia"/>
        </w:rPr>
        <w:t>来提高月球陨石坑的识别准确率。</w:t>
      </w:r>
      <w:r w:rsidRPr="00823D1C">
        <w:t>将现有的基于 YOLO （You Only Look Once） 的模型应用于月球陨石坑识别时，仍然</w:t>
      </w:r>
      <w:r w:rsidR="00237AF4">
        <w:rPr>
          <w:rFonts w:hint="eastAsia"/>
        </w:rPr>
        <w:t>需要面对月球遥感影像中，部分目标陨石坑太过微小，</w:t>
      </w:r>
      <w:r w:rsidRPr="00823D1C">
        <w:t>月球表面有许多具有低对比度边缘的区域，其中陨石坑与其周围地形之间的边界没有明确定义</w:t>
      </w:r>
      <w:r w:rsidR="00237AF4">
        <w:rPr>
          <w:rFonts w:hint="eastAsia"/>
        </w:rPr>
        <w:t>的问题</w:t>
      </w:r>
      <w:r w:rsidRPr="00823D1C">
        <w:t>。此外，月球不规则地形投下的长阴影会产生特征模糊性。阴影可能会模仿陨石坑的形状或掩盖实际的陨石坑特征，从而导致基于 YOLO 的检测算</w:t>
      </w:r>
      <w:r w:rsidR="008B067F">
        <w:rPr>
          <w:rFonts w:hint="eastAsia"/>
          <w:noProof/>
        </w:rPr>
        <w:lastRenderedPageBreak/>
        <w:drawing>
          <wp:anchor distT="0" distB="0" distL="114300" distR="114300" simplePos="0" relativeHeight="251658240" behindDoc="0" locked="0" layoutInCell="1" allowOverlap="1" wp14:anchorId="17236767" wp14:editId="323221A8">
            <wp:simplePos x="0" y="0"/>
            <wp:positionH relativeFrom="column">
              <wp:posOffset>2686050</wp:posOffset>
            </wp:positionH>
            <wp:positionV relativeFrom="paragraph">
              <wp:posOffset>276225</wp:posOffset>
            </wp:positionV>
            <wp:extent cx="2143125" cy="2143125"/>
            <wp:effectExtent l="0" t="0" r="9525" b="9525"/>
            <wp:wrapSquare wrapText="bothSides"/>
            <wp:docPr id="183167561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143125" cy="2143125"/>
                    </a:xfrm>
                    <a:prstGeom prst="rect">
                      <a:avLst/>
                    </a:prstGeom>
                    <a:noFill/>
                    <a:ln>
                      <a:noFill/>
                    </a:ln>
                  </pic:spPr>
                </pic:pic>
              </a:graphicData>
            </a:graphic>
          </wp:anchor>
        </w:drawing>
      </w:r>
      <w:r w:rsidR="008B067F">
        <w:rPr>
          <w:noProof/>
        </w:rPr>
        <w:drawing>
          <wp:anchor distT="0" distB="0" distL="114300" distR="114300" simplePos="0" relativeHeight="251659264" behindDoc="0" locked="0" layoutInCell="1" allowOverlap="1" wp14:anchorId="4342A6DF" wp14:editId="144B9224">
            <wp:simplePos x="0" y="0"/>
            <wp:positionH relativeFrom="column">
              <wp:posOffset>276225</wp:posOffset>
            </wp:positionH>
            <wp:positionV relativeFrom="paragraph">
              <wp:posOffset>276225</wp:posOffset>
            </wp:positionV>
            <wp:extent cx="2133600" cy="2133600"/>
            <wp:effectExtent l="0" t="0" r="0" b="0"/>
            <wp:wrapTopAndBottom/>
            <wp:docPr id="15915090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133600" cy="2133600"/>
                    </a:xfrm>
                    <a:prstGeom prst="rect">
                      <a:avLst/>
                    </a:prstGeom>
                    <a:noFill/>
                    <a:ln>
                      <a:noFill/>
                    </a:ln>
                  </pic:spPr>
                </pic:pic>
              </a:graphicData>
            </a:graphic>
          </wp:anchor>
        </w:drawing>
      </w:r>
      <w:r w:rsidRPr="00823D1C">
        <w:t>法分类错误。</w:t>
      </w:r>
    </w:p>
    <w:p w14:paraId="7D8D3CAF" w14:textId="1788A300" w:rsidR="008B067F" w:rsidRDefault="008B067F" w:rsidP="008B067F">
      <w:pPr>
        <w:pStyle w:val="a9"/>
      </w:pPr>
    </w:p>
    <w:p w14:paraId="20BB5072" w14:textId="6F0F80AF" w:rsidR="00823D1C" w:rsidRDefault="008B067F" w:rsidP="008B067F">
      <w:pPr>
        <w:pStyle w:val="a9"/>
        <w:jc w:val="center"/>
      </w:pPr>
      <w:r>
        <w:t xml:space="preserve">Figure </w:t>
      </w:r>
      <w:r w:rsidR="00893066">
        <w:fldChar w:fldCharType="begin"/>
      </w:r>
      <w:r w:rsidR="00893066">
        <w:instrText xml:space="preserve"> STYLEREF 1 \s </w:instrText>
      </w:r>
      <w:r w:rsidR="00893066">
        <w:fldChar w:fldCharType="separate"/>
      </w:r>
      <w:r w:rsidR="00893066">
        <w:rPr>
          <w:noProof/>
        </w:rPr>
        <w:t>0</w:t>
      </w:r>
      <w:r w:rsidR="00893066">
        <w:fldChar w:fldCharType="end"/>
      </w:r>
      <w:r w:rsidR="00893066">
        <w:noBreakHyphen/>
      </w:r>
      <w:r w:rsidR="00893066">
        <w:fldChar w:fldCharType="begin"/>
      </w:r>
      <w:r w:rsidR="00893066">
        <w:instrText xml:space="preserve"> SEQ Figure \* ARABIC \s 1 </w:instrText>
      </w:r>
      <w:r w:rsidR="00893066">
        <w:fldChar w:fldCharType="separate"/>
      </w:r>
      <w:r w:rsidR="00893066">
        <w:rPr>
          <w:noProof/>
        </w:rPr>
        <w:t>1</w:t>
      </w:r>
      <w:r w:rsidR="00893066">
        <w:fldChar w:fldCharType="end"/>
      </w:r>
      <w:r>
        <w:rPr>
          <w:rFonts w:hint="eastAsia"/>
        </w:rPr>
        <w:t xml:space="preserve">-1 </w:t>
      </w:r>
      <w:r>
        <w:rPr>
          <w:rFonts w:hint="eastAsia"/>
        </w:rPr>
        <w:t>不规则的陨石坑</w:t>
      </w:r>
    </w:p>
    <w:p w14:paraId="43D48C61" w14:textId="0ABF2956" w:rsidR="008B067F" w:rsidRDefault="00074D45" w:rsidP="00823D1C">
      <w:r>
        <w:rPr>
          <w:noProof/>
        </w:rPr>
        <w:drawing>
          <wp:anchor distT="0" distB="0" distL="114300" distR="114300" simplePos="0" relativeHeight="251660288" behindDoc="0" locked="0" layoutInCell="1" allowOverlap="1" wp14:anchorId="6BAAE768" wp14:editId="7CA65659">
            <wp:simplePos x="0" y="0"/>
            <wp:positionH relativeFrom="column">
              <wp:posOffset>495300</wp:posOffset>
            </wp:positionH>
            <wp:positionV relativeFrom="paragraph">
              <wp:posOffset>1223645</wp:posOffset>
            </wp:positionV>
            <wp:extent cx="1933575" cy="1933575"/>
            <wp:effectExtent l="0" t="0" r="9525" b="9525"/>
            <wp:wrapTopAndBottom/>
            <wp:docPr id="21376761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933575" cy="193357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1312" behindDoc="0" locked="0" layoutInCell="1" allowOverlap="1" wp14:anchorId="2D072DBA" wp14:editId="6421B840">
            <wp:simplePos x="0" y="0"/>
            <wp:positionH relativeFrom="column">
              <wp:posOffset>2904490</wp:posOffset>
            </wp:positionH>
            <wp:positionV relativeFrom="paragraph">
              <wp:posOffset>1203960</wp:posOffset>
            </wp:positionV>
            <wp:extent cx="1914525" cy="1914525"/>
            <wp:effectExtent l="0" t="0" r="9525" b="9525"/>
            <wp:wrapSquare wrapText="bothSides"/>
            <wp:docPr id="104551135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914525" cy="191452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63360" behindDoc="0" locked="0" layoutInCell="1" allowOverlap="1" wp14:anchorId="33667051" wp14:editId="418F7659">
                <wp:simplePos x="0" y="0"/>
                <wp:positionH relativeFrom="margin">
                  <wp:align>center</wp:align>
                </wp:positionH>
                <wp:positionV relativeFrom="paragraph">
                  <wp:posOffset>3242945</wp:posOffset>
                </wp:positionV>
                <wp:extent cx="1933575" cy="635"/>
                <wp:effectExtent l="0" t="0" r="9525" b="0"/>
                <wp:wrapTopAndBottom/>
                <wp:docPr id="627729373" name="文本框 1"/>
                <wp:cNvGraphicFramePr/>
                <a:graphic xmlns:a="http://schemas.openxmlformats.org/drawingml/2006/main">
                  <a:graphicData uri="http://schemas.microsoft.com/office/word/2010/wordprocessingShape">
                    <wps:wsp>
                      <wps:cNvSpPr txBox="1"/>
                      <wps:spPr>
                        <a:xfrm>
                          <a:off x="0" y="0"/>
                          <a:ext cx="1933575" cy="635"/>
                        </a:xfrm>
                        <a:prstGeom prst="rect">
                          <a:avLst/>
                        </a:prstGeom>
                        <a:solidFill>
                          <a:prstClr val="white"/>
                        </a:solidFill>
                        <a:ln>
                          <a:noFill/>
                        </a:ln>
                      </wps:spPr>
                      <wps:txbx>
                        <w:txbxContent>
                          <w:p w14:paraId="4799305C" w14:textId="391F2F62" w:rsidR="00074D45" w:rsidRPr="00011617" w:rsidRDefault="00074D45" w:rsidP="00074D45">
                            <w:pPr>
                              <w:pStyle w:val="a9"/>
                              <w:jc w:val="center"/>
                              <w:rPr>
                                <w:noProof/>
                                <w:sz w:val="22"/>
                                <w:szCs w:val="24"/>
                              </w:rPr>
                            </w:pPr>
                            <w:r>
                              <w:t xml:space="preserve">Figure </w:t>
                            </w:r>
                            <w:r>
                              <w:rPr>
                                <w:rFonts w:hint="eastAsia"/>
                              </w:rPr>
                              <w:t>1</w:t>
                            </w:r>
                            <w:r>
                              <w:noBreakHyphen/>
                            </w:r>
                            <w:r w:rsidR="00893066">
                              <w:fldChar w:fldCharType="begin"/>
                            </w:r>
                            <w:r w:rsidR="00893066">
                              <w:instrText xml:space="preserve"> STYLEREF 1 \s </w:instrText>
                            </w:r>
                            <w:r w:rsidR="00893066">
                              <w:fldChar w:fldCharType="separate"/>
                            </w:r>
                            <w:r w:rsidR="00893066">
                              <w:rPr>
                                <w:noProof/>
                              </w:rPr>
                              <w:t>0</w:t>
                            </w:r>
                            <w:r w:rsidR="00893066">
                              <w:fldChar w:fldCharType="end"/>
                            </w:r>
                            <w:r w:rsidR="00893066">
                              <w:noBreakHyphen/>
                            </w:r>
                            <w:r w:rsidR="00893066">
                              <w:fldChar w:fldCharType="begin"/>
                            </w:r>
                            <w:r w:rsidR="00893066">
                              <w:instrText xml:space="preserve"> SEQ Figure \* ARABIC \s 1 </w:instrText>
                            </w:r>
                            <w:r w:rsidR="00893066">
                              <w:fldChar w:fldCharType="separate"/>
                            </w:r>
                            <w:r w:rsidR="00893066">
                              <w:rPr>
                                <w:noProof/>
                              </w:rPr>
                              <w:t>2</w:t>
                            </w:r>
                            <w:r w:rsidR="00893066">
                              <w:fldChar w:fldCharType="end"/>
                            </w:r>
                            <w:r>
                              <w:rPr>
                                <w:rFonts w:hint="eastAsia"/>
                              </w:rPr>
                              <w:t xml:space="preserve"> </w:t>
                            </w:r>
                            <w:r>
                              <w:rPr>
                                <w:rFonts w:hint="eastAsia"/>
                              </w:rPr>
                              <w:t>大小陨石坑</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33667051" id="_x0000_t202" coordsize="21600,21600" o:spt="202" path="m,l,21600r21600,l21600,xe">
                <v:stroke joinstyle="miter"/>
                <v:path gradientshapeok="t" o:connecttype="rect"/>
              </v:shapetype>
              <v:shape id="文本框 1" o:spid="_x0000_s1026" type="#_x0000_t202" style="position:absolute;margin-left:0;margin-top:255.35pt;width:152.25pt;height:.05pt;z-index:251663360;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MRPcFgIAADgEAAAOAAAAZHJzL2Uyb0RvYy54bWysU8GO2jAQvVfqP1i+l8Aitl1EWFFWVJXQ&#10;7kpstWfjOMSS43HHhoR+fcdOAu22p6oXZ+IZv/G897y4b2vDTgq9BpvzyWjMmbISCm0POf/2svnw&#10;iTMfhC2EAatyflae3y/fv1s0bq5uoAJTKGQEYv28cTmvQnDzLPOyUrXwI3DKUrIErEWgXzxkBYqG&#10;0GuT3YzHt1kDWDgEqbyn3YcuyZcJvyyVDE9l6VVgJud0t5BWTOs+rtlyIeYHFK7Ssr+G+Idb1EJb&#10;anqBehBBsCPqP6BqLRE8lGEkoc6gLLVUaQaaZjJ+M82uEk6lWYgc7y40+f8HKx9PO/eMLLSfoSUB&#10;IyGN83NPm3GetsQ6fummjPJE4flCm2oDk/HQ3XQ6+zjjTFLudjqLGNn1qEMfviioWQxyjqRJokqc&#10;tj50pUNJ7OTB6GKjjYk/MbE2yE6C9GsqHVQP/luVsbHWQjzVAcad7DpHjEK7b/vh9lCcaWaEzg7e&#10;yY2mRlvhw7NA0p/GJE+HJ1pKA03OoY84qwB//G0/1pMslOWsIT/l3H8/ClScma+WBIvmGwIcgv0Q&#10;2GO9BhpxQq/FyRTSAQxmCEuE+pWsvopdKCWspF45D0O4Dp2r6alItVqlIrKYE2Frd05G6IHQl/ZV&#10;oOvlCKTiIwxOE/M3qnS1SRe3OgaiOEkWCe1Y7HkmeybR+6cU/f/rf6q6PvjlTwAAAP//AwBQSwME&#10;FAAGAAgAAAAhAE2fz2XfAAAACAEAAA8AAABkcnMvZG93bnJldi54bWxMj8FOwzAQRO9I/IO1SL0g&#10;ardNSxXiVFUFB7hUhF64ufE2DsTryHba8PcYLnCcndXMm2Iz2o6d0YfWkYTZVABDqp1uqZFweHu6&#10;WwMLUZFWnSOU8IUBNuX1VaFy7S70iucqNiyFUMiVBBNjn3MeaoNWhanrkZJ3ct6qmKRvuPbqksJt&#10;x+dCrLhVLaUGo3rcGaw/q8FK2Gfve3M7nB5fttnCPx+G3eqjqaSc3IzbB2ARx/j3DD/4CR3KxHR0&#10;A+nAOglpSJSwnIl7YMleiGwJ7Ph7WQMvC/5/QPkNAAD//wMAUEsBAi0AFAAGAAgAAAAhALaDOJL+&#10;AAAA4QEAABMAAAAAAAAAAAAAAAAAAAAAAFtDb250ZW50X1R5cGVzXS54bWxQSwECLQAUAAYACAAA&#10;ACEAOP0h/9YAAACUAQAACwAAAAAAAAAAAAAAAAAvAQAAX3JlbHMvLnJlbHNQSwECLQAUAAYACAAA&#10;ACEA8TET3BYCAAA4BAAADgAAAAAAAAAAAAAAAAAuAgAAZHJzL2Uyb0RvYy54bWxQSwECLQAUAAYA&#10;CAAAACEATZ/PZd8AAAAIAQAADwAAAAAAAAAAAAAAAABwBAAAZHJzL2Rvd25yZXYueG1sUEsFBgAA&#10;AAAEAAQA8wAAAHwFAAAAAA==&#10;" stroked="f">
                <v:textbox style="mso-fit-shape-to-text:t" inset="0,0,0,0">
                  <w:txbxContent>
                    <w:p w14:paraId="4799305C" w14:textId="391F2F62" w:rsidR="00074D45" w:rsidRPr="00011617" w:rsidRDefault="00074D45" w:rsidP="00074D45">
                      <w:pPr>
                        <w:pStyle w:val="a9"/>
                        <w:jc w:val="center"/>
                        <w:rPr>
                          <w:noProof/>
                          <w:sz w:val="22"/>
                          <w:szCs w:val="24"/>
                        </w:rPr>
                      </w:pPr>
                      <w:r>
                        <w:t xml:space="preserve">Figure </w:t>
                      </w:r>
                      <w:r>
                        <w:rPr>
                          <w:rFonts w:hint="eastAsia"/>
                        </w:rPr>
                        <w:t>1</w:t>
                      </w:r>
                      <w:r>
                        <w:noBreakHyphen/>
                      </w:r>
                      <w:r w:rsidR="00893066">
                        <w:fldChar w:fldCharType="begin"/>
                      </w:r>
                      <w:r w:rsidR="00893066">
                        <w:instrText xml:space="preserve"> STYLEREF 1 \s </w:instrText>
                      </w:r>
                      <w:r w:rsidR="00893066">
                        <w:fldChar w:fldCharType="separate"/>
                      </w:r>
                      <w:r w:rsidR="00893066">
                        <w:rPr>
                          <w:noProof/>
                        </w:rPr>
                        <w:t>0</w:t>
                      </w:r>
                      <w:r w:rsidR="00893066">
                        <w:fldChar w:fldCharType="end"/>
                      </w:r>
                      <w:r w:rsidR="00893066">
                        <w:noBreakHyphen/>
                      </w:r>
                      <w:r w:rsidR="00893066">
                        <w:fldChar w:fldCharType="begin"/>
                      </w:r>
                      <w:r w:rsidR="00893066">
                        <w:instrText xml:space="preserve"> SEQ Figure \* ARABIC \s 1 </w:instrText>
                      </w:r>
                      <w:r w:rsidR="00893066">
                        <w:fldChar w:fldCharType="separate"/>
                      </w:r>
                      <w:r w:rsidR="00893066">
                        <w:rPr>
                          <w:noProof/>
                        </w:rPr>
                        <w:t>2</w:t>
                      </w:r>
                      <w:r w:rsidR="00893066">
                        <w:fldChar w:fldCharType="end"/>
                      </w:r>
                      <w:r>
                        <w:rPr>
                          <w:rFonts w:hint="eastAsia"/>
                        </w:rPr>
                        <w:t xml:space="preserve"> </w:t>
                      </w:r>
                      <w:r>
                        <w:rPr>
                          <w:rFonts w:hint="eastAsia"/>
                        </w:rPr>
                        <w:t>大小陨石坑</w:t>
                      </w:r>
                    </w:p>
                  </w:txbxContent>
                </v:textbox>
                <w10:wrap type="topAndBottom" anchorx="margin"/>
              </v:shape>
            </w:pict>
          </mc:Fallback>
        </mc:AlternateContent>
      </w:r>
      <w:r w:rsidR="008B067F">
        <w:rPr>
          <w:rFonts w:hint="eastAsia"/>
        </w:rPr>
        <w:t>图1-1中展现了两种轮廓截然不同的陨石坑</w:t>
      </w:r>
      <w:r w:rsidR="00D27055">
        <w:rPr>
          <w:rFonts w:hint="eastAsia"/>
        </w:rPr>
        <w:t>，对比之后就会发觉，相比较起第二种形状更加规则的陨石坑，第一种不规则形状的陨石坑更加难以识别，单一的外形特征已经不能很好的识别这种不规则的陨石坑</w:t>
      </w:r>
      <w:r>
        <w:rPr>
          <w:rFonts w:hint="eastAsia"/>
        </w:rPr>
        <w:t>。同时我们也能发现，不同轮廓的</w:t>
      </w:r>
      <w:proofErr w:type="gramStart"/>
      <w:r>
        <w:rPr>
          <w:rFonts w:hint="eastAsia"/>
        </w:rPr>
        <w:t>的</w:t>
      </w:r>
      <w:proofErr w:type="gramEnd"/>
      <w:r>
        <w:rPr>
          <w:rFonts w:hint="eastAsia"/>
        </w:rPr>
        <w:t>陨石坑带来了不同清晰度的陨石坑边界，多个陨石坑叠加的现象也频繁出现。</w:t>
      </w:r>
    </w:p>
    <w:p w14:paraId="67C717A3" w14:textId="07F0E56B" w:rsidR="00074D45" w:rsidRDefault="00074D45" w:rsidP="00823D1C">
      <w:bookmarkStart w:id="10" w:name="_Hlk196776803"/>
      <w:r>
        <w:rPr>
          <w:rFonts w:hint="eastAsia"/>
        </w:rPr>
        <w:t>图1-2中，我们能够明显发现，在不同的图像中，小陨石坑对比大陨石坑在画面中的占比差距巨大，</w:t>
      </w:r>
      <w:r w:rsidR="00A66776">
        <w:rPr>
          <w:rFonts w:hint="eastAsia"/>
        </w:rPr>
        <w:t>微小的陨石坑不仅尺寸小，而且坑边界更加的模糊，在同分辨率的照片下更加难以辨认。</w:t>
      </w:r>
    </w:p>
    <w:p w14:paraId="2A874B68" w14:textId="05744A17" w:rsidR="00A66776" w:rsidRDefault="00A66776" w:rsidP="00AE2CCC">
      <w:r>
        <w:rPr>
          <w:rFonts w:hint="eastAsia"/>
        </w:rPr>
        <w:t>综上问题所述，本课题研究</w:t>
      </w:r>
      <w:r w:rsidR="00AE2CCC">
        <w:rPr>
          <w:rFonts w:hint="eastAsia"/>
        </w:rPr>
        <w:t>动机</w:t>
      </w:r>
      <w:r>
        <w:rPr>
          <w:rFonts w:hint="eastAsia"/>
        </w:rPr>
        <w:t>有如下内容：</w:t>
      </w:r>
      <w:r>
        <w:br/>
      </w:r>
      <w:r>
        <w:rPr>
          <w:rFonts w:hint="eastAsia"/>
        </w:rPr>
        <w:t>（1）由于人工识别月球陨石</w:t>
      </w:r>
      <w:proofErr w:type="gramStart"/>
      <w:r>
        <w:rPr>
          <w:rFonts w:hint="eastAsia"/>
        </w:rPr>
        <w:t>坑存在</w:t>
      </w:r>
      <w:proofErr w:type="gramEnd"/>
      <w:r>
        <w:rPr>
          <w:rFonts w:hint="eastAsia"/>
        </w:rPr>
        <w:t>数据量大的问题，既是在一张图片中就可能存在几十或者上百个陨石坑。月球陨石坑识别是一种单一类目标检测的任务，</w:t>
      </w:r>
      <w:r w:rsidR="00AE2CCC">
        <w:rPr>
          <w:rFonts w:hint="eastAsia"/>
        </w:rPr>
        <w:t>因此本课题使用了基于卷积神经网络的</w:t>
      </w:r>
      <w:r w:rsidR="00AE2CCC">
        <w:t>YOLOv8[</w:t>
      </w:r>
      <w:r w:rsidR="00AE2CCC">
        <w:rPr>
          <w:rFonts w:hint="eastAsia"/>
        </w:rPr>
        <w:t>1</w:t>
      </w:r>
      <w:r w:rsidR="00AE2CCC">
        <w:t>]目标检测算法，其检测</w:t>
      </w:r>
      <w:r w:rsidR="00AE2CCC">
        <w:rPr>
          <w:rFonts w:hint="eastAsia"/>
        </w:rPr>
        <w:t>目标</w:t>
      </w:r>
      <w:r w:rsidR="00AE2CCC">
        <w:t>速度远大于</w:t>
      </w:r>
      <w:r w:rsidR="00AE2CCC">
        <w:rPr>
          <w:rFonts w:hint="eastAsia"/>
        </w:rPr>
        <w:t>其他</w:t>
      </w:r>
      <w:r w:rsidR="00AE2CCC">
        <w:t>传统机器学习算法</w:t>
      </w:r>
      <w:r w:rsidR="00AE2CCC">
        <w:rPr>
          <w:rFonts w:hint="eastAsia"/>
        </w:rPr>
        <w:t>，性能需求低</w:t>
      </w:r>
      <w:r w:rsidR="00AE2CCC">
        <w:t>，且泛化能力很强</w:t>
      </w:r>
      <w:r w:rsidR="00AE2CCC">
        <w:rPr>
          <w:rFonts w:hint="eastAsia"/>
        </w:rPr>
        <w:t>，能适应不同强度下的检测任务。</w:t>
      </w:r>
    </w:p>
    <w:p w14:paraId="54BA3A46" w14:textId="2D928895" w:rsidR="00AE2CCC" w:rsidRDefault="00AE2CCC" w:rsidP="00AE2CCC">
      <w:r>
        <w:rPr>
          <w:rFonts w:hint="eastAsia"/>
        </w:rPr>
        <w:lastRenderedPageBreak/>
        <w:t>（2）由于识别月球陨石</w:t>
      </w:r>
      <w:proofErr w:type="gramStart"/>
      <w:r>
        <w:rPr>
          <w:rFonts w:hint="eastAsia"/>
        </w:rPr>
        <w:t>坑属于</w:t>
      </w:r>
      <w:proofErr w:type="gramEnd"/>
      <w:r>
        <w:rPr>
          <w:rFonts w:hint="eastAsia"/>
        </w:rPr>
        <w:t>面对科研资料提供数据，所以确保准确率是十分关键的指标，在</w:t>
      </w:r>
      <w:r w:rsidR="00081AEB">
        <w:rPr>
          <w:rFonts w:hint="eastAsia"/>
        </w:rPr>
        <w:t>了解月球陨石坑的特性之后，针对提高识别月球陨石坑的准确性上对yolov8进行改进优化，提高数据产出的置信率。</w:t>
      </w:r>
    </w:p>
    <w:bookmarkEnd w:id="10"/>
    <w:p w14:paraId="239D572A" w14:textId="10B92C81" w:rsidR="00074D45" w:rsidRDefault="00074D45" w:rsidP="00823D1C"/>
    <w:p w14:paraId="4D8CFBB1" w14:textId="7DB7DEAE" w:rsidR="00074D45" w:rsidRPr="00823D1C" w:rsidRDefault="00074D45" w:rsidP="00823D1C"/>
    <w:p w14:paraId="28839DBB" w14:textId="39F6607A" w:rsidR="00851093" w:rsidRDefault="00474C27" w:rsidP="00823D1C">
      <w:r>
        <w:t>C</w:t>
      </w:r>
      <w:r>
        <w:rPr>
          <w:rFonts w:hint="eastAsia"/>
        </w:rPr>
        <w:t xml:space="preserve">h2 </w:t>
      </w:r>
      <w:r w:rsidR="002C575D">
        <w:rPr>
          <w:rFonts w:hint="eastAsia"/>
        </w:rPr>
        <w:t>相关理论和技术基础</w:t>
      </w:r>
    </w:p>
    <w:p w14:paraId="1E6BEFCD" w14:textId="6109C6F3" w:rsidR="00474C27" w:rsidRDefault="002C575D" w:rsidP="00823D1C">
      <w:r>
        <w:rPr>
          <w:rFonts w:hint="eastAsia"/>
        </w:rPr>
        <w:t>2.1目标检测算法</w:t>
      </w:r>
    </w:p>
    <w:p w14:paraId="210F2AFC" w14:textId="77777777" w:rsidR="00BD0A99" w:rsidRPr="00BD0A99" w:rsidRDefault="00BD0A99" w:rsidP="00BD0A99">
      <w:r w:rsidRPr="00BD0A99">
        <w:t>在当前大数据和信息爆炸的时代，计算机硬件的发展显著提高，深度学习在多个领域，特别是自动驾驶中得到了广泛应用。深度卷积神经网络（CNN）为自动驾驶提供了显著的优势。它能够自动从图像中提取高层次特征，避免复杂的预处理步骤，相比传统的图像识别方法，深度学习在识别效果和速度上都有了更大的突破。深度卷积神经网络的优势在于其强大的特征辨识能力，具有旋转不变性和光照不变性，并且能够捕捉更多的物体结构信息。</w:t>
      </w:r>
    </w:p>
    <w:p w14:paraId="5DF0C6F5" w14:textId="77777777" w:rsidR="00BD0A99" w:rsidRPr="00BD0A99" w:rsidRDefault="00BD0A99" w:rsidP="00BD0A99">
      <w:r w:rsidRPr="00BD0A99">
        <w:t>通过对国内外相关研究文献的分析，本文归纳出两类主要的目标检测方法。第一类是传统的两阶段目标检测方法，这种方法在精度上表现较好，但由于需要多个步骤，检测速度较慢，无法满足实时检测的需求。第二类是</w:t>
      </w:r>
      <w:proofErr w:type="gramStart"/>
      <w:r w:rsidRPr="00BD0A99">
        <w:t>单阶段</w:t>
      </w:r>
      <w:proofErr w:type="gramEnd"/>
      <w:r w:rsidRPr="00BD0A99">
        <w:t>目标检测方法，这种方法通过卷积神经网络直接预测目标类别和物体边界框，只需进行一次检测即可得到最终结果，因此具备更快的检测速度，特别适用于月球陨石坑等实时性要求较高的应用场景，受到了越来越多研究者的关注。</w:t>
      </w:r>
    </w:p>
    <w:p w14:paraId="367C7E65" w14:textId="652F4D4D" w:rsidR="002C575D" w:rsidRDefault="00BD0A99" w:rsidP="00823D1C">
      <w:r>
        <w:rPr>
          <w:rFonts w:hint="eastAsia"/>
        </w:rPr>
        <w:t xml:space="preserve">2.1.1 </w:t>
      </w:r>
      <w:r w:rsidRPr="00BD0A99">
        <w:rPr>
          <w:rFonts w:hint="eastAsia"/>
        </w:rPr>
        <w:t>二阶段目标检测方法</w:t>
      </w:r>
    </w:p>
    <w:p w14:paraId="33671882" w14:textId="77777777" w:rsidR="00BD0A99" w:rsidRPr="00BD0A99" w:rsidRDefault="00BD0A99" w:rsidP="00BD0A99">
      <w:r w:rsidRPr="00BD0A99">
        <w:t>基于深度学习的二阶段目标检测方法是目标检测领域的重要算法之一。该方法主要包括两个核心部分。首先，使用卷积神经网络（CNN）作为主干网络，对图像中的候选区域进行特征提取。接着，提取到的特征信息会被传递到区域候选框网络，用于生成候选区域。</w:t>
      </w:r>
    </w:p>
    <w:p w14:paraId="15240B92" w14:textId="77777777" w:rsidR="00BD0A99" w:rsidRPr="00BD0A99" w:rsidRDefault="00BD0A99" w:rsidP="00BD0A99">
      <w:r w:rsidRPr="00BD0A99">
        <w:t>与传统目标检测方法不同，二阶段目标检测方法具有端到端的特性，这意味着它不需要额外的分类器训练。由于这一特性，该方法在准确性上相比传统方法有了显著提升。然而，二阶段方法的缺点是检测速度较慢。这种速度与精度的权衡反映了在追求更高准确率的同时，必须处理更复杂的计算任务，尤其是在实时应用场景中，可能无法满足实时性需求。</w:t>
      </w:r>
    </w:p>
    <w:p w14:paraId="012DBFF5" w14:textId="218FC451" w:rsidR="00BD0A99" w:rsidRPr="00BD0A99" w:rsidRDefault="006D0651" w:rsidP="00BD0A99">
      <w:r>
        <w:rPr>
          <w:rFonts w:hint="eastAsia"/>
        </w:rPr>
        <w:t xml:space="preserve">2.1.1.1 </w:t>
      </w:r>
      <w:r w:rsidR="00BD0A99" w:rsidRPr="00BD0A99">
        <w:t xml:space="preserve">R-CNN </w:t>
      </w:r>
    </w:p>
    <w:p w14:paraId="06A305E4" w14:textId="77777777" w:rsidR="001A37DB" w:rsidRPr="001A37DB" w:rsidRDefault="001A37DB" w:rsidP="001A37DB">
      <w:r w:rsidRPr="001A37DB">
        <w:t>R-CNN（Region-CNN）[2]结合了区域提取和卷积神经网络（CNN），将目标检测任务转化为分类和定位问题。其运行过程可以分为三个主要步骤：候选区域的选取、CNN特征提取和分类及标注目标。</w:t>
      </w:r>
    </w:p>
    <w:p w14:paraId="3725A3B1" w14:textId="18DFE394" w:rsidR="001A37DB" w:rsidRDefault="001A37DB" w:rsidP="001A37DB">
      <w:r>
        <w:rPr>
          <w:noProof/>
        </w:rPr>
        <w:lastRenderedPageBreak/>
        <mc:AlternateContent>
          <mc:Choice Requires="wps">
            <w:drawing>
              <wp:anchor distT="0" distB="0" distL="114300" distR="114300" simplePos="0" relativeHeight="251666432" behindDoc="0" locked="0" layoutInCell="1" allowOverlap="1" wp14:anchorId="602A594B" wp14:editId="747740BA">
                <wp:simplePos x="0" y="0"/>
                <wp:positionH relativeFrom="column">
                  <wp:posOffset>384175</wp:posOffset>
                </wp:positionH>
                <wp:positionV relativeFrom="paragraph">
                  <wp:posOffset>2905125</wp:posOffset>
                </wp:positionV>
                <wp:extent cx="4505325" cy="635"/>
                <wp:effectExtent l="0" t="0" r="0" b="0"/>
                <wp:wrapTopAndBottom/>
                <wp:docPr id="643932154" name="文本框 1"/>
                <wp:cNvGraphicFramePr/>
                <a:graphic xmlns:a="http://schemas.openxmlformats.org/drawingml/2006/main">
                  <a:graphicData uri="http://schemas.microsoft.com/office/word/2010/wordprocessingShape">
                    <wps:wsp>
                      <wps:cNvSpPr txBox="1"/>
                      <wps:spPr>
                        <a:xfrm>
                          <a:off x="0" y="0"/>
                          <a:ext cx="4505325" cy="635"/>
                        </a:xfrm>
                        <a:prstGeom prst="rect">
                          <a:avLst/>
                        </a:prstGeom>
                        <a:solidFill>
                          <a:prstClr val="white"/>
                        </a:solidFill>
                        <a:ln>
                          <a:noFill/>
                        </a:ln>
                      </wps:spPr>
                      <wps:txbx>
                        <w:txbxContent>
                          <w:p w14:paraId="312F61A9" w14:textId="781BF498" w:rsidR="001A37DB" w:rsidRPr="00D712B3" w:rsidRDefault="001A37DB" w:rsidP="001A37DB">
                            <w:pPr>
                              <w:pStyle w:val="a9"/>
                              <w:jc w:val="center"/>
                              <w:rPr>
                                <w:sz w:val="22"/>
                                <w:szCs w:val="24"/>
                              </w:rPr>
                            </w:pPr>
                            <w:r>
                              <w:t xml:space="preserve">Figure </w:t>
                            </w:r>
                            <w:r>
                              <w:rPr>
                                <w:rFonts w:hint="eastAsia"/>
                              </w:rPr>
                              <w:t>2</w:t>
                            </w:r>
                            <w:r>
                              <w:noBreakHyphen/>
                            </w:r>
                            <w:r>
                              <w:rPr>
                                <w:rFonts w:hint="eastAsia"/>
                              </w:rPr>
                              <w:t xml:space="preserve">1 </w:t>
                            </w:r>
                            <w:r w:rsidR="006D0651">
                              <w:rPr>
                                <w:rFonts w:hint="eastAsia"/>
                              </w:rPr>
                              <w:t>R-CNN</w:t>
                            </w:r>
                            <w:r w:rsidR="006D0651">
                              <w:rPr>
                                <w:rFonts w:hint="eastAsia"/>
                              </w:rPr>
                              <w:t>结构图</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02A594B" id="_x0000_s1027" type="#_x0000_t202" style="position:absolute;margin-left:30.25pt;margin-top:228.75pt;width:354.75pt;height:.05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LZFLGQIAAD8EAAAOAAAAZHJzL2Uyb0RvYy54bWysU8Fu2zAMvQ/YPwi6L07SpRiMOEWWIsOA&#10;oC2QFj0rshwLkEWNUmJnXz9KjpOu22nYRaZJihTfe5zfdY1hR4Vegy34ZDTmTFkJpbb7gr88rz99&#10;4cwHYUthwKqCn5Tnd4uPH+aty9UUajClQkZFrM9bV/A6BJdnmZe1aoQfgVOWghVgIwL94j4rUbRU&#10;vTHZdDy+zVrA0iFI5T157/sgX6T6VaVkeKwqrwIzBae3hXRiOnfxzBZzke9RuFrL8zPEP7yiEdpS&#10;00upexEEO6D+o1SjJYKHKowkNBlUlZYqzUDTTMbvptnWwqk0C4Hj3QUm///Kyofj1j0hC91X6IjA&#10;CEjrfO7JGefpKmzil17KKE4Qni6wqS4wSc7Ps/HsZjrjTFLs9mYWa2TXqw59+KagYdEoOBInCSpx&#10;3PjQpw4psZMHo8u1Nib+xMDKIDsK4q+tdVDn4r9lGRtzLcRbfcHoya5zRCt0u47p8s2MOyhPNDpC&#10;rwrv5FpTv43w4UkgyYCmJWmHRzoqA23B4WxxVgP+/Js/5hM7FOWsJVkV3P84CFScme+WeIsaHAwc&#10;jN1g2EOzApp0QkvjZDLpAgYzmBVC80qKX8YuFBJWUq+Ch8FchV7ctDFSLZcpiZTmRNjYrZOx9IDr&#10;c/cq0J1ZCUTmAwyCE/k7cvrcRI9bHgIhnZiLuPYonuEmlSbuzxsV1+Dtf8q67v3iFwAAAP//AwBQ&#10;SwMEFAAGAAgAAAAhAJEU77LgAAAACgEAAA8AAABkcnMvZG93bnJldi54bWxMjzFPwzAQhXck/oN1&#10;SCyI2kCaoBCnqioYYKkIXdjc2I0D8TmynTb8ew4W2O7uPb37XrWa3cCOJsTeo4SbhQBmsPW6x07C&#10;7u3p+h5YTAq1GjwaCV8mwqo+P6tUqf0JX82xSR2jEIylkmBTGkvOY2uNU3HhR4OkHXxwKtEaOq6D&#10;OlG4G/itEDl3qkf6YNVoNta0n83kJGyz9629mg6PL+vsLjzvpk3+0TVSXl7M6wdgyczpzww/+IQO&#10;NTHt/YQ6skFCLpbklJAtCxrIUBSCyu1/LznwuuL/K9TfAAAA//8DAFBLAQItABQABgAIAAAAIQC2&#10;gziS/gAAAOEBAAATAAAAAAAAAAAAAAAAAAAAAABbQ29udGVudF9UeXBlc10ueG1sUEsBAi0AFAAG&#10;AAgAAAAhADj9If/WAAAAlAEAAAsAAAAAAAAAAAAAAAAALwEAAF9yZWxzLy5yZWxzUEsBAi0AFAAG&#10;AAgAAAAhAEgtkUsZAgAAPwQAAA4AAAAAAAAAAAAAAAAALgIAAGRycy9lMm9Eb2MueG1sUEsBAi0A&#10;FAAGAAgAAAAhAJEU77LgAAAACgEAAA8AAAAAAAAAAAAAAAAAcwQAAGRycy9kb3ducmV2LnhtbFBL&#10;BQYAAAAABAAEAPMAAACABQAAAAA=&#10;" stroked="f">
                <v:textbox style="mso-fit-shape-to-text:t" inset="0,0,0,0">
                  <w:txbxContent>
                    <w:p w14:paraId="312F61A9" w14:textId="781BF498" w:rsidR="001A37DB" w:rsidRPr="00D712B3" w:rsidRDefault="001A37DB" w:rsidP="001A37DB">
                      <w:pPr>
                        <w:pStyle w:val="a9"/>
                        <w:jc w:val="center"/>
                        <w:rPr>
                          <w:sz w:val="22"/>
                          <w:szCs w:val="24"/>
                        </w:rPr>
                      </w:pPr>
                      <w:r>
                        <w:t xml:space="preserve">Figure </w:t>
                      </w:r>
                      <w:r>
                        <w:rPr>
                          <w:rFonts w:hint="eastAsia"/>
                        </w:rPr>
                        <w:t>2</w:t>
                      </w:r>
                      <w:r>
                        <w:noBreakHyphen/>
                      </w:r>
                      <w:r>
                        <w:rPr>
                          <w:rFonts w:hint="eastAsia"/>
                        </w:rPr>
                        <w:t xml:space="preserve">1 </w:t>
                      </w:r>
                      <w:r w:rsidR="006D0651">
                        <w:rPr>
                          <w:rFonts w:hint="eastAsia"/>
                        </w:rPr>
                        <w:t>R-CNN</w:t>
                      </w:r>
                      <w:r w:rsidR="006D0651">
                        <w:rPr>
                          <w:rFonts w:hint="eastAsia"/>
                        </w:rPr>
                        <w:t>结构图</w:t>
                      </w:r>
                    </w:p>
                  </w:txbxContent>
                </v:textbox>
                <w10:wrap type="topAndBottom"/>
              </v:shape>
            </w:pict>
          </mc:Fallback>
        </mc:AlternateContent>
      </w:r>
      <w:r w:rsidRPr="001A37DB">
        <w:rPr>
          <w:noProof/>
        </w:rPr>
        <w:drawing>
          <wp:anchor distT="0" distB="0" distL="114300" distR="114300" simplePos="0" relativeHeight="251664384" behindDoc="0" locked="0" layoutInCell="1" allowOverlap="1" wp14:anchorId="037A1428" wp14:editId="48DC79B4">
            <wp:simplePos x="0" y="0"/>
            <wp:positionH relativeFrom="margin">
              <wp:align>center</wp:align>
            </wp:positionH>
            <wp:positionV relativeFrom="paragraph">
              <wp:posOffset>1524000</wp:posOffset>
            </wp:positionV>
            <wp:extent cx="4505954" cy="1324160"/>
            <wp:effectExtent l="0" t="0" r="0" b="9525"/>
            <wp:wrapTopAndBottom/>
            <wp:docPr id="182994790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947908" name=""/>
                    <pic:cNvPicPr/>
                  </pic:nvPicPr>
                  <pic:blipFill>
                    <a:blip r:embed="rId11">
                      <a:extLst>
                        <a:ext uri="{28A0092B-C50C-407E-A947-70E740481C1C}">
                          <a14:useLocalDpi xmlns:a14="http://schemas.microsoft.com/office/drawing/2010/main" val="0"/>
                        </a:ext>
                      </a:extLst>
                    </a:blip>
                    <a:stretch>
                      <a:fillRect/>
                    </a:stretch>
                  </pic:blipFill>
                  <pic:spPr>
                    <a:xfrm>
                      <a:off x="0" y="0"/>
                      <a:ext cx="4505954" cy="1324160"/>
                    </a:xfrm>
                    <a:prstGeom prst="rect">
                      <a:avLst/>
                    </a:prstGeom>
                  </pic:spPr>
                </pic:pic>
              </a:graphicData>
            </a:graphic>
          </wp:anchor>
        </w:drawing>
      </w:r>
      <w:r w:rsidRPr="001A37DB">
        <w:t>首先，使用Selective Search算法在每张图片上选取1k至2k</w:t>
      </w:r>
      <w:proofErr w:type="gramStart"/>
      <w:r w:rsidRPr="001A37DB">
        <w:t>个</w:t>
      </w:r>
      <w:proofErr w:type="gramEnd"/>
      <w:r w:rsidRPr="001A37DB">
        <w:t>候选区域。这一过程能够提取出可能包含物体的区域。接着，将这些候选区域输入到卷积神经网络（CNN）中进行特征提取，并计算每个候选框与真实标注框的</w:t>
      </w:r>
      <w:proofErr w:type="spellStart"/>
      <w:r w:rsidRPr="001A37DB">
        <w:t>IoU</w:t>
      </w:r>
      <w:proofErr w:type="spellEnd"/>
      <w:r w:rsidRPr="001A37DB">
        <w:t>（Intersection over Union）值。当</w:t>
      </w:r>
      <w:proofErr w:type="spellStart"/>
      <w:r w:rsidRPr="001A37DB">
        <w:t>IoU</w:t>
      </w:r>
      <w:proofErr w:type="spellEnd"/>
      <w:r w:rsidRPr="001A37DB">
        <w:t>值大于0.5时，视为正样本。随后，正样本通过支持向量机（SVM）进行分类，并通过边界框回归（</w:t>
      </w:r>
      <w:proofErr w:type="spellStart"/>
      <w:r w:rsidRPr="001A37DB">
        <w:t>bbox</w:t>
      </w:r>
      <w:proofErr w:type="spellEnd"/>
      <w:r w:rsidRPr="001A37DB">
        <w:t xml:space="preserve"> regression）来修正候选区域的位置，最终得到目标检测结果。</w:t>
      </w:r>
    </w:p>
    <w:p w14:paraId="392424DD" w14:textId="78C4A09F" w:rsidR="001A37DB" w:rsidRPr="001A37DB" w:rsidRDefault="001A37DB" w:rsidP="001A37DB"/>
    <w:p w14:paraId="3A05890E" w14:textId="33E0B9BB" w:rsidR="001A37DB" w:rsidRPr="001A37DB" w:rsidRDefault="001A37DB" w:rsidP="001A37DB">
      <w:r w:rsidRPr="001A37DB">
        <w:t>R-CNN也存在一些缺点。</w:t>
      </w:r>
      <w:r w:rsidR="006D0651">
        <w:rPr>
          <w:rFonts w:hint="eastAsia"/>
        </w:rPr>
        <w:t>（1）</w:t>
      </w:r>
      <w:r w:rsidRPr="001A37DB">
        <w:t>生成的候选区域数量较多，占用大量磁盘空间。</w:t>
      </w:r>
      <w:r w:rsidR="006D0651">
        <w:rPr>
          <w:rFonts w:hint="eastAsia"/>
        </w:rPr>
        <w:t>（2）</w:t>
      </w:r>
      <w:r w:rsidRPr="001A37DB">
        <w:t>候选区域传入CNN时需要预先归一化处理，这可能导致图像信息的丢失。</w:t>
      </w:r>
      <w:r w:rsidR="006D0651">
        <w:rPr>
          <w:rFonts w:hint="eastAsia"/>
        </w:rPr>
        <w:t>（3）</w:t>
      </w:r>
      <w:r w:rsidRPr="001A37DB">
        <w:t>每个候选区域都需要单独输入网络进行处理，造成相同特征的重复提取，从而浪费计算资源。</w:t>
      </w:r>
    </w:p>
    <w:p w14:paraId="6531ACA7" w14:textId="773EF353" w:rsidR="00BD0A99" w:rsidRDefault="006D0651" w:rsidP="00BD0A99">
      <w:r>
        <w:rPr>
          <w:rFonts w:hint="eastAsia"/>
        </w:rPr>
        <w:t xml:space="preserve">2.1.1.2 </w:t>
      </w:r>
      <w:r w:rsidR="001C5209">
        <w:rPr>
          <w:rFonts w:hint="eastAsia"/>
        </w:rPr>
        <w:t>Fast</w:t>
      </w:r>
      <w:r w:rsidR="00A13BDE">
        <w:rPr>
          <w:rFonts w:hint="eastAsia"/>
        </w:rPr>
        <w:t>er</w:t>
      </w:r>
      <w:r w:rsidR="001C5209">
        <w:rPr>
          <w:rFonts w:hint="eastAsia"/>
        </w:rPr>
        <w:t xml:space="preserve"> R-CNN</w:t>
      </w:r>
    </w:p>
    <w:p w14:paraId="05204D16" w14:textId="2AAE721A" w:rsidR="00A13BDE" w:rsidRPr="00A13BDE" w:rsidRDefault="00A13BDE" w:rsidP="00A13BDE">
      <w:pPr>
        <w:rPr>
          <w:rFonts w:hint="eastAsia"/>
        </w:rPr>
      </w:pPr>
      <w:r>
        <w:rPr>
          <w:noProof/>
        </w:rPr>
        <mc:AlternateContent>
          <mc:Choice Requires="wps">
            <w:drawing>
              <wp:anchor distT="0" distB="0" distL="114300" distR="114300" simplePos="0" relativeHeight="251669504" behindDoc="0" locked="0" layoutInCell="1" allowOverlap="1" wp14:anchorId="6C9FDDC0" wp14:editId="18F90039">
                <wp:simplePos x="0" y="0"/>
                <wp:positionH relativeFrom="column">
                  <wp:posOffset>1647825</wp:posOffset>
                </wp:positionH>
                <wp:positionV relativeFrom="paragraph">
                  <wp:posOffset>3008630</wp:posOffset>
                </wp:positionV>
                <wp:extent cx="2538095" cy="635"/>
                <wp:effectExtent l="0" t="0" r="0" b="0"/>
                <wp:wrapTopAndBottom/>
                <wp:docPr id="1292984289" name="文本框 1"/>
                <wp:cNvGraphicFramePr/>
                <a:graphic xmlns:a="http://schemas.openxmlformats.org/drawingml/2006/main">
                  <a:graphicData uri="http://schemas.microsoft.com/office/word/2010/wordprocessingShape">
                    <wps:wsp>
                      <wps:cNvSpPr txBox="1"/>
                      <wps:spPr>
                        <a:xfrm>
                          <a:off x="0" y="0"/>
                          <a:ext cx="2538095" cy="635"/>
                        </a:xfrm>
                        <a:prstGeom prst="rect">
                          <a:avLst/>
                        </a:prstGeom>
                        <a:solidFill>
                          <a:prstClr val="white"/>
                        </a:solidFill>
                        <a:ln>
                          <a:noFill/>
                        </a:ln>
                      </wps:spPr>
                      <wps:txbx>
                        <w:txbxContent>
                          <w:p w14:paraId="13C277A7" w14:textId="3D48BE04" w:rsidR="00A13BDE" w:rsidRPr="00A13BDE" w:rsidRDefault="00A13BDE" w:rsidP="00A13BDE">
                            <w:pPr>
                              <w:pStyle w:val="a9"/>
                              <w:jc w:val="center"/>
                              <w:rPr>
                                <w:rFonts w:ascii="Times New Roman" w:hAnsi="Times New Roman" w:cs="Times New Roman"/>
                                <w:sz w:val="24"/>
                                <w:szCs w:val="24"/>
                              </w:rPr>
                            </w:pPr>
                            <w:r w:rsidRPr="00A13BDE">
                              <w:rPr>
                                <w:rFonts w:ascii="Times New Roman" w:hAnsi="Times New Roman" w:cs="Times New Roman"/>
                                <w:sz w:val="24"/>
                                <w:szCs w:val="24"/>
                              </w:rPr>
                              <w:t>Figure 2</w:t>
                            </w:r>
                            <w:r w:rsidRPr="00A13BDE">
                              <w:rPr>
                                <w:rFonts w:ascii="Times New Roman" w:hAnsi="Times New Roman" w:cs="Times New Roman"/>
                                <w:sz w:val="24"/>
                                <w:szCs w:val="24"/>
                              </w:rPr>
                              <w:noBreakHyphen/>
                              <w:t xml:space="preserve">2 Faster R-CNN </w:t>
                            </w:r>
                            <w:r w:rsidRPr="00A13BDE">
                              <w:rPr>
                                <w:rFonts w:ascii="Times New Roman" w:hAnsi="Times New Roman" w:cs="Times New Roman"/>
                                <w:sz w:val="24"/>
                                <w:szCs w:val="24"/>
                              </w:rPr>
                              <w:t>网络模型</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6C9FDDC0" id="_x0000_s1028" type="#_x0000_t202" style="position:absolute;margin-left:129.75pt;margin-top:236.9pt;width:199.85pt;height:.05pt;z-index:2516695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nSEAGgIAAD8EAAAOAAAAZHJzL2Uyb0RvYy54bWysU99v2jAQfp+0/8Hy+whQUXURoWJUTJNQ&#10;W4lOfTaOQyw5Pu9sSNhfv7NDoOv2NO3FufjO9+P7vpvfd41hR4Vegy34ZDTmTFkJpbb7gn9/WX+6&#10;48wHYUthwKqCn5Tn94uPH+aty9UUajClQkZJrM9bV/A6BJdnmZe1aoQfgVOWnBVgIwL94j4rUbSU&#10;vTHZdDy+zVrA0iFI5T3dPvROvkj5q0rJ8FRVXgVmCk69hXRiOnfxzBZzke9RuFrLcxviH7pohLZU&#10;9JLqQQTBDqj/SNVoieChCiMJTQZVpaVKM9A0k/G7aba1cCrNQuB4d4HJ/7+08vG4dc/IQvcFOiIw&#10;AtI6n3u6jPN0FTbxS50y8hOEpwtsqgtM0uV0dnM3/jzjTJLv9mYWc2TXpw59+KqgYdEoOBInCSpx&#10;3PjQhw4hsZIHo8u1Nib+RMfKIDsK4q+tdVDn5L9FGRtjLcRXfcJ4k13niFbodh3TJbU7zLiD8kSj&#10;I/Sq8E6uNdXbCB+eBZIMaFqSdniiozLQFhzOFmc14M+/3cd4Yoe8nLUkq4L7HweBijPzzRJvUYOD&#10;gYOxGwx7aFZAk05oaZxMJj3AYAazQmheSfHLWIVcwkqqVfAwmKvQi5s2RqrlMgWR0pwIG7t1MqYe&#10;cH3pXgW6MyuByHyEQXAif0dOH5vocctDIKQTcxHXHsUz3KTSxP15o+IavP1PUde9X/wCAAD//wMA&#10;UEsDBBQABgAIAAAAIQC7l3ti4gAAAAsBAAAPAAAAZHJzL2Rvd25yZXYueG1sTI+xTsMwEIZ3JN7B&#10;OiQWRB3SJJAQp6oqGOhSEbqwufE1DsTnKHba8PYYFhjv7tN/31+uZtOzE46usyTgbhEBQ2qs6qgV&#10;sH97vn0A5rwkJXtLKOALHayqy4tSFsqe6RVPtW9ZCCFXSAHa+6Hg3DUajXQLOyCF29GORvowji1X&#10;ozyHcNPzOIoybmRH4YOWA240Np/1ZATskvedvpmOT9t1shxf9tMm+2hrIa6v5vUjMI+z/4PhRz+o&#10;QxWcDnYi5VgvIE7zNKACkvtl6BCILM1jYIffTQ68Kvn/DtU3AAAA//8DAFBLAQItABQABgAIAAAA&#10;IQC2gziS/gAAAOEBAAATAAAAAAAAAAAAAAAAAAAAAABbQ29udGVudF9UeXBlc10ueG1sUEsBAi0A&#10;FAAGAAgAAAAhADj9If/WAAAAlAEAAAsAAAAAAAAAAAAAAAAALwEAAF9yZWxzLy5yZWxzUEsBAi0A&#10;FAAGAAgAAAAhAKydIQAaAgAAPwQAAA4AAAAAAAAAAAAAAAAALgIAAGRycy9lMm9Eb2MueG1sUEsB&#10;Ai0AFAAGAAgAAAAhALuXe2LiAAAACwEAAA8AAAAAAAAAAAAAAAAAdAQAAGRycy9kb3ducmV2Lnht&#10;bFBLBQYAAAAABAAEAPMAAACDBQAAAAA=&#10;" stroked="f">
                <v:textbox style="mso-fit-shape-to-text:t" inset="0,0,0,0">
                  <w:txbxContent>
                    <w:p w14:paraId="13C277A7" w14:textId="3D48BE04" w:rsidR="00A13BDE" w:rsidRPr="00A13BDE" w:rsidRDefault="00A13BDE" w:rsidP="00A13BDE">
                      <w:pPr>
                        <w:pStyle w:val="a9"/>
                        <w:jc w:val="center"/>
                        <w:rPr>
                          <w:rFonts w:ascii="Times New Roman" w:hAnsi="Times New Roman" w:cs="Times New Roman"/>
                          <w:sz w:val="24"/>
                          <w:szCs w:val="24"/>
                        </w:rPr>
                      </w:pPr>
                      <w:r w:rsidRPr="00A13BDE">
                        <w:rPr>
                          <w:rFonts w:ascii="Times New Roman" w:hAnsi="Times New Roman" w:cs="Times New Roman"/>
                          <w:sz w:val="24"/>
                          <w:szCs w:val="24"/>
                        </w:rPr>
                        <w:t>Figure 2</w:t>
                      </w:r>
                      <w:r w:rsidRPr="00A13BDE">
                        <w:rPr>
                          <w:rFonts w:ascii="Times New Roman" w:hAnsi="Times New Roman" w:cs="Times New Roman"/>
                          <w:sz w:val="24"/>
                          <w:szCs w:val="24"/>
                        </w:rPr>
                        <w:noBreakHyphen/>
                        <w:t xml:space="preserve">2 Faster R-CNN </w:t>
                      </w:r>
                      <w:r w:rsidRPr="00A13BDE">
                        <w:rPr>
                          <w:rFonts w:ascii="Times New Roman" w:hAnsi="Times New Roman" w:cs="Times New Roman"/>
                          <w:sz w:val="24"/>
                          <w:szCs w:val="24"/>
                        </w:rPr>
                        <w:t>网络模型</w:t>
                      </w:r>
                    </w:p>
                  </w:txbxContent>
                </v:textbox>
                <w10:wrap type="topAndBottom"/>
              </v:shape>
            </w:pict>
          </mc:Fallback>
        </mc:AlternateContent>
      </w:r>
      <w:r w:rsidRPr="00A13BDE">
        <w:drawing>
          <wp:anchor distT="0" distB="0" distL="114300" distR="114300" simplePos="0" relativeHeight="251667456" behindDoc="0" locked="0" layoutInCell="1" allowOverlap="1" wp14:anchorId="7BE41E37" wp14:editId="431DAA79">
            <wp:simplePos x="0" y="0"/>
            <wp:positionH relativeFrom="margin">
              <wp:align>center</wp:align>
            </wp:positionH>
            <wp:positionV relativeFrom="paragraph">
              <wp:posOffset>1057436</wp:posOffset>
            </wp:positionV>
            <wp:extent cx="1972101" cy="1892493"/>
            <wp:effectExtent l="0" t="0" r="9525" b="0"/>
            <wp:wrapTopAndBottom/>
            <wp:docPr id="34797896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978968"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972101" cy="1892493"/>
                    </a:xfrm>
                    <a:prstGeom prst="rect">
                      <a:avLst/>
                    </a:prstGeom>
                  </pic:spPr>
                </pic:pic>
              </a:graphicData>
            </a:graphic>
          </wp:anchor>
        </w:drawing>
      </w:r>
      <w:r w:rsidRPr="00A13BDE">
        <w:t>Faster R-CNN[</w:t>
      </w:r>
      <w:r>
        <w:rPr>
          <w:rFonts w:hint="eastAsia"/>
        </w:rPr>
        <w:t>3</w:t>
      </w:r>
      <w:r w:rsidRPr="00A13BDE">
        <w:t>]是对R-CNN和Fast R-CNN目标检测算法的有效改进，它通过引入区域提议网络（RPN）来进一步提高目标检测的速度和精度。与传统的R-CNN系列方法相比，Faster R-CNN大大减少了候选区域生成的时间，并且使得网络可以</w:t>
      </w:r>
      <w:proofErr w:type="gramStart"/>
      <w:r w:rsidRPr="00A13BDE">
        <w:t>端到端地进行</w:t>
      </w:r>
      <w:proofErr w:type="gramEnd"/>
      <w:r w:rsidRPr="00A13BDE">
        <w:t>训练。</w:t>
      </w:r>
    </w:p>
    <w:p w14:paraId="43EB7242" w14:textId="238A3E09" w:rsidR="00A13BDE" w:rsidRPr="00A13BDE" w:rsidRDefault="00A13BDE" w:rsidP="00A13BDE">
      <w:pPr>
        <w:rPr>
          <w:rFonts w:hint="eastAsia"/>
        </w:rPr>
      </w:pPr>
      <w:r w:rsidRPr="00A13BDE">
        <w:t>在Faster R-CNN中，首先通过卷积神经网络对输入图像进行特征提取，得到相应的特征图。接着，使用一个3×3的卷积层进行滑动窗口操作，窗口在特征图上滑动，每次滑动时，都会以当前窗口位置为中心，生成与之相关联的多个不同大小和长宽比的</w:t>
      </w:r>
      <w:r w:rsidRPr="00A13BDE">
        <w:lastRenderedPageBreak/>
        <w:t>anchor框。通常，选用3种不同的尺寸和3种长宽比的组合，k值为9，即每个位置</w:t>
      </w:r>
      <w:r>
        <w:rPr>
          <w:noProof/>
        </w:rPr>
        <mc:AlternateContent>
          <mc:Choice Requires="wps">
            <w:drawing>
              <wp:anchor distT="0" distB="0" distL="114300" distR="114300" simplePos="0" relativeHeight="251672576" behindDoc="0" locked="0" layoutInCell="1" allowOverlap="1" wp14:anchorId="30FB599D" wp14:editId="04A773DF">
                <wp:simplePos x="0" y="0"/>
                <wp:positionH relativeFrom="column">
                  <wp:posOffset>1094105</wp:posOffset>
                </wp:positionH>
                <wp:positionV relativeFrom="paragraph">
                  <wp:posOffset>2458085</wp:posOffset>
                </wp:positionV>
                <wp:extent cx="3077210" cy="635"/>
                <wp:effectExtent l="0" t="0" r="0" b="0"/>
                <wp:wrapTopAndBottom/>
                <wp:docPr id="1445418303" name="文本框 1"/>
                <wp:cNvGraphicFramePr/>
                <a:graphic xmlns:a="http://schemas.openxmlformats.org/drawingml/2006/main">
                  <a:graphicData uri="http://schemas.microsoft.com/office/word/2010/wordprocessingShape">
                    <wps:wsp>
                      <wps:cNvSpPr txBox="1"/>
                      <wps:spPr>
                        <a:xfrm>
                          <a:off x="0" y="0"/>
                          <a:ext cx="3077210" cy="635"/>
                        </a:xfrm>
                        <a:prstGeom prst="rect">
                          <a:avLst/>
                        </a:prstGeom>
                        <a:solidFill>
                          <a:prstClr val="white"/>
                        </a:solidFill>
                        <a:ln>
                          <a:noFill/>
                        </a:ln>
                      </wps:spPr>
                      <wps:txbx>
                        <w:txbxContent>
                          <w:p w14:paraId="2E71F8D3" w14:textId="31436558" w:rsidR="00A13BDE" w:rsidRPr="00A13BDE" w:rsidRDefault="00A13BDE" w:rsidP="00A13BDE">
                            <w:pPr>
                              <w:pStyle w:val="a9"/>
                              <w:jc w:val="center"/>
                              <w:rPr>
                                <w:rFonts w:ascii="Times New Roman" w:hAnsi="Times New Roman" w:cs="Times New Roman"/>
                                <w:sz w:val="24"/>
                                <w:szCs w:val="24"/>
                              </w:rPr>
                            </w:pPr>
                            <w:r w:rsidRPr="00A13BDE">
                              <w:rPr>
                                <w:rFonts w:ascii="Times New Roman" w:hAnsi="Times New Roman" w:cs="Times New Roman"/>
                                <w:sz w:val="24"/>
                                <w:szCs w:val="24"/>
                              </w:rPr>
                              <w:t>Figure 2</w:t>
                            </w:r>
                            <w:r w:rsidR="00911816">
                              <w:rPr>
                                <w:rFonts w:ascii="Times New Roman" w:hAnsi="Times New Roman" w:cs="Times New Roman"/>
                                <w:sz w:val="24"/>
                                <w:szCs w:val="24"/>
                              </w:rPr>
                              <w:noBreakHyphen/>
                            </w:r>
                            <w:r w:rsidR="00893066">
                              <w:rPr>
                                <w:rFonts w:ascii="Times New Roman" w:hAnsi="Times New Roman" w:cs="Times New Roman"/>
                                <w:sz w:val="24"/>
                                <w:szCs w:val="24"/>
                              </w:rPr>
                              <w:fldChar w:fldCharType="begin"/>
                            </w:r>
                            <w:r w:rsidR="00893066">
                              <w:rPr>
                                <w:rFonts w:ascii="Times New Roman" w:hAnsi="Times New Roman" w:cs="Times New Roman"/>
                                <w:sz w:val="24"/>
                                <w:szCs w:val="24"/>
                              </w:rPr>
                              <w:instrText xml:space="preserve"> STYLEREF 1 \s </w:instrText>
                            </w:r>
                            <w:r w:rsidR="00893066">
                              <w:rPr>
                                <w:rFonts w:ascii="Times New Roman" w:hAnsi="Times New Roman" w:cs="Times New Roman"/>
                                <w:sz w:val="24"/>
                                <w:szCs w:val="24"/>
                              </w:rPr>
                              <w:fldChar w:fldCharType="separate"/>
                            </w:r>
                            <w:r w:rsidR="00893066">
                              <w:rPr>
                                <w:rFonts w:ascii="Times New Roman" w:hAnsi="Times New Roman" w:cs="Times New Roman"/>
                                <w:noProof/>
                                <w:sz w:val="24"/>
                                <w:szCs w:val="24"/>
                              </w:rPr>
                              <w:t>0</w:t>
                            </w:r>
                            <w:r w:rsidR="00893066">
                              <w:rPr>
                                <w:rFonts w:ascii="Times New Roman" w:hAnsi="Times New Roman" w:cs="Times New Roman"/>
                                <w:sz w:val="24"/>
                                <w:szCs w:val="24"/>
                              </w:rPr>
                              <w:fldChar w:fldCharType="end"/>
                            </w:r>
                            <w:r w:rsidR="00893066">
                              <w:rPr>
                                <w:rFonts w:ascii="Times New Roman" w:hAnsi="Times New Roman" w:cs="Times New Roman"/>
                                <w:sz w:val="24"/>
                                <w:szCs w:val="24"/>
                              </w:rPr>
                              <w:noBreakHyphen/>
                            </w:r>
                            <w:r w:rsidR="00893066">
                              <w:rPr>
                                <w:rFonts w:ascii="Times New Roman" w:hAnsi="Times New Roman" w:cs="Times New Roman"/>
                                <w:sz w:val="24"/>
                                <w:szCs w:val="24"/>
                              </w:rPr>
                              <w:fldChar w:fldCharType="begin"/>
                            </w:r>
                            <w:r w:rsidR="00893066">
                              <w:rPr>
                                <w:rFonts w:ascii="Times New Roman" w:hAnsi="Times New Roman" w:cs="Times New Roman"/>
                                <w:sz w:val="24"/>
                                <w:szCs w:val="24"/>
                              </w:rPr>
                              <w:instrText xml:space="preserve"> SEQ Figure \* ARABIC \s 1 </w:instrText>
                            </w:r>
                            <w:r w:rsidR="00893066">
                              <w:rPr>
                                <w:rFonts w:ascii="Times New Roman" w:hAnsi="Times New Roman" w:cs="Times New Roman"/>
                                <w:sz w:val="24"/>
                                <w:szCs w:val="24"/>
                              </w:rPr>
                              <w:fldChar w:fldCharType="separate"/>
                            </w:r>
                            <w:r w:rsidR="00893066">
                              <w:rPr>
                                <w:rFonts w:ascii="Times New Roman" w:hAnsi="Times New Roman" w:cs="Times New Roman"/>
                                <w:noProof/>
                                <w:sz w:val="24"/>
                                <w:szCs w:val="24"/>
                              </w:rPr>
                              <w:t>3</w:t>
                            </w:r>
                            <w:r w:rsidR="00893066">
                              <w:rPr>
                                <w:rFonts w:ascii="Times New Roman" w:hAnsi="Times New Roman" w:cs="Times New Roman"/>
                                <w:sz w:val="24"/>
                                <w:szCs w:val="24"/>
                              </w:rPr>
                              <w:fldChar w:fldCharType="end"/>
                            </w:r>
                            <w:r w:rsidRPr="00A13BDE">
                              <w:rPr>
                                <w:rFonts w:ascii="Times New Roman" w:hAnsi="Times New Roman" w:cs="Times New Roman"/>
                                <w:sz w:val="24"/>
                                <w:szCs w:val="24"/>
                              </w:rPr>
                              <w:t xml:space="preserve"> </w:t>
                            </w:r>
                            <w:r w:rsidRPr="00A13BDE">
                              <w:rPr>
                                <w:rFonts w:ascii="Times New Roman" w:hAnsi="Times New Roman" w:cs="Times New Roman"/>
                                <w:sz w:val="24"/>
                                <w:szCs w:val="24"/>
                              </w:rPr>
                              <w:t>RPN</w:t>
                            </w:r>
                            <w:r w:rsidRPr="00A13BDE">
                              <w:rPr>
                                <w:rFonts w:ascii="Times New Roman" w:hAnsi="Times New Roman" w:cs="Times New Roman"/>
                                <w:sz w:val="24"/>
                                <w:szCs w:val="24"/>
                              </w:rPr>
                              <w:t>网络结构</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0FB599D" id="_x0000_s1029" type="#_x0000_t202" style="position:absolute;margin-left:86.15pt;margin-top:193.55pt;width:242.3pt;height:.05pt;z-index:2516725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7IcNGQIAAD8EAAAOAAAAZHJzL2Uyb0RvYy54bWysU01v2zAMvQ/YfxB0X5ykWDsYcYosRYYB&#10;QVsgHXpWZDkWIIsapcTOfv0o2U62bqdhF5kWKX6897i47xrDTgq9Blvw2WTKmbISSm0PBf/2svnw&#10;iTMfhC2FAasKflae3y/fv1u0LldzqMGUChklsT5vXcHrEFyeZV7WqhF+Ak5ZclaAjQj0i4esRNFS&#10;9sZk8+n0NmsBS4cglfd0+9A7+TLlryolw1NVeRWYKTj1FtKJ6dzHM1suRH5A4WothzbEP3TRCG2p&#10;6CXVgwiCHVH/karREsFDFSYSmgyqSkuVZqBpZtM30+xq4VSahcDx7gKT/39p5eNp556Rhe4zdERg&#10;BKR1Pvd0GefpKmzilzpl5CcIzxfYVBeYpMub6d3dfEYuSb7bm48xR3Z96tCHLwoaFo2CI3GSoBKn&#10;rQ996BgSK3kwutxoY+JPdKwNspMg/tpaBzUk/y3K2BhrIb7qE8ab7DpHtEK375guqd1xxj2UZxod&#10;oVeFd3Kjqd5W+PAskGRAI5G0wxMdlYG24DBYnNWAP/52H+OJHfJy1pKsCu6/HwUqzsxXS7xFDY4G&#10;jsZ+NOyxWQNNOqOlcTKZ9ACDGc0KoXklxa9iFXIJK6lWwcNorkMvbtoYqVarFERKcyJs7c7JmHrE&#10;9aV7FegGVgKR+Qij4ET+hpw+NtHjVsdASCfmIq49igPcpNLE/bBRcQ1+/U9R171f/gQAAP//AwBQ&#10;SwMEFAAGAAgAAAAhAHoZN4bhAAAACwEAAA8AAABkcnMvZG93bnJldi54bWxMj7FOwzAQhnck3sE6&#10;JBZEnSYlLSFOVVUwwFIRurC5sRsH4nNkO214ew4WGP+7T/99V64n27OT9qFzKGA+S4BpbJzqsBWw&#10;f3u6XQELUaKSvUMt4EsHWFeXF6UslDvjqz7VsWVUgqGQAkyMQ8F5aIy2MszcoJF2R+etjBR9y5WX&#10;Zyq3PU+TJOdWdkgXjBz01ujmsx6tgN3ifWduxuPjy2aR+ef9uM0/2lqI66tp8wAs6in+wfCjT+pQ&#10;kdPBjagC6ykv04xQAdlqOQdGRH6X3wM7/E5S4FXJ//9QfQMAAP//AwBQSwECLQAUAAYACAAAACEA&#10;toM4kv4AAADhAQAAEwAAAAAAAAAAAAAAAAAAAAAAW0NvbnRlbnRfVHlwZXNdLnhtbFBLAQItABQA&#10;BgAIAAAAIQA4/SH/1gAAAJQBAAALAAAAAAAAAAAAAAAAAC8BAABfcmVscy8ucmVsc1BLAQItABQA&#10;BgAIAAAAIQAX7IcNGQIAAD8EAAAOAAAAAAAAAAAAAAAAAC4CAABkcnMvZTJvRG9jLnhtbFBLAQIt&#10;ABQABgAIAAAAIQB6GTeG4QAAAAsBAAAPAAAAAAAAAAAAAAAAAHMEAABkcnMvZG93bnJldi54bWxQ&#10;SwUGAAAAAAQABADzAAAAgQUAAAAA&#10;" stroked="f">
                <v:textbox style="mso-fit-shape-to-text:t" inset="0,0,0,0">
                  <w:txbxContent>
                    <w:p w14:paraId="2E71F8D3" w14:textId="31436558" w:rsidR="00A13BDE" w:rsidRPr="00A13BDE" w:rsidRDefault="00A13BDE" w:rsidP="00A13BDE">
                      <w:pPr>
                        <w:pStyle w:val="a9"/>
                        <w:jc w:val="center"/>
                        <w:rPr>
                          <w:rFonts w:ascii="Times New Roman" w:hAnsi="Times New Roman" w:cs="Times New Roman"/>
                          <w:sz w:val="24"/>
                          <w:szCs w:val="24"/>
                        </w:rPr>
                      </w:pPr>
                      <w:r w:rsidRPr="00A13BDE">
                        <w:rPr>
                          <w:rFonts w:ascii="Times New Roman" w:hAnsi="Times New Roman" w:cs="Times New Roman"/>
                          <w:sz w:val="24"/>
                          <w:szCs w:val="24"/>
                        </w:rPr>
                        <w:t>Figure 2</w:t>
                      </w:r>
                      <w:r w:rsidR="00911816">
                        <w:rPr>
                          <w:rFonts w:ascii="Times New Roman" w:hAnsi="Times New Roman" w:cs="Times New Roman"/>
                          <w:sz w:val="24"/>
                          <w:szCs w:val="24"/>
                        </w:rPr>
                        <w:noBreakHyphen/>
                      </w:r>
                      <w:r w:rsidR="00893066">
                        <w:rPr>
                          <w:rFonts w:ascii="Times New Roman" w:hAnsi="Times New Roman" w:cs="Times New Roman"/>
                          <w:sz w:val="24"/>
                          <w:szCs w:val="24"/>
                        </w:rPr>
                        <w:fldChar w:fldCharType="begin"/>
                      </w:r>
                      <w:r w:rsidR="00893066">
                        <w:rPr>
                          <w:rFonts w:ascii="Times New Roman" w:hAnsi="Times New Roman" w:cs="Times New Roman"/>
                          <w:sz w:val="24"/>
                          <w:szCs w:val="24"/>
                        </w:rPr>
                        <w:instrText xml:space="preserve"> STYLEREF 1 \s </w:instrText>
                      </w:r>
                      <w:r w:rsidR="00893066">
                        <w:rPr>
                          <w:rFonts w:ascii="Times New Roman" w:hAnsi="Times New Roman" w:cs="Times New Roman"/>
                          <w:sz w:val="24"/>
                          <w:szCs w:val="24"/>
                        </w:rPr>
                        <w:fldChar w:fldCharType="separate"/>
                      </w:r>
                      <w:r w:rsidR="00893066">
                        <w:rPr>
                          <w:rFonts w:ascii="Times New Roman" w:hAnsi="Times New Roman" w:cs="Times New Roman"/>
                          <w:noProof/>
                          <w:sz w:val="24"/>
                          <w:szCs w:val="24"/>
                        </w:rPr>
                        <w:t>0</w:t>
                      </w:r>
                      <w:r w:rsidR="00893066">
                        <w:rPr>
                          <w:rFonts w:ascii="Times New Roman" w:hAnsi="Times New Roman" w:cs="Times New Roman"/>
                          <w:sz w:val="24"/>
                          <w:szCs w:val="24"/>
                        </w:rPr>
                        <w:fldChar w:fldCharType="end"/>
                      </w:r>
                      <w:r w:rsidR="00893066">
                        <w:rPr>
                          <w:rFonts w:ascii="Times New Roman" w:hAnsi="Times New Roman" w:cs="Times New Roman"/>
                          <w:sz w:val="24"/>
                          <w:szCs w:val="24"/>
                        </w:rPr>
                        <w:noBreakHyphen/>
                      </w:r>
                      <w:r w:rsidR="00893066">
                        <w:rPr>
                          <w:rFonts w:ascii="Times New Roman" w:hAnsi="Times New Roman" w:cs="Times New Roman"/>
                          <w:sz w:val="24"/>
                          <w:szCs w:val="24"/>
                        </w:rPr>
                        <w:fldChar w:fldCharType="begin"/>
                      </w:r>
                      <w:r w:rsidR="00893066">
                        <w:rPr>
                          <w:rFonts w:ascii="Times New Roman" w:hAnsi="Times New Roman" w:cs="Times New Roman"/>
                          <w:sz w:val="24"/>
                          <w:szCs w:val="24"/>
                        </w:rPr>
                        <w:instrText xml:space="preserve"> SEQ Figure \* ARABIC \s 1 </w:instrText>
                      </w:r>
                      <w:r w:rsidR="00893066">
                        <w:rPr>
                          <w:rFonts w:ascii="Times New Roman" w:hAnsi="Times New Roman" w:cs="Times New Roman"/>
                          <w:sz w:val="24"/>
                          <w:szCs w:val="24"/>
                        </w:rPr>
                        <w:fldChar w:fldCharType="separate"/>
                      </w:r>
                      <w:r w:rsidR="00893066">
                        <w:rPr>
                          <w:rFonts w:ascii="Times New Roman" w:hAnsi="Times New Roman" w:cs="Times New Roman"/>
                          <w:noProof/>
                          <w:sz w:val="24"/>
                          <w:szCs w:val="24"/>
                        </w:rPr>
                        <w:t>3</w:t>
                      </w:r>
                      <w:r w:rsidR="00893066">
                        <w:rPr>
                          <w:rFonts w:ascii="Times New Roman" w:hAnsi="Times New Roman" w:cs="Times New Roman"/>
                          <w:sz w:val="24"/>
                          <w:szCs w:val="24"/>
                        </w:rPr>
                        <w:fldChar w:fldCharType="end"/>
                      </w:r>
                      <w:r w:rsidRPr="00A13BDE">
                        <w:rPr>
                          <w:rFonts w:ascii="Times New Roman" w:hAnsi="Times New Roman" w:cs="Times New Roman"/>
                          <w:sz w:val="24"/>
                          <w:szCs w:val="24"/>
                        </w:rPr>
                        <w:t xml:space="preserve"> </w:t>
                      </w:r>
                      <w:r w:rsidRPr="00A13BDE">
                        <w:rPr>
                          <w:rFonts w:ascii="Times New Roman" w:hAnsi="Times New Roman" w:cs="Times New Roman"/>
                          <w:sz w:val="24"/>
                          <w:szCs w:val="24"/>
                        </w:rPr>
                        <w:t>RPN</w:t>
                      </w:r>
                      <w:r w:rsidRPr="00A13BDE">
                        <w:rPr>
                          <w:rFonts w:ascii="Times New Roman" w:hAnsi="Times New Roman" w:cs="Times New Roman"/>
                          <w:sz w:val="24"/>
                          <w:szCs w:val="24"/>
                        </w:rPr>
                        <w:t>网络结构</w:t>
                      </w:r>
                    </w:p>
                  </w:txbxContent>
                </v:textbox>
                <w10:wrap type="topAndBottom"/>
              </v:shape>
            </w:pict>
          </mc:Fallback>
        </mc:AlternateContent>
      </w:r>
      <w:r w:rsidRPr="00A13BDE">
        <w:drawing>
          <wp:anchor distT="0" distB="0" distL="114300" distR="114300" simplePos="0" relativeHeight="251670528" behindDoc="0" locked="0" layoutInCell="1" allowOverlap="1" wp14:anchorId="5459F665" wp14:editId="6E8127BF">
            <wp:simplePos x="0" y="0"/>
            <wp:positionH relativeFrom="margin">
              <wp:align>center</wp:align>
            </wp:positionH>
            <wp:positionV relativeFrom="paragraph">
              <wp:posOffset>572950</wp:posOffset>
            </wp:positionV>
            <wp:extent cx="3077570" cy="1828535"/>
            <wp:effectExtent l="0" t="0" r="8890" b="635"/>
            <wp:wrapTopAndBottom/>
            <wp:docPr id="5453289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328936" name=""/>
                    <pic:cNvPicPr/>
                  </pic:nvPicPr>
                  <pic:blipFill>
                    <a:blip r:embed="rId13">
                      <a:extLst>
                        <a:ext uri="{28A0092B-C50C-407E-A947-70E740481C1C}">
                          <a14:useLocalDpi xmlns:a14="http://schemas.microsoft.com/office/drawing/2010/main" val="0"/>
                        </a:ext>
                      </a:extLst>
                    </a:blip>
                    <a:stretch>
                      <a:fillRect/>
                    </a:stretch>
                  </pic:blipFill>
                  <pic:spPr>
                    <a:xfrm>
                      <a:off x="0" y="0"/>
                      <a:ext cx="3077570" cy="1828535"/>
                    </a:xfrm>
                    <a:prstGeom prst="rect">
                      <a:avLst/>
                    </a:prstGeom>
                  </pic:spPr>
                </pic:pic>
              </a:graphicData>
            </a:graphic>
          </wp:anchor>
        </w:drawing>
      </w:r>
      <w:r w:rsidRPr="00A13BDE">
        <w:t>会生成9个候选框。</w:t>
      </w:r>
    </w:p>
    <w:p w14:paraId="13178377" w14:textId="6C2784C7" w:rsidR="00A13BDE" w:rsidRPr="00A13BDE" w:rsidRDefault="00A13BDE" w:rsidP="00A13BDE">
      <w:r w:rsidRPr="00A13BDE">
        <w:t>anchor框随后通过两个并联的1×1卷积层，分别输出目标的得分和4个回归参数，用于调整anchor框的位置和大小，从而生成最终的区域提议。通过这种方法，RPN能够自动生成高质量的区域提议，并且与目标检测的分类网络共享卷积特征，从而更高效的目标检测。</w:t>
      </w:r>
    </w:p>
    <w:p w14:paraId="1DEC10EA" w14:textId="6E8CCB47" w:rsidR="00A13BDE" w:rsidRDefault="00EA137D" w:rsidP="00A13BDE">
      <w:pPr>
        <w:rPr>
          <w:b/>
          <w:bCs/>
        </w:rPr>
      </w:pPr>
      <w:r>
        <w:rPr>
          <w:rFonts w:hint="eastAsia"/>
        </w:rPr>
        <w:t>2.1.</w:t>
      </w:r>
      <w:r>
        <w:rPr>
          <w:rFonts w:hint="eastAsia"/>
        </w:rPr>
        <w:t xml:space="preserve">2 </w:t>
      </w:r>
      <w:r w:rsidRPr="00EA137D">
        <w:rPr>
          <w:rFonts w:hint="eastAsia"/>
          <w:b/>
          <w:bCs/>
        </w:rPr>
        <w:t>一阶段目标检测算法</w:t>
      </w:r>
    </w:p>
    <w:p w14:paraId="00DD649F" w14:textId="77777777" w:rsidR="0066423C" w:rsidRPr="0066423C" w:rsidRDefault="0066423C" w:rsidP="0066423C">
      <w:r w:rsidRPr="0066423C">
        <w:t>一阶段目标检测算法是一种较为简洁且高效的目标检测方法。与传统的两阶段目标检测算法不同，一阶段算法不需要先生成候选区域，而是直接在输入图像上进行定位和分类，将目标检测问题转化为回归问题。这种方法大大简化了检测流程，显著提高了检测速度。</w:t>
      </w:r>
    </w:p>
    <w:p w14:paraId="4869CE0D" w14:textId="77777777" w:rsidR="0066423C" w:rsidRPr="0066423C" w:rsidRDefault="0066423C" w:rsidP="0066423C">
      <w:r w:rsidRPr="0066423C">
        <w:t>一阶段检测算法的核心优势在于它的高效率。由于不需要候选区域的生成过程，一阶段算法能够在较短的时间内完成目标检测任务，尤其适用于需要快速处理的实际应用场景。常见的一阶段目标检测算法包括YOLO、SSD和</w:t>
      </w:r>
      <w:proofErr w:type="spellStart"/>
      <w:r w:rsidRPr="0066423C">
        <w:t>RetinaNet</w:t>
      </w:r>
      <w:proofErr w:type="spellEnd"/>
      <w:r w:rsidRPr="0066423C">
        <w:t>等，其中YOLO系列被广泛应用于实时目标检测任务中。</w:t>
      </w:r>
    </w:p>
    <w:p w14:paraId="1E129B99" w14:textId="32F9DFCF" w:rsidR="0066423C" w:rsidRPr="0066423C" w:rsidRDefault="0066423C" w:rsidP="0066423C">
      <w:r w:rsidRPr="0066423C">
        <w:t>YOLO系列算法的一个显著特点是它将目标检测转化为回归问题。该算法通过将图像分割成多个网格，每个网格负责预测目标的类别和边界框位置。</w:t>
      </w:r>
    </w:p>
    <w:p w14:paraId="271B112F" w14:textId="62F8F3C1" w:rsidR="00EA137D" w:rsidRDefault="0066423C" w:rsidP="00A13BDE">
      <w:r w:rsidRPr="0066423C">
        <w:t>总的来说，一阶段目标检测算法通过简化处理流程，提高了检测效率，且在不牺牲准确性的前提下，能够满足速度要求，是现代目标检测任务中的重要方法。</w:t>
      </w:r>
    </w:p>
    <w:p w14:paraId="2EE724BE" w14:textId="5553432A" w:rsidR="0066423C" w:rsidRDefault="0066423C" w:rsidP="0066423C">
      <w:r w:rsidRPr="0066423C">
        <w:rPr>
          <w:rFonts w:hint="eastAsia"/>
        </w:rPr>
        <w:t xml:space="preserve">本课题所采用的是 </w:t>
      </w:r>
      <w:r w:rsidRPr="0066423C">
        <w:t xml:space="preserve">YOLOv8 </w:t>
      </w:r>
      <w:r w:rsidRPr="0066423C">
        <w:rPr>
          <w:rFonts w:hint="eastAsia"/>
        </w:rPr>
        <w:t>算法</w:t>
      </w:r>
      <w:r w:rsidRPr="0066423C">
        <w:t xml:space="preserve">,YOLOv8 </w:t>
      </w:r>
      <w:r w:rsidRPr="0066423C">
        <w:rPr>
          <w:rFonts w:hint="eastAsia"/>
        </w:rPr>
        <w:t xml:space="preserve">是 </w:t>
      </w:r>
      <w:proofErr w:type="spellStart"/>
      <w:r w:rsidRPr="0066423C">
        <w:t>Ultralytics</w:t>
      </w:r>
      <w:proofErr w:type="spellEnd"/>
      <w:r w:rsidRPr="0066423C">
        <w:t xml:space="preserve"> </w:t>
      </w:r>
      <w:r w:rsidRPr="0066423C">
        <w:rPr>
          <w:rFonts w:hint="eastAsia"/>
        </w:rPr>
        <w:t>公司在</w:t>
      </w:r>
      <w:r w:rsidRPr="0066423C">
        <w:t xml:space="preserve">YOLOv5 </w:t>
      </w:r>
      <w:r w:rsidRPr="0066423C">
        <w:rPr>
          <w:rFonts w:hint="eastAsia"/>
        </w:rPr>
        <w:t>算法上进行了一系列改进和优化，旨在提高模型的性能、速度和准确性</w:t>
      </w:r>
      <w:r>
        <w:rPr>
          <w:rFonts w:hint="eastAsia"/>
        </w:rPr>
        <w:t>，特别是在准确性上大幅度提高。</w:t>
      </w:r>
    </w:p>
    <w:p w14:paraId="0B0F6613" w14:textId="77777777" w:rsidR="006F1B57" w:rsidRPr="009D1EFE" w:rsidRDefault="0066423C" w:rsidP="006F1B57">
      <w:pPr>
        <w:rPr>
          <w:b/>
          <w:bCs/>
        </w:rPr>
      </w:pPr>
      <w:r>
        <w:rPr>
          <w:rFonts w:hint="eastAsia"/>
        </w:rPr>
        <w:t xml:space="preserve">2.1.2.1 </w:t>
      </w:r>
      <w:r w:rsidR="006F1B57" w:rsidRPr="009D1EFE">
        <w:rPr>
          <w:b/>
          <w:bCs/>
        </w:rPr>
        <w:t>YOLOv8 网络结构</w:t>
      </w:r>
    </w:p>
    <w:p w14:paraId="55EAF52A" w14:textId="68CB9E1F" w:rsidR="009D1EFE" w:rsidRDefault="0096390B" w:rsidP="00911816">
      <w:pPr>
        <w:keepNext/>
        <w:rPr>
          <w:rFonts w:hint="eastAsia"/>
        </w:rPr>
      </w:pPr>
      <w:r w:rsidRPr="0096390B">
        <w:lastRenderedPageBreak/>
        <w:drawing>
          <wp:inline distT="0" distB="0" distL="0" distR="0" wp14:anchorId="072B3469" wp14:editId="0BA512D6">
            <wp:extent cx="5165678" cy="5265807"/>
            <wp:effectExtent l="0" t="0" r="0" b="0"/>
            <wp:docPr id="98336735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367355" name=""/>
                    <pic:cNvPicPr/>
                  </pic:nvPicPr>
                  <pic:blipFill>
                    <a:blip r:embed="rId14"/>
                    <a:stretch>
                      <a:fillRect/>
                    </a:stretch>
                  </pic:blipFill>
                  <pic:spPr>
                    <a:xfrm>
                      <a:off x="0" y="0"/>
                      <a:ext cx="5173591" cy="5273873"/>
                    </a:xfrm>
                    <a:prstGeom prst="rect">
                      <a:avLst/>
                    </a:prstGeom>
                  </pic:spPr>
                </pic:pic>
              </a:graphicData>
            </a:graphic>
          </wp:inline>
        </w:drawing>
      </w:r>
    </w:p>
    <w:p w14:paraId="72680F3C" w14:textId="6841AEB5" w:rsidR="00911816" w:rsidRPr="00911816" w:rsidRDefault="00911816" w:rsidP="00911816">
      <w:pPr>
        <w:pStyle w:val="a9"/>
        <w:spacing w:line="240" w:lineRule="auto"/>
        <w:jc w:val="center"/>
        <w:rPr>
          <w:rFonts w:ascii="Times New Roman" w:eastAsia="微软雅黑" w:hAnsi="Times New Roman" w:cs="Times New Roman" w:hint="eastAsia"/>
          <w:color w:val="18191C"/>
          <w:sz w:val="24"/>
          <w:szCs w:val="24"/>
          <w:shd w:val="clear" w:color="auto" w:fill="FFFFFF"/>
        </w:rPr>
      </w:pPr>
      <w:r w:rsidRPr="00911816">
        <w:rPr>
          <w:rFonts w:ascii="Times New Roman" w:hAnsi="Times New Roman" w:cs="Times New Roman"/>
          <w:sz w:val="24"/>
          <w:szCs w:val="24"/>
        </w:rPr>
        <w:t xml:space="preserve">Figure </w:t>
      </w:r>
      <w:r>
        <w:rPr>
          <w:rFonts w:ascii="Times New Roman" w:hAnsi="Times New Roman" w:cs="Times New Roman" w:hint="eastAsia"/>
          <w:sz w:val="24"/>
          <w:szCs w:val="24"/>
        </w:rPr>
        <w:t>2</w:t>
      </w:r>
      <w:r w:rsidRPr="00911816">
        <w:rPr>
          <w:rFonts w:ascii="Times New Roman" w:hAnsi="Times New Roman" w:cs="Times New Roman"/>
          <w:sz w:val="24"/>
          <w:szCs w:val="24"/>
        </w:rPr>
        <w:noBreakHyphen/>
      </w:r>
      <w:r w:rsidR="00893066">
        <w:rPr>
          <w:rFonts w:ascii="Times New Roman" w:hAnsi="Times New Roman" w:cs="Times New Roman"/>
          <w:sz w:val="24"/>
          <w:szCs w:val="24"/>
        </w:rPr>
        <w:fldChar w:fldCharType="begin"/>
      </w:r>
      <w:r w:rsidR="00893066">
        <w:rPr>
          <w:rFonts w:ascii="Times New Roman" w:hAnsi="Times New Roman" w:cs="Times New Roman"/>
          <w:sz w:val="24"/>
          <w:szCs w:val="24"/>
        </w:rPr>
        <w:instrText xml:space="preserve"> STYLEREF 1 \s </w:instrText>
      </w:r>
      <w:r w:rsidR="00893066">
        <w:rPr>
          <w:rFonts w:ascii="Times New Roman" w:hAnsi="Times New Roman" w:cs="Times New Roman"/>
          <w:sz w:val="24"/>
          <w:szCs w:val="24"/>
        </w:rPr>
        <w:fldChar w:fldCharType="separate"/>
      </w:r>
      <w:r w:rsidR="00893066">
        <w:rPr>
          <w:rFonts w:ascii="Times New Roman" w:hAnsi="Times New Roman" w:cs="Times New Roman"/>
          <w:noProof/>
          <w:sz w:val="24"/>
          <w:szCs w:val="24"/>
        </w:rPr>
        <w:t>0</w:t>
      </w:r>
      <w:r w:rsidR="00893066">
        <w:rPr>
          <w:rFonts w:ascii="Times New Roman" w:hAnsi="Times New Roman" w:cs="Times New Roman"/>
          <w:sz w:val="24"/>
          <w:szCs w:val="24"/>
        </w:rPr>
        <w:fldChar w:fldCharType="end"/>
      </w:r>
      <w:r w:rsidR="00893066">
        <w:rPr>
          <w:rFonts w:ascii="Times New Roman" w:hAnsi="Times New Roman" w:cs="Times New Roman"/>
          <w:sz w:val="24"/>
          <w:szCs w:val="24"/>
        </w:rPr>
        <w:noBreakHyphen/>
      </w:r>
      <w:r w:rsidR="00893066">
        <w:rPr>
          <w:rFonts w:ascii="Times New Roman" w:hAnsi="Times New Roman" w:cs="Times New Roman"/>
          <w:sz w:val="24"/>
          <w:szCs w:val="24"/>
        </w:rPr>
        <w:fldChar w:fldCharType="begin"/>
      </w:r>
      <w:r w:rsidR="00893066">
        <w:rPr>
          <w:rFonts w:ascii="Times New Roman" w:hAnsi="Times New Roman" w:cs="Times New Roman"/>
          <w:sz w:val="24"/>
          <w:szCs w:val="24"/>
        </w:rPr>
        <w:instrText xml:space="preserve"> SEQ Figure \* ARABIC \s 1 </w:instrText>
      </w:r>
      <w:r w:rsidR="00893066">
        <w:rPr>
          <w:rFonts w:ascii="Times New Roman" w:hAnsi="Times New Roman" w:cs="Times New Roman"/>
          <w:sz w:val="24"/>
          <w:szCs w:val="24"/>
        </w:rPr>
        <w:fldChar w:fldCharType="separate"/>
      </w:r>
      <w:r w:rsidR="00893066">
        <w:rPr>
          <w:rFonts w:ascii="Times New Roman" w:hAnsi="Times New Roman" w:cs="Times New Roman"/>
          <w:noProof/>
          <w:sz w:val="24"/>
          <w:szCs w:val="24"/>
        </w:rPr>
        <w:t>4</w:t>
      </w:r>
      <w:r w:rsidR="00893066">
        <w:rPr>
          <w:rFonts w:ascii="Times New Roman" w:hAnsi="Times New Roman" w:cs="Times New Roman"/>
          <w:sz w:val="24"/>
          <w:szCs w:val="24"/>
        </w:rPr>
        <w:fldChar w:fldCharType="end"/>
      </w:r>
      <w:r>
        <w:rPr>
          <w:rFonts w:ascii="Times New Roman" w:hAnsi="Times New Roman" w:cs="Times New Roman" w:hint="eastAsia"/>
          <w:sz w:val="24"/>
          <w:szCs w:val="24"/>
        </w:rPr>
        <w:t xml:space="preserve"> </w:t>
      </w:r>
      <w:bookmarkStart w:id="11" w:name="_Hlk196777954"/>
      <w:r w:rsidRPr="00911816">
        <w:rPr>
          <w:rFonts w:ascii="Times New Roman" w:hAnsi="Times New Roman" w:cs="Times New Roman" w:hint="eastAsia"/>
          <w:sz w:val="24"/>
          <w:szCs w:val="24"/>
        </w:rPr>
        <w:t>YOLOv8</w:t>
      </w:r>
      <w:bookmarkEnd w:id="11"/>
      <w:r w:rsidRPr="00911816">
        <w:rPr>
          <w:rFonts w:ascii="Times New Roman" w:hAnsi="Times New Roman" w:cs="Times New Roman" w:hint="eastAsia"/>
          <w:sz w:val="24"/>
          <w:szCs w:val="24"/>
        </w:rPr>
        <w:t>网络结构</w:t>
      </w:r>
    </w:p>
    <w:p w14:paraId="3D64F0BA" w14:textId="338A2095" w:rsidR="0066423C" w:rsidRDefault="009D1EFE" w:rsidP="00911816">
      <w:pPr>
        <w:pStyle w:val="a9"/>
        <w:spacing w:line="240" w:lineRule="auto"/>
        <w:jc w:val="center"/>
        <w:rPr>
          <w:rFonts w:ascii="Times New Roman" w:hAnsi="Times New Roman" w:cs="Times New Roman"/>
          <w:sz w:val="24"/>
          <w:szCs w:val="24"/>
        </w:rPr>
      </w:pPr>
      <w:hyperlink r:id="rId15" w:history="1">
        <w:r w:rsidRPr="00FE543B">
          <w:rPr>
            <w:rStyle w:val="a7"/>
            <w:rFonts w:ascii="Times New Roman" w:hAnsi="Times New Roman" w:cs="Times New Roman" w:hint="eastAsia"/>
            <w:sz w:val="24"/>
            <w:szCs w:val="24"/>
          </w:rPr>
          <w:t>https://github.com/ultralytics/ultralytics/issues/189</w:t>
        </w:r>
      </w:hyperlink>
    </w:p>
    <w:p w14:paraId="5E58685C" w14:textId="188B1B78" w:rsidR="009D1EFE" w:rsidRPr="009D1EFE" w:rsidRDefault="009D1EFE" w:rsidP="009D1EFE">
      <w:r w:rsidRPr="009D1EFE">
        <w:t xml:space="preserve">YOLOv8 的网络架构主要涵盖四个关键部分：输入端 Input 层、网络主干模块 Backbone 层、特征增强模块 Neck 层以及输出端 Head 层。其网络模型构造如图 </w:t>
      </w:r>
      <w:r>
        <w:rPr>
          <w:rFonts w:hint="eastAsia"/>
        </w:rPr>
        <w:t>2</w:t>
      </w:r>
      <w:r w:rsidRPr="009D1EFE">
        <w:t xml:space="preserve"> - </w:t>
      </w:r>
      <w:r>
        <w:rPr>
          <w:rFonts w:hint="eastAsia"/>
        </w:rPr>
        <w:t>4</w:t>
      </w:r>
      <w:r w:rsidRPr="009D1EFE">
        <w:t xml:space="preserve"> 所示。在该架构中，Input </w:t>
      </w:r>
      <w:proofErr w:type="gramStart"/>
      <w:r w:rsidRPr="009D1EFE">
        <w:t>层负责</w:t>
      </w:r>
      <w:proofErr w:type="gramEnd"/>
      <w:r w:rsidRPr="009D1EFE">
        <w:t>将待检测图像输入至 Backbone 层；Backbone 层对图像执行特征提取操作；提取后的特征经 Neck 层</w:t>
      </w:r>
      <w:proofErr w:type="gramStart"/>
      <w:r w:rsidRPr="009D1EFE">
        <w:t>进行池化与</w:t>
      </w:r>
      <w:proofErr w:type="gramEnd"/>
      <w:r w:rsidRPr="009D1EFE">
        <w:t>特征融合处理；最终由 Head 层输出检测结果。</w:t>
      </w:r>
    </w:p>
    <w:p w14:paraId="00A88B09" w14:textId="4D369552" w:rsidR="009D1EFE" w:rsidRPr="009D1EFE" w:rsidRDefault="009D1EFE" w:rsidP="009D1EFE">
      <w:pPr>
        <w:rPr>
          <w:b/>
          <w:bCs/>
        </w:rPr>
      </w:pPr>
      <w:r w:rsidRPr="009D1EFE">
        <w:rPr>
          <w:b/>
          <w:bCs/>
        </w:rPr>
        <w:t>Input 层</w:t>
      </w:r>
    </w:p>
    <w:p w14:paraId="5CEA842D" w14:textId="2BA97E39" w:rsidR="009D1EFE" w:rsidRPr="009D1EFE" w:rsidRDefault="009D1EFE" w:rsidP="009D1EFE">
      <w:r w:rsidRPr="009D1EFE">
        <w:t>Input 层作为模型接收输入图像的起始层，负责接收原始图像数据，并将其转换为模型可处理的形式，作为初始输入数据送入模型。</w:t>
      </w:r>
      <w:r w:rsidRPr="009D1EFE">
        <w:br/>
        <w:t>YOLOv8 算法的 Input 层沿用了 YOLOv5 中的数据增强策略，诸如马赛克增强（Mosaic）、混合增强（</w:t>
      </w:r>
      <w:proofErr w:type="spellStart"/>
      <w:r w:rsidRPr="009D1EFE">
        <w:t>Mixup</w:t>
      </w:r>
      <w:proofErr w:type="spellEnd"/>
      <w:r w:rsidRPr="009D1EFE">
        <w:t>）、空间扰动（random perspective）等。</w:t>
      </w:r>
    </w:p>
    <w:p w14:paraId="2BDD9D20" w14:textId="420B3DCF" w:rsidR="009D1EFE" w:rsidRPr="009D1EFE" w:rsidRDefault="009D1EFE" w:rsidP="009D1EFE">
      <w:pPr>
        <w:rPr>
          <w:b/>
          <w:bCs/>
        </w:rPr>
      </w:pPr>
      <w:r w:rsidRPr="009D1EFE">
        <w:rPr>
          <w:b/>
          <w:bCs/>
        </w:rPr>
        <w:t>Backbone 层</w:t>
      </w:r>
    </w:p>
    <w:p w14:paraId="6FE18D58" w14:textId="205C09F4" w:rsidR="009D1EFE" w:rsidRPr="009D1EFE" w:rsidRDefault="009D1EFE" w:rsidP="009D1EFE">
      <w:r w:rsidRPr="009D1EFE">
        <w:lastRenderedPageBreak/>
        <w:t>该算法的主干网络 Backbone 主要由 SPPF 模块、CBS 模块和 C2f 模块构成。其中，SPPF 模块通过快速空间</w:t>
      </w:r>
      <w:proofErr w:type="gramStart"/>
      <w:r w:rsidRPr="009D1EFE">
        <w:t>金字塔池化操作</w:t>
      </w:r>
      <w:proofErr w:type="gramEnd"/>
      <w:r w:rsidRPr="009D1EFE">
        <w:t>，有效融合不同尺度特征，增强模型对目标尺度变化的适应性；CBS 模块集成了卷积（Conv）、批量归一化（</w:t>
      </w:r>
      <w:proofErr w:type="spellStart"/>
      <w:r w:rsidRPr="009D1EFE">
        <w:t>BatchNorm</w:t>
      </w:r>
      <w:proofErr w:type="spellEnd"/>
      <w:r w:rsidRPr="009D1EFE">
        <w:t>）和激活函数（</w:t>
      </w:r>
      <w:proofErr w:type="spellStart"/>
      <w:r w:rsidRPr="009D1EFE">
        <w:t>SiLU</w:t>
      </w:r>
      <w:proofErr w:type="spellEnd"/>
      <w:r w:rsidRPr="009D1EFE">
        <w:t>）操作，实现高效特征提取与归一化；C2f 模块则基于跨阶段局部连接思想，通过特定的卷积和跳跃连接，优化梯度传播，提升网络对图像特征的提取能力 。</w:t>
      </w:r>
    </w:p>
    <w:p w14:paraId="3AF85611" w14:textId="444F11EE" w:rsidR="009D1EFE" w:rsidRPr="009D1EFE" w:rsidRDefault="009D1EFE" w:rsidP="009D1EFE">
      <w:pPr>
        <w:rPr>
          <w:b/>
          <w:bCs/>
        </w:rPr>
      </w:pPr>
      <w:r w:rsidRPr="009D1EFE">
        <w:rPr>
          <w:b/>
          <w:bCs/>
        </w:rPr>
        <w:t>Neck 层</w:t>
      </w:r>
    </w:p>
    <w:p w14:paraId="640A8FA2" w14:textId="3DDE6CBB" w:rsidR="009D1EFE" w:rsidRPr="009D1EFE" w:rsidRDefault="009D1EFE" w:rsidP="009D1EFE">
      <w:r w:rsidRPr="009D1EFE">
        <w:t>YOLOv8 的 Neck 部分采用 FPN + PAN 结构构建特征金字塔，旨在强化多尺度信息融合。FPN（特征金字塔网络）和 PAN（路径聚合网络）通过组合不同尺度的特征，提升对不同尺寸物体的检测能力。相较于 YOLOv5 的 FPN - PAN 结构，YOLOv8 将 C3 模块优化为 C2f 模块。C2f 模块凭借更丰富的梯度流，能更有效地捕捉图像细节，尤其在小物体检测中，可实现更高效的信息传递，提升检测性能。</w:t>
      </w:r>
    </w:p>
    <w:p w14:paraId="0435224E" w14:textId="286FA83C" w:rsidR="009D1EFE" w:rsidRPr="009D1EFE" w:rsidRDefault="009D1EFE" w:rsidP="009D1EFE">
      <w:pPr>
        <w:rPr>
          <w:b/>
          <w:bCs/>
        </w:rPr>
      </w:pPr>
      <w:r w:rsidRPr="009D1EFE">
        <w:rPr>
          <w:b/>
          <w:bCs/>
        </w:rPr>
        <w:t>Head 层</w:t>
      </w:r>
    </w:p>
    <w:p w14:paraId="0571C5C2" w14:textId="77777777" w:rsidR="009D1EFE" w:rsidRPr="009D1EFE" w:rsidRDefault="009D1EFE" w:rsidP="009D1EFE">
      <w:r w:rsidRPr="009D1EFE">
        <w:t>YOLOv8 的 Head 部分相较于 YOLOv5 有重大改进，主要体现在以下两个方面：</w:t>
      </w:r>
    </w:p>
    <w:p w14:paraId="78BC5886" w14:textId="77777777" w:rsidR="009D1EFE" w:rsidRPr="009D1EFE" w:rsidRDefault="009D1EFE" w:rsidP="009D1EFE"/>
    <w:p w14:paraId="6C9CFD98" w14:textId="77777777" w:rsidR="009D1EFE" w:rsidRPr="009D1EFE" w:rsidRDefault="009D1EFE" w:rsidP="009D1EFE">
      <w:r w:rsidRPr="009D1EFE">
        <w:rPr>
          <w:b/>
          <w:bCs/>
        </w:rPr>
        <w:t>1）解耦头（Decoupled Head）结构</w:t>
      </w:r>
      <w:r w:rsidRPr="009D1EFE">
        <w:br/>
        <w:t>从 YOLOv3 到 YOLOv5，目标检测头一直采用耦合结构（Coupled Head）。直至 2021 年 Zheng Ge 等人提出 YOLOX 时，YOLO 系列首次引入解耦头结构。YOLOv8 延续了这一设计。解耦头将分类任务与回归任务分离，分别利用独立分支进行类别特征与位置特征提取，每个分支通过 1×1 卷积层实现。实验表明，解耦</w:t>
      </w:r>
      <w:proofErr w:type="gramStart"/>
      <w:r w:rsidRPr="009D1EFE">
        <w:t>头不仅</w:t>
      </w:r>
      <w:proofErr w:type="gramEnd"/>
      <w:r w:rsidRPr="009D1EFE">
        <w:t>加快了收敛速度，还提升了检测精度，在相同检测任务中表现优于耦合头结构。</w:t>
      </w:r>
    </w:p>
    <w:p w14:paraId="5DB9A63B" w14:textId="77777777" w:rsidR="009D1EFE" w:rsidRPr="009D1EFE" w:rsidRDefault="009D1EFE" w:rsidP="009D1EFE"/>
    <w:p w14:paraId="362B0292" w14:textId="77777777" w:rsidR="009D1EFE" w:rsidRPr="009D1EFE" w:rsidRDefault="009D1EFE" w:rsidP="009D1EFE">
      <w:r w:rsidRPr="009D1EFE">
        <w:rPr>
          <w:b/>
          <w:bCs/>
        </w:rPr>
        <w:t>2）Anchor Free 概念</w:t>
      </w:r>
      <w:r w:rsidRPr="009D1EFE">
        <w:br/>
        <w:t>YOLOv8 在传统一阶段和二阶段检测算法基础上引入 Anchor Free 概念，规避了传统锚</w:t>
      </w:r>
      <w:proofErr w:type="gramStart"/>
      <w:r w:rsidRPr="009D1EFE">
        <w:t>框方法</w:t>
      </w:r>
      <w:proofErr w:type="gramEnd"/>
      <w:r w:rsidRPr="009D1EFE">
        <w:t>的弊端。传统锚框虽能提升相似物体检测精度，但存在诸多问题：</w:t>
      </w:r>
      <w:proofErr w:type="gramStart"/>
      <w:r w:rsidRPr="009D1EFE">
        <w:t>锚框需人工</w:t>
      </w:r>
      <w:proofErr w:type="gramEnd"/>
      <w:r w:rsidRPr="009D1EFE">
        <w:t>设计，面对不同尺寸物体时设计复杂且难以适配；检测时会生成大量锚框，增加计算耗时并导致正负样本不均衡；大量超参数调整影响训练效率与结果稳定性。YOLOv8 采用 Anchor Free 方法，直接预测目标位置与类别，有效解决上述问题，提升检测效率与精度。</w:t>
      </w:r>
    </w:p>
    <w:p w14:paraId="2B0E6C6A" w14:textId="5E95D84B" w:rsidR="009D1EFE" w:rsidRPr="009D1EFE" w:rsidRDefault="009D1EFE" w:rsidP="009D1EFE">
      <w:pPr>
        <w:rPr>
          <w:b/>
          <w:bCs/>
        </w:rPr>
      </w:pPr>
      <w:r w:rsidRPr="009D1EFE">
        <w:rPr>
          <w:b/>
          <w:bCs/>
        </w:rPr>
        <w:t>Varifocal Loss 分类损失函数</w:t>
      </w:r>
    </w:p>
    <w:p w14:paraId="6361DC06" w14:textId="77777777" w:rsidR="009D1EFE" w:rsidRPr="009D1EFE" w:rsidRDefault="009D1EFE" w:rsidP="009D1EFE">
      <w:r w:rsidRPr="009D1EFE">
        <w:t>YOLOv8 的损失函数主要包括分类损失函数和回归损失函数，分别为 Varifocal Loss 和 CIOU Loss + DFL。</w:t>
      </w:r>
    </w:p>
    <w:p w14:paraId="3C42B0E4" w14:textId="77777777" w:rsidR="009D1EFE" w:rsidRPr="009D1EFE" w:rsidRDefault="009D1EFE" w:rsidP="009D1EFE"/>
    <w:p w14:paraId="6588E515" w14:textId="77777777" w:rsidR="009D1EFE" w:rsidRPr="009D1EFE" w:rsidRDefault="009D1EFE" w:rsidP="009D1EFE">
      <w:r w:rsidRPr="009D1EFE">
        <w:rPr>
          <w:b/>
          <w:bCs/>
        </w:rPr>
        <w:lastRenderedPageBreak/>
        <w:t>1）分类损失函数</w:t>
      </w:r>
      <w:r w:rsidRPr="009D1EFE">
        <w:br/>
        <w:t>分类损失函数用于评估模型对目标类型分类的精准度。YOLOv8 采用改进的交叉</w:t>
      </w:r>
      <w:proofErr w:type="gramStart"/>
      <w:r w:rsidRPr="009D1EFE">
        <w:t>熵</w:t>
      </w:r>
      <w:proofErr w:type="gramEnd"/>
      <w:r w:rsidRPr="009D1EFE">
        <w:t>损失函数 ——Varifocal Loss 计算分类损失。该函数融合传统交叉</w:t>
      </w:r>
      <w:proofErr w:type="gramStart"/>
      <w:r w:rsidRPr="009D1EFE">
        <w:t>熵</w:t>
      </w:r>
      <w:proofErr w:type="gramEnd"/>
      <w:r w:rsidRPr="009D1EFE">
        <w:t>损失思想，在分类过程中关注不同目标的区域聚焦，提升复杂场景下模型的分类精度。其通过调整目标焦点区域，强化对难分类物体的关注，弥补普通交叉熵在多类别和复杂物体环境中的不足。</w:t>
      </w:r>
    </w:p>
    <w:p w14:paraId="4FC930B1" w14:textId="77777777" w:rsidR="009D1EFE" w:rsidRPr="009D1EFE" w:rsidRDefault="009D1EFE" w:rsidP="009D1EFE"/>
    <w:p w14:paraId="745DDCE0" w14:textId="77777777" w:rsidR="009D1EFE" w:rsidRPr="009D1EFE" w:rsidRDefault="009D1EFE" w:rsidP="009D1EFE">
      <w:r w:rsidRPr="009D1EFE">
        <w:rPr>
          <w:b/>
          <w:bCs/>
        </w:rPr>
        <w:t>2）回归损失函数</w:t>
      </w:r>
      <w:r w:rsidRPr="009D1EFE">
        <w:br/>
        <w:t>回归损失函数用于衡量模型对目标位置预测的准确性。YOLOv8 采用 CIOU Loss 和 DFL（Distribute Focused Loss）优化回归任务。二者结合使 YOLOv8 在物体定位上更为精准，助力边界</w:t>
      </w:r>
      <w:proofErr w:type="gramStart"/>
      <w:r w:rsidRPr="009D1EFE">
        <w:t>框更好</w:t>
      </w:r>
      <w:proofErr w:type="gramEnd"/>
      <w:r w:rsidRPr="009D1EFE">
        <w:t>地拟合目标物体。</w:t>
      </w:r>
    </w:p>
    <w:p w14:paraId="4FEF70C4" w14:textId="77777777" w:rsidR="009D1EFE" w:rsidRPr="009D1EFE" w:rsidRDefault="009D1EFE" w:rsidP="009D1EFE">
      <w:pPr>
        <w:rPr>
          <w:b/>
          <w:bCs/>
        </w:rPr>
      </w:pPr>
      <w:r w:rsidRPr="009D1EFE">
        <w:rPr>
          <w:b/>
          <w:bCs/>
        </w:rPr>
        <w:t>小结</w:t>
      </w:r>
    </w:p>
    <w:p w14:paraId="2FC5DE8E" w14:textId="165EDA14" w:rsidR="009D1EFE" w:rsidRDefault="009D1EFE" w:rsidP="009D1EFE">
      <w:r w:rsidRPr="009D1EFE">
        <w:t>YOLOv8 通过对 Neck 和 Head 部分的改进，引入 Anchor Free 方法以及优化损失函数，在精度、速度和小物体检测能力上表现卓越。在处理复杂背景和多尺度物体检测任务时，这些改进使其在实际应用中具备更高的适应性与效率。与 YOLOv5 相比，YOLOv8 在网络结构、数据处理、特征提取、目标检测和损失计算等多个方面都有显著优势</w:t>
      </w:r>
      <w:r w:rsidR="006F1B57">
        <w:rPr>
          <w:rFonts w:hint="eastAsia"/>
        </w:rPr>
        <w:t>,</w:t>
      </w:r>
      <w:r w:rsidRPr="009D1EFE">
        <w:t>在月球陨石坑检测这类高精度要求</w:t>
      </w:r>
      <w:r w:rsidR="006F1B57">
        <w:rPr>
          <w:rFonts w:hint="eastAsia"/>
        </w:rPr>
        <w:t>且目标尺度复杂</w:t>
      </w:r>
      <w:r w:rsidRPr="009D1EFE">
        <w:t>的任务中，YOLOv8 能够提供快速且精准的目标检测方案。</w:t>
      </w:r>
    </w:p>
    <w:p w14:paraId="1F60C7A5" w14:textId="77777777" w:rsidR="008B2E40" w:rsidRDefault="008B2E40" w:rsidP="009D1EFE"/>
    <w:p w14:paraId="1848AA53" w14:textId="4E876ABB" w:rsidR="008B2E40" w:rsidRDefault="008B2E40" w:rsidP="009D1EFE">
      <w:r>
        <w:rPr>
          <w:rFonts w:hint="eastAsia"/>
        </w:rPr>
        <w:t>2.2 数据集</w:t>
      </w:r>
    </w:p>
    <w:p w14:paraId="425E32D8" w14:textId="18124CC8" w:rsidR="008B2E40" w:rsidRDefault="008B2E40" w:rsidP="009D1EFE">
      <w:r w:rsidRPr="008B2E40">
        <w:rPr>
          <w:rFonts w:hint="eastAsia"/>
        </w:rPr>
        <w:t>本研究所采用的训练数据集为</w:t>
      </w:r>
      <w:r w:rsidRPr="008B2E40">
        <w:t>ODPLCD</w:t>
      </w:r>
      <w:r w:rsidRPr="008B2E40">
        <w:rPr>
          <w:rFonts w:hint="eastAsia"/>
        </w:rPr>
        <w:t>[4]</w:t>
      </w:r>
      <w:r w:rsidR="00F7499D" w:rsidRPr="00F7499D">
        <w:rPr>
          <w:rFonts w:ascii="Helvetica" w:hAnsi="Helvetica"/>
          <w:color w:val="0F172A"/>
          <w:shd w:val="clear" w:color="auto" w:fill="FFFFFF"/>
        </w:rPr>
        <w:t xml:space="preserve"> </w:t>
      </w:r>
      <w:r w:rsidR="00F7499D" w:rsidRPr="00F7499D">
        <w:t>光学-DEM配对月球陨石坑探测数据集</w:t>
      </w:r>
      <w:r w:rsidR="00F7499D">
        <w:rPr>
          <w:rFonts w:hint="eastAsia"/>
        </w:rPr>
        <w:t>,数据集</w:t>
      </w:r>
      <w:r w:rsidR="00F7499D" w:rsidRPr="00F7499D">
        <w:t>包含2784对月球陨石坑样本影像，其中1781对用于训练集，446对用于验证集，557对用于测试集。ODPLCD中的光学影像（近红外波段）由月球勘测轨道飞行器（LRO）搭载的月球勘测轨道飞行器相机（LROC）广角相机（WAC）采集，分辨率为100米/像素（m），覆盖南纬90°至北纬90°，西经180°至东经180°。DEM影像由LRO和Kaguya卫星搭载的月球轨道飞行器激光高度计（LOLA）采集，分辨率为59米/像素。</w:t>
      </w:r>
    </w:p>
    <w:p w14:paraId="6CE18305" w14:textId="6D17BC29" w:rsidR="00F7499D" w:rsidRDefault="00F7499D" w:rsidP="009D1EFE">
      <w:pPr>
        <w:rPr>
          <w:b/>
          <w:bCs/>
        </w:rPr>
      </w:pPr>
      <w:r>
        <w:rPr>
          <w:rFonts w:hint="eastAsia"/>
        </w:rPr>
        <w:t xml:space="preserve">2.3 </w:t>
      </w:r>
      <w:r w:rsidRPr="00F7499D">
        <w:rPr>
          <w:rFonts w:hint="eastAsia"/>
          <w:b/>
          <w:bCs/>
        </w:rPr>
        <w:t>评价指标</w:t>
      </w:r>
    </w:p>
    <w:p w14:paraId="022920AB" w14:textId="74BC5738" w:rsidR="00F7499D" w:rsidRDefault="00F7499D" w:rsidP="00F7499D">
      <w:pPr>
        <w:rPr>
          <w:b/>
          <w:bCs/>
        </w:rPr>
      </w:pPr>
      <w:r w:rsidRPr="00F7499D">
        <w:rPr>
          <w:b/>
          <w:bCs/>
        </w:rPr>
        <w:t>在</w:t>
      </w:r>
      <w:proofErr w:type="spellStart"/>
      <w:r w:rsidRPr="00F7499D">
        <w:rPr>
          <w:b/>
          <w:bCs/>
        </w:rPr>
        <w:t>YOLOv</w:t>
      </w:r>
      <w:proofErr w:type="spellEnd"/>
      <w:r w:rsidRPr="00F7499D">
        <w:rPr>
          <w:rFonts w:hint="eastAsia"/>
          <w:b/>
          <w:bCs/>
        </w:rPr>
        <w:t>目标检测</w:t>
      </w:r>
      <w:r w:rsidRPr="00F7499D">
        <w:rPr>
          <w:b/>
          <w:bCs/>
        </w:rPr>
        <w:t xml:space="preserve">常见的评估指标包括Precision（精度）、Recall（召回率）、mAP50（mean Average Precision at </w:t>
      </w:r>
      <w:proofErr w:type="spellStart"/>
      <w:r w:rsidRPr="00F7499D">
        <w:rPr>
          <w:b/>
          <w:bCs/>
        </w:rPr>
        <w:t>IoU</w:t>
      </w:r>
      <w:proofErr w:type="spellEnd"/>
      <w:r w:rsidRPr="00F7499D">
        <w:rPr>
          <w:b/>
          <w:bCs/>
        </w:rPr>
        <w:t xml:space="preserve"> threshold 0.5）、mAP50-95（mean Average Precision at </w:t>
      </w:r>
      <w:proofErr w:type="spellStart"/>
      <w:r w:rsidRPr="00F7499D">
        <w:rPr>
          <w:b/>
          <w:bCs/>
        </w:rPr>
        <w:t>IoU</w:t>
      </w:r>
      <w:proofErr w:type="spellEnd"/>
      <w:r w:rsidRPr="00F7499D">
        <w:rPr>
          <w:b/>
          <w:bCs/>
        </w:rPr>
        <w:t xml:space="preserve"> thresholds from 0.5 to 0.95）和Box等指标</w:t>
      </w:r>
      <w:r w:rsidRPr="00F7499D">
        <w:rPr>
          <w:rFonts w:hint="eastAsia"/>
          <w:b/>
          <w:bCs/>
        </w:rPr>
        <w:t>等，以下对其进行相应介绍：</w:t>
      </w:r>
    </w:p>
    <w:p w14:paraId="384C6220" w14:textId="77777777" w:rsidR="00F7499D" w:rsidRPr="00F7499D" w:rsidRDefault="00F7499D" w:rsidP="00F7499D">
      <w:pPr>
        <w:rPr>
          <w:b/>
          <w:bCs/>
        </w:rPr>
      </w:pPr>
      <w:r w:rsidRPr="00F7499D">
        <w:rPr>
          <w:b/>
          <w:bCs/>
        </w:rPr>
        <w:t xml:space="preserve">在YOLOv8目标检测模型的评估过程中，常见的评估指标包括Precision（精度）、Recall（召回率）、mAP50（mean Average Precision at </w:t>
      </w:r>
      <w:proofErr w:type="spellStart"/>
      <w:r w:rsidRPr="00F7499D">
        <w:rPr>
          <w:b/>
          <w:bCs/>
        </w:rPr>
        <w:t>IoU</w:t>
      </w:r>
      <w:proofErr w:type="spellEnd"/>
      <w:r w:rsidRPr="00F7499D">
        <w:rPr>
          <w:b/>
          <w:bCs/>
        </w:rPr>
        <w:t xml:space="preserve"> threshold 0.5）、</w:t>
      </w:r>
      <w:r w:rsidRPr="00F7499D">
        <w:rPr>
          <w:b/>
          <w:bCs/>
        </w:rPr>
        <w:lastRenderedPageBreak/>
        <w:t xml:space="preserve">mAP50-95（mean Average Precision at </w:t>
      </w:r>
      <w:proofErr w:type="spellStart"/>
      <w:r w:rsidRPr="00F7499D">
        <w:rPr>
          <w:b/>
          <w:bCs/>
        </w:rPr>
        <w:t>IoU</w:t>
      </w:r>
      <w:proofErr w:type="spellEnd"/>
      <w:r w:rsidRPr="00F7499D">
        <w:rPr>
          <w:b/>
          <w:bCs/>
        </w:rPr>
        <w:t xml:space="preserve"> thresholds from 0.5 to 0.95）和Box等指标。以下是这些评估指标的详细介绍及其公式。</w:t>
      </w:r>
    </w:p>
    <w:p w14:paraId="655D3D5D" w14:textId="2A148360" w:rsidR="00F7499D" w:rsidRPr="00F7499D" w:rsidRDefault="00F7499D" w:rsidP="00F7499D">
      <w:pPr>
        <w:rPr>
          <w:b/>
          <w:bCs/>
        </w:rPr>
      </w:pPr>
      <w:r>
        <w:rPr>
          <w:rFonts w:hint="eastAsia"/>
          <w:b/>
          <w:bCs/>
        </w:rPr>
        <w:t>2.3.</w:t>
      </w:r>
      <w:r w:rsidRPr="00F7499D">
        <w:rPr>
          <w:b/>
          <w:bCs/>
        </w:rPr>
        <w:t>1. Precision（精度）</w:t>
      </w:r>
    </w:p>
    <w:p w14:paraId="45080D86" w14:textId="0C869A03" w:rsidR="00F7499D" w:rsidRPr="00F7499D" w:rsidRDefault="00F7499D" w:rsidP="00F7499D">
      <w:pPr>
        <w:rPr>
          <w:b/>
          <w:bCs/>
        </w:rPr>
      </w:pPr>
      <w:r w:rsidRPr="00F7499D">
        <w:rPr>
          <w:b/>
          <w:bCs/>
        </w:rPr>
        <w:drawing>
          <wp:anchor distT="0" distB="0" distL="114300" distR="114300" simplePos="0" relativeHeight="251676672" behindDoc="1" locked="0" layoutInCell="1" allowOverlap="1" wp14:anchorId="5BB58EDF" wp14:editId="42B72DF7">
            <wp:simplePos x="0" y="0"/>
            <wp:positionH relativeFrom="column">
              <wp:posOffset>342900</wp:posOffset>
            </wp:positionH>
            <wp:positionV relativeFrom="paragraph">
              <wp:posOffset>775335</wp:posOffset>
            </wp:positionV>
            <wp:extent cx="2352675" cy="628650"/>
            <wp:effectExtent l="0" t="0" r="9525" b="0"/>
            <wp:wrapTopAndBottom/>
            <wp:docPr id="204016004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160044" name=""/>
                    <pic:cNvPicPr/>
                  </pic:nvPicPr>
                  <pic:blipFill>
                    <a:blip r:embed="rId16">
                      <a:extLst>
                        <a:ext uri="{28A0092B-C50C-407E-A947-70E740481C1C}">
                          <a14:useLocalDpi xmlns:a14="http://schemas.microsoft.com/office/drawing/2010/main" val="0"/>
                        </a:ext>
                      </a:extLst>
                    </a:blip>
                    <a:stretch>
                      <a:fillRect/>
                    </a:stretch>
                  </pic:blipFill>
                  <pic:spPr>
                    <a:xfrm>
                      <a:off x="0" y="0"/>
                      <a:ext cx="2352675" cy="628650"/>
                    </a:xfrm>
                    <a:prstGeom prst="rect">
                      <a:avLst/>
                    </a:prstGeom>
                  </pic:spPr>
                </pic:pic>
              </a:graphicData>
            </a:graphic>
          </wp:anchor>
        </w:drawing>
      </w:r>
      <w:r w:rsidRPr="00F7499D">
        <w:rPr>
          <w:b/>
          <w:bCs/>
        </w:rPr>
        <w:t>Precision表示模型在所有被预测为正样本的图像中，真实为正样本的比例。它衡量了模型预测的正样本中有多少是真正的目标。</w:t>
      </w:r>
    </w:p>
    <w:p w14:paraId="60FBA75E" w14:textId="4FFF344F" w:rsidR="00F7499D" w:rsidRPr="00F7499D" w:rsidRDefault="00F7499D" w:rsidP="00F7499D">
      <w:pPr>
        <w:rPr>
          <w:b/>
          <w:bCs/>
        </w:rPr>
      </w:pPr>
      <w:r w:rsidRPr="00F7499D">
        <w:rPr>
          <w:b/>
          <w:bCs/>
        </w:rPr>
        <w:t>公式：</w:t>
      </w:r>
    </w:p>
    <w:p w14:paraId="7EC67184" w14:textId="77777777" w:rsidR="00F7499D" w:rsidRPr="00F7499D" w:rsidRDefault="00F7499D" w:rsidP="00F7499D">
      <w:pPr>
        <w:rPr>
          <w:b/>
          <w:bCs/>
        </w:rPr>
      </w:pPr>
      <w:r w:rsidRPr="00F7499D">
        <w:rPr>
          <w:b/>
          <w:bCs/>
        </w:rPr>
        <w:t>其中：</w:t>
      </w:r>
    </w:p>
    <w:p w14:paraId="1DFDC8CB" w14:textId="77777777" w:rsidR="00F7499D" w:rsidRPr="00F7499D" w:rsidRDefault="00F7499D" w:rsidP="00F7499D">
      <w:pPr>
        <w:numPr>
          <w:ilvl w:val="0"/>
          <w:numId w:val="2"/>
        </w:numPr>
        <w:rPr>
          <w:b/>
          <w:bCs/>
        </w:rPr>
      </w:pPr>
      <w:r w:rsidRPr="00F7499D">
        <w:rPr>
          <w:b/>
          <w:bCs/>
        </w:rPr>
        <w:t>TPTP（True Positives）为真正例，表示模型正确地预测为正样本的数量。</w:t>
      </w:r>
    </w:p>
    <w:p w14:paraId="2C0CE6B1" w14:textId="77777777" w:rsidR="00F7499D" w:rsidRPr="00F7499D" w:rsidRDefault="00F7499D" w:rsidP="00F7499D">
      <w:pPr>
        <w:numPr>
          <w:ilvl w:val="0"/>
          <w:numId w:val="2"/>
        </w:numPr>
        <w:rPr>
          <w:b/>
          <w:bCs/>
        </w:rPr>
      </w:pPr>
      <w:r w:rsidRPr="00F7499D">
        <w:rPr>
          <w:b/>
          <w:bCs/>
        </w:rPr>
        <w:t>FPFP（False Positives）</w:t>
      </w:r>
      <w:proofErr w:type="gramStart"/>
      <w:r w:rsidRPr="00F7499D">
        <w:rPr>
          <w:b/>
          <w:bCs/>
        </w:rPr>
        <w:t>为假正例</w:t>
      </w:r>
      <w:proofErr w:type="gramEnd"/>
      <w:r w:rsidRPr="00F7499D">
        <w:rPr>
          <w:b/>
          <w:bCs/>
        </w:rPr>
        <w:t>，表示模型错误地预测为正样本的数量。</w:t>
      </w:r>
    </w:p>
    <w:p w14:paraId="05FAF111" w14:textId="2F1DDDB2" w:rsidR="00F7499D" w:rsidRPr="00F7499D" w:rsidRDefault="00F7499D" w:rsidP="00F7499D">
      <w:pPr>
        <w:rPr>
          <w:b/>
          <w:bCs/>
        </w:rPr>
      </w:pPr>
      <w:r>
        <w:rPr>
          <w:rFonts w:hint="eastAsia"/>
          <w:b/>
          <w:bCs/>
        </w:rPr>
        <w:t>2.3.</w:t>
      </w:r>
      <w:r w:rsidRPr="00F7499D">
        <w:rPr>
          <w:b/>
          <w:bCs/>
        </w:rPr>
        <w:t xml:space="preserve">2. </w:t>
      </w:r>
      <w:bookmarkStart w:id="12" w:name="_Hlk196778264"/>
      <w:r w:rsidRPr="00F7499D">
        <w:rPr>
          <w:b/>
          <w:bCs/>
        </w:rPr>
        <w:t>Recall（召回率）</w:t>
      </w:r>
    </w:p>
    <w:p w14:paraId="06FEC7B6" w14:textId="31473352" w:rsidR="00F7499D" w:rsidRPr="00F7499D" w:rsidRDefault="00F7499D" w:rsidP="00F7499D">
      <w:pPr>
        <w:rPr>
          <w:b/>
          <w:bCs/>
        </w:rPr>
      </w:pPr>
      <w:r w:rsidRPr="00F7499D">
        <w:rPr>
          <w:b/>
          <w:bCs/>
        </w:rPr>
        <w:t>Recall表示在所有真实正样本中，模型能够正确检测到的正样本的比例。它衡量了模型的召回能力，关注的是目标的覆盖度</w:t>
      </w:r>
      <w:bookmarkEnd w:id="12"/>
      <w:r w:rsidRPr="00F7499D">
        <w:rPr>
          <w:b/>
          <w:bCs/>
        </w:rPr>
        <w:t>。</w:t>
      </w:r>
    </w:p>
    <w:p w14:paraId="4BF02BC1" w14:textId="0814A44D" w:rsidR="00F7499D" w:rsidRDefault="00F7499D" w:rsidP="00F7499D">
      <w:pPr>
        <w:rPr>
          <w:rFonts w:hint="eastAsia"/>
          <w:b/>
          <w:bCs/>
        </w:rPr>
      </w:pPr>
      <w:r w:rsidRPr="00F7499D">
        <w:rPr>
          <w:b/>
          <w:bCs/>
        </w:rPr>
        <w:drawing>
          <wp:anchor distT="0" distB="0" distL="114300" distR="114300" simplePos="0" relativeHeight="251677696" behindDoc="0" locked="0" layoutInCell="1" allowOverlap="1" wp14:anchorId="2FD3A4B9" wp14:editId="38420656">
            <wp:simplePos x="0" y="0"/>
            <wp:positionH relativeFrom="column">
              <wp:posOffset>371475</wp:posOffset>
            </wp:positionH>
            <wp:positionV relativeFrom="paragraph">
              <wp:posOffset>267335</wp:posOffset>
            </wp:positionV>
            <wp:extent cx="1952625" cy="657225"/>
            <wp:effectExtent l="0" t="0" r="9525" b="9525"/>
            <wp:wrapTopAndBottom/>
            <wp:docPr id="117068166" name="图片 1" descr="图片包含 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68166" name="图片 1" descr="图片包含 文本&#10;&#10;描述已自动生成"/>
                    <pic:cNvPicPr/>
                  </pic:nvPicPr>
                  <pic:blipFill>
                    <a:blip r:embed="rId17">
                      <a:extLst>
                        <a:ext uri="{28A0092B-C50C-407E-A947-70E740481C1C}">
                          <a14:useLocalDpi xmlns:a14="http://schemas.microsoft.com/office/drawing/2010/main" val="0"/>
                        </a:ext>
                      </a:extLst>
                    </a:blip>
                    <a:stretch>
                      <a:fillRect/>
                    </a:stretch>
                  </pic:blipFill>
                  <pic:spPr>
                    <a:xfrm>
                      <a:off x="0" y="0"/>
                      <a:ext cx="1952625" cy="657225"/>
                    </a:xfrm>
                    <a:prstGeom prst="rect">
                      <a:avLst/>
                    </a:prstGeom>
                  </pic:spPr>
                </pic:pic>
              </a:graphicData>
            </a:graphic>
          </wp:anchor>
        </w:drawing>
      </w:r>
      <w:r w:rsidRPr="00F7499D">
        <w:rPr>
          <w:b/>
          <w:bCs/>
        </w:rPr>
        <w:t>公式：</w:t>
      </w:r>
    </w:p>
    <w:p w14:paraId="3102058E" w14:textId="7CE08235" w:rsidR="00F7499D" w:rsidRPr="00F7499D" w:rsidRDefault="00F7499D" w:rsidP="00F7499D">
      <w:pPr>
        <w:rPr>
          <w:b/>
          <w:bCs/>
        </w:rPr>
      </w:pPr>
      <w:r w:rsidRPr="00F7499D">
        <w:rPr>
          <w:b/>
          <w:bCs/>
        </w:rPr>
        <w:t>其中：</w:t>
      </w:r>
    </w:p>
    <w:p w14:paraId="359BEDA1" w14:textId="77777777" w:rsidR="00F7499D" w:rsidRPr="00F7499D" w:rsidRDefault="00F7499D" w:rsidP="00F7499D">
      <w:pPr>
        <w:numPr>
          <w:ilvl w:val="0"/>
          <w:numId w:val="3"/>
        </w:numPr>
        <w:rPr>
          <w:b/>
          <w:bCs/>
        </w:rPr>
      </w:pPr>
      <w:r w:rsidRPr="00F7499D">
        <w:rPr>
          <w:b/>
          <w:bCs/>
        </w:rPr>
        <w:t>FNFN（False Negatives）为</w:t>
      </w:r>
      <w:proofErr w:type="gramStart"/>
      <w:r w:rsidRPr="00F7499D">
        <w:rPr>
          <w:b/>
          <w:bCs/>
        </w:rPr>
        <w:t>假负例</w:t>
      </w:r>
      <w:proofErr w:type="gramEnd"/>
      <w:r w:rsidRPr="00F7499D">
        <w:rPr>
          <w:b/>
          <w:bCs/>
        </w:rPr>
        <w:t>，表示真实目标被模型遗漏的数量。</w:t>
      </w:r>
    </w:p>
    <w:p w14:paraId="39F8198C" w14:textId="3D7BBA47" w:rsidR="00F7499D" w:rsidRPr="00F7499D" w:rsidRDefault="00F7499D" w:rsidP="00F7499D">
      <w:pPr>
        <w:rPr>
          <w:b/>
          <w:bCs/>
        </w:rPr>
      </w:pPr>
      <w:r>
        <w:rPr>
          <w:rFonts w:hint="eastAsia"/>
          <w:b/>
          <w:bCs/>
        </w:rPr>
        <w:t>2.3.</w:t>
      </w:r>
      <w:r w:rsidRPr="00F7499D">
        <w:rPr>
          <w:b/>
          <w:bCs/>
        </w:rPr>
        <w:t xml:space="preserve">3. mAP50（mean Average Precision at </w:t>
      </w:r>
      <w:proofErr w:type="spellStart"/>
      <w:r w:rsidRPr="00F7499D">
        <w:rPr>
          <w:b/>
          <w:bCs/>
        </w:rPr>
        <w:t>IoU</w:t>
      </w:r>
      <w:proofErr w:type="spellEnd"/>
      <w:r w:rsidRPr="00F7499D">
        <w:rPr>
          <w:b/>
          <w:bCs/>
        </w:rPr>
        <w:t xml:space="preserve"> threshold 0.5）</w:t>
      </w:r>
    </w:p>
    <w:p w14:paraId="7DF8E473" w14:textId="33DF0F0E" w:rsidR="00F7499D" w:rsidRPr="00F7499D" w:rsidRDefault="00F7499D" w:rsidP="00F7499D">
      <w:pPr>
        <w:rPr>
          <w:b/>
          <w:bCs/>
        </w:rPr>
      </w:pPr>
      <w:r w:rsidRPr="00F7499D">
        <w:rPr>
          <w:b/>
          <w:bCs/>
        </w:rPr>
        <w:t>mAP50是常用的评价目标检测模型准确性的指标，表示在</w:t>
      </w:r>
      <w:proofErr w:type="spellStart"/>
      <w:r w:rsidRPr="00F7499D">
        <w:rPr>
          <w:b/>
          <w:bCs/>
        </w:rPr>
        <w:t>IoU</w:t>
      </w:r>
      <w:proofErr w:type="spellEnd"/>
      <w:r w:rsidRPr="00F7499D">
        <w:rPr>
          <w:b/>
          <w:bCs/>
        </w:rPr>
        <w:t>（Intersection over Union）阈值为0.5时，模型的平均精度（AP）。其计算方法是首先计算每个类别的AP，然后求出所有类别的平均值。</w:t>
      </w:r>
    </w:p>
    <w:p w14:paraId="5045D2F8" w14:textId="42CBF3A3" w:rsidR="00F7499D" w:rsidRPr="00F7499D" w:rsidRDefault="00F7499D" w:rsidP="00F7499D">
      <w:pPr>
        <w:rPr>
          <w:rFonts w:hint="eastAsia"/>
          <w:b/>
          <w:bCs/>
        </w:rPr>
      </w:pPr>
      <w:r w:rsidRPr="00F7499D">
        <w:rPr>
          <w:b/>
          <w:bCs/>
        </w:rPr>
        <w:drawing>
          <wp:anchor distT="0" distB="0" distL="114300" distR="114300" simplePos="0" relativeHeight="251678720" behindDoc="0" locked="0" layoutInCell="1" allowOverlap="1" wp14:anchorId="21996F69" wp14:editId="010E083D">
            <wp:simplePos x="0" y="0"/>
            <wp:positionH relativeFrom="column">
              <wp:posOffset>295275</wp:posOffset>
            </wp:positionH>
            <wp:positionV relativeFrom="paragraph">
              <wp:posOffset>219710</wp:posOffset>
            </wp:positionV>
            <wp:extent cx="2124371" cy="619211"/>
            <wp:effectExtent l="0" t="0" r="9525" b="9525"/>
            <wp:wrapTopAndBottom/>
            <wp:docPr id="909599184" name="图片 1" descr="钟表的特写&#10;&#10;中度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599184" name="图片 1" descr="钟表的特写&#10;&#10;中度可信度描述已自动生成"/>
                    <pic:cNvPicPr/>
                  </pic:nvPicPr>
                  <pic:blipFill>
                    <a:blip r:embed="rId18">
                      <a:extLst>
                        <a:ext uri="{28A0092B-C50C-407E-A947-70E740481C1C}">
                          <a14:useLocalDpi xmlns:a14="http://schemas.microsoft.com/office/drawing/2010/main" val="0"/>
                        </a:ext>
                      </a:extLst>
                    </a:blip>
                    <a:stretch>
                      <a:fillRect/>
                    </a:stretch>
                  </pic:blipFill>
                  <pic:spPr>
                    <a:xfrm>
                      <a:off x="0" y="0"/>
                      <a:ext cx="2124371" cy="619211"/>
                    </a:xfrm>
                    <a:prstGeom prst="rect">
                      <a:avLst/>
                    </a:prstGeom>
                  </pic:spPr>
                </pic:pic>
              </a:graphicData>
            </a:graphic>
          </wp:anchor>
        </w:drawing>
      </w:r>
      <w:r w:rsidRPr="00F7499D">
        <w:rPr>
          <w:b/>
          <w:bCs/>
        </w:rPr>
        <w:t>公式：</w:t>
      </w:r>
    </w:p>
    <w:p w14:paraId="5E48B5E7" w14:textId="66ABCA5A" w:rsidR="00F7499D" w:rsidRPr="00F7499D" w:rsidRDefault="00F7499D" w:rsidP="00F7499D">
      <w:pPr>
        <w:rPr>
          <w:b/>
          <w:bCs/>
        </w:rPr>
      </w:pPr>
      <w:r w:rsidRPr="00F7499D">
        <w:rPr>
          <w:b/>
          <w:bCs/>
        </w:rPr>
        <w:t>其中，NN是类别数，</w:t>
      </w:r>
      <w:proofErr w:type="spellStart"/>
      <w:r w:rsidRPr="00F7499D">
        <w:rPr>
          <w:b/>
          <w:bCs/>
        </w:rPr>
        <w:t>APi</w:t>
      </w:r>
      <w:proofErr w:type="spellEnd"/>
      <w:r w:rsidRPr="00F7499D">
        <w:rPr>
          <w:b/>
          <w:bCs/>
        </w:rPr>
        <w:t>是第ii</w:t>
      </w:r>
      <w:proofErr w:type="gramStart"/>
      <w:r w:rsidRPr="00F7499D">
        <w:rPr>
          <w:b/>
          <w:bCs/>
        </w:rPr>
        <w:t>个</w:t>
      </w:r>
      <w:proofErr w:type="gramEnd"/>
      <w:r w:rsidRPr="00F7499D">
        <w:rPr>
          <w:b/>
          <w:bCs/>
        </w:rPr>
        <w:t>类别的平均精度。</w:t>
      </w:r>
    </w:p>
    <w:p w14:paraId="26773B02" w14:textId="77777777" w:rsidR="00F7499D" w:rsidRPr="00F7499D" w:rsidRDefault="00F7499D" w:rsidP="00F7499D">
      <w:pPr>
        <w:rPr>
          <w:b/>
          <w:bCs/>
        </w:rPr>
      </w:pPr>
      <w:r w:rsidRPr="00F7499D">
        <w:rPr>
          <w:b/>
          <w:bCs/>
        </w:rPr>
        <w:t>AP的计算方式是基于Precision-Recall曲线的面积，常使用不同的</w:t>
      </w:r>
      <w:proofErr w:type="spellStart"/>
      <w:r w:rsidRPr="00F7499D">
        <w:rPr>
          <w:b/>
          <w:bCs/>
        </w:rPr>
        <w:t>IoU</w:t>
      </w:r>
      <w:proofErr w:type="spellEnd"/>
      <w:r w:rsidRPr="00F7499D">
        <w:rPr>
          <w:b/>
          <w:bCs/>
        </w:rPr>
        <w:t>阈值（如0.5）来评估模型性能。</w:t>
      </w:r>
    </w:p>
    <w:p w14:paraId="471F7845" w14:textId="46883C58" w:rsidR="00F7499D" w:rsidRPr="00F7499D" w:rsidRDefault="00F7499D" w:rsidP="00F7499D">
      <w:pPr>
        <w:rPr>
          <w:b/>
          <w:bCs/>
        </w:rPr>
      </w:pPr>
      <w:r>
        <w:rPr>
          <w:rFonts w:hint="eastAsia"/>
          <w:b/>
          <w:bCs/>
        </w:rPr>
        <w:t>2.3.</w:t>
      </w:r>
      <w:r w:rsidRPr="00F7499D">
        <w:rPr>
          <w:b/>
          <w:bCs/>
        </w:rPr>
        <w:t xml:space="preserve">4. mAP50-95（mean Average Precision at </w:t>
      </w:r>
      <w:proofErr w:type="spellStart"/>
      <w:r w:rsidRPr="00F7499D">
        <w:rPr>
          <w:b/>
          <w:bCs/>
        </w:rPr>
        <w:t>IoU</w:t>
      </w:r>
      <w:proofErr w:type="spellEnd"/>
      <w:r w:rsidRPr="00F7499D">
        <w:rPr>
          <w:b/>
          <w:bCs/>
        </w:rPr>
        <w:t xml:space="preserve"> thresholds from 0.5 to 0.95）</w:t>
      </w:r>
    </w:p>
    <w:p w14:paraId="1D55BFEB" w14:textId="3377363F" w:rsidR="00F7499D" w:rsidRPr="00F7499D" w:rsidRDefault="00F7499D" w:rsidP="00F7499D">
      <w:pPr>
        <w:rPr>
          <w:b/>
          <w:bCs/>
        </w:rPr>
      </w:pPr>
      <w:r w:rsidRPr="00F7499D">
        <w:rPr>
          <w:b/>
          <w:bCs/>
        </w:rPr>
        <w:lastRenderedPageBreak/>
        <w:t>mAP50-95是更加严格的评价标准，计算</w:t>
      </w:r>
      <w:proofErr w:type="spellStart"/>
      <w:r w:rsidRPr="00F7499D">
        <w:rPr>
          <w:b/>
          <w:bCs/>
        </w:rPr>
        <w:t>IoU</w:t>
      </w:r>
      <w:proofErr w:type="spellEnd"/>
      <w:r w:rsidRPr="00F7499D">
        <w:rPr>
          <w:b/>
          <w:bCs/>
        </w:rPr>
        <w:t>阈值从0.5到0.95的多个不同值（通常以0.05为步长），然后计算这些</w:t>
      </w:r>
      <w:proofErr w:type="spellStart"/>
      <w:r w:rsidRPr="00F7499D">
        <w:rPr>
          <w:b/>
          <w:bCs/>
        </w:rPr>
        <w:t>IoU</w:t>
      </w:r>
      <w:proofErr w:type="spellEnd"/>
      <w:r w:rsidRPr="00F7499D">
        <w:rPr>
          <w:b/>
          <w:bCs/>
        </w:rPr>
        <w:t>阈值下的平均精度（AP），并求出这些AP的平均值。</w:t>
      </w:r>
    </w:p>
    <w:p w14:paraId="7DB04D78" w14:textId="5457CFFE" w:rsidR="00F7499D" w:rsidRPr="00F7499D" w:rsidRDefault="00F7499D" w:rsidP="00F7499D">
      <w:pPr>
        <w:rPr>
          <w:b/>
          <w:bCs/>
        </w:rPr>
      </w:pPr>
      <w:r w:rsidRPr="00F7499D">
        <w:rPr>
          <w:b/>
          <w:bCs/>
        </w:rPr>
        <w:drawing>
          <wp:anchor distT="0" distB="0" distL="114300" distR="114300" simplePos="0" relativeHeight="251679744" behindDoc="0" locked="0" layoutInCell="1" allowOverlap="1" wp14:anchorId="514A59AA" wp14:editId="1205A882">
            <wp:simplePos x="0" y="0"/>
            <wp:positionH relativeFrom="column">
              <wp:posOffset>276225</wp:posOffset>
            </wp:positionH>
            <wp:positionV relativeFrom="paragraph">
              <wp:posOffset>210185</wp:posOffset>
            </wp:positionV>
            <wp:extent cx="4286250" cy="733425"/>
            <wp:effectExtent l="0" t="0" r="0" b="9525"/>
            <wp:wrapTopAndBottom/>
            <wp:docPr id="1858006795" name="图片 1" descr="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006795" name="图片 1" descr="文本&#10;&#10;描述已自动生成"/>
                    <pic:cNvPicPr/>
                  </pic:nvPicPr>
                  <pic:blipFill>
                    <a:blip r:embed="rId19">
                      <a:extLst>
                        <a:ext uri="{28A0092B-C50C-407E-A947-70E740481C1C}">
                          <a14:useLocalDpi xmlns:a14="http://schemas.microsoft.com/office/drawing/2010/main" val="0"/>
                        </a:ext>
                      </a:extLst>
                    </a:blip>
                    <a:stretch>
                      <a:fillRect/>
                    </a:stretch>
                  </pic:blipFill>
                  <pic:spPr>
                    <a:xfrm>
                      <a:off x="0" y="0"/>
                      <a:ext cx="4286250" cy="733425"/>
                    </a:xfrm>
                    <a:prstGeom prst="rect">
                      <a:avLst/>
                    </a:prstGeom>
                  </pic:spPr>
                </pic:pic>
              </a:graphicData>
            </a:graphic>
          </wp:anchor>
        </w:drawing>
      </w:r>
      <w:r w:rsidRPr="00F7499D">
        <w:rPr>
          <w:b/>
          <w:bCs/>
        </w:rPr>
        <w:t>公式：</w:t>
      </w:r>
    </w:p>
    <w:p w14:paraId="5941CFE0" w14:textId="39BB6F5B" w:rsidR="00F7499D" w:rsidRPr="00F7499D" w:rsidRDefault="00F7499D" w:rsidP="00F7499D">
      <w:pPr>
        <w:rPr>
          <w:b/>
          <w:bCs/>
        </w:rPr>
      </w:pPr>
      <w:r w:rsidRPr="00F7499D">
        <w:rPr>
          <w:b/>
          <w:bCs/>
        </w:rPr>
        <w:t>其中，</w:t>
      </w:r>
      <w:proofErr w:type="spellStart"/>
      <w:r w:rsidRPr="00F7499D">
        <w:rPr>
          <w:b/>
          <w:bCs/>
        </w:rPr>
        <w:t>APi</w:t>
      </w:r>
      <w:proofErr w:type="spellEnd"/>
      <w:r w:rsidRPr="00F7499D">
        <w:rPr>
          <w:b/>
          <w:bCs/>
        </w:rPr>
        <w:t>为</w:t>
      </w:r>
      <w:proofErr w:type="spellStart"/>
      <w:r w:rsidRPr="00F7499D">
        <w:rPr>
          <w:b/>
          <w:bCs/>
        </w:rPr>
        <w:t>IoU</w:t>
      </w:r>
      <w:proofErr w:type="spellEnd"/>
      <w:r w:rsidRPr="00F7499D">
        <w:rPr>
          <w:b/>
          <w:bCs/>
        </w:rPr>
        <w:t>阈值从0.5到0.95时的每个AP值。</w:t>
      </w:r>
    </w:p>
    <w:p w14:paraId="4CD097C5" w14:textId="77777777" w:rsidR="00F7499D" w:rsidRPr="00F7499D" w:rsidRDefault="00F7499D" w:rsidP="00F7499D">
      <w:pPr>
        <w:rPr>
          <w:b/>
          <w:bCs/>
        </w:rPr>
      </w:pPr>
      <w:r w:rsidRPr="00F7499D">
        <w:rPr>
          <w:b/>
          <w:bCs/>
        </w:rPr>
        <w:t>5. Box（边界框指标）</w:t>
      </w:r>
    </w:p>
    <w:p w14:paraId="795B40C5" w14:textId="77777777" w:rsidR="00F7499D" w:rsidRPr="00F7499D" w:rsidRDefault="00F7499D" w:rsidP="00F7499D">
      <w:pPr>
        <w:rPr>
          <w:b/>
          <w:bCs/>
        </w:rPr>
      </w:pPr>
      <w:r w:rsidRPr="00F7499D">
        <w:rPr>
          <w:b/>
          <w:bCs/>
        </w:rPr>
        <w:t>Box指标衡量了预测边界框与真实边界框之间的重叠程度，通常通过</w:t>
      </w:r>
      <w:proofErr w:type="spellStart"/>
      <w:r w:rsidRPr="00F7499D">
        <w:rPr>
          <w:b/>
          <w:bCs/>
        </w:rPr>
        <w:t>IoU</w:t>
      </w:r>
      <w:proofErr w:type="spellEnd"/>
      <w:r w:rsidRPr="00F7499D">
        <w:rPr>
          <w:b/>
          <w:bCs/>
        </w:rPr>
        <w:t>来计算。</w:t>
      </w:r>
      <w:proofErr w:type="spellStart"/>
      <w:r w:rsidRPr="00F7499D">
        <w:rPr>
          <w:b/>
          <w:bCs/>
        </w:rPr>
        <w:t>IoU</w:t>
      </w:r>
      <w:proofErr w:type="spellEnd"/>
      <w:r w:rsidRPr="00F7499D">
        <w:rPr>
          <w:b/>
          <w:bCs/>
        </w:rPr>
        <w:t>表示预测框和真实框的交集面积与它们的并集面积的比值。</w:t>
      </w:r>
      <w:proofErr w:type="spellStart"/>
      <w:r w:rsidRPr="00F7499D">
        <w:rPr>
          <w:b/>
          <w:bCs/>
        </w:rPr>
        <w:t>IoU</w:t>
      </w:r>
      <w:proofErr w:type="spellEnd"/>
      <w:r w:rsidRPr="00F7499D">
        <w:rPr>
          <w:b/>
          <w:bCs/>
        </w:rPr>
        <w:t>值越高，表示检测框与真实框的重叠越好。</w:t>
      </w:r>
    </w:p>
    <w:p w14:paraId="72037B8D" w14:textId="74BE0B11" w:rsidR="00F7499D" w:rsidRDefault="00F7499D" w:rsidP="00F7499D">
      <w:pPr>
        <w:rPr>
          <w:rFonts w:hint="eastAsia"/>
          <w:b/>
          <w:bCs/>
        </w:rPr>
      </w:pPr>
      <w:r w:rsidRPr="00F7499D">
        <w:rPr>
          <w:b/>
          <w:bCs/>
        </w:rPr>
        <w:drawing>
          <wp:anchor distT="0" distB="0" distL="114300" distR="114300" simplePos="0" relativeHeight="251680768" behindDoc="0" locked="0" layoutInCell="1" allowOverlap="1" wp14:anchorId="50F5F136" wp14:editId="368DBA62">
            <wp:simplePos x="0" y="0"/>
            <wp:positionH relativeFrom="column">
              <wp:posOffset>361950</wp:posOffset>
            </wp:positionH>
            <wp:positionV relativeFrom="paragraph">
              <wp:posOffset>214630</wp:posOffset>
            </wp:positionV>
            <wp:extent cx="2629267" cy="676369"/>
            <wp:effectExtent l="0" t="0" r="0" b="9525"/>
            <wp:wrapTopAndBottom/>
            <wp:docPr id="720948260" name="图片 1" descr="图片包含 形状&#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948260" name="图片 1" descr="图片包含 形状&#10;&#10;描述已自动生成"/>
                    <pic:cNvPicPr/>
                  </pic:nvPicPr>
                  <pic:blipFill>
                    <a:blip r:embed="rId20">
                      <a:extLst>
                        <a:ext uri="{28A0092B-C50C-407E-A947-70E740481C1C}">
                          <a14:useLocalDpi xmlns:a14="http://schemas.microsoft.com/office/drawing/2010/main" val="0"/>
                        </a:ext>
                      </a:extLst>
                    </a:blip>
                    <a:stretch>
                      <a:fillRect/>
                    </a:stretch>
                  </pic:blipFill>
                  <pic:spPr>
                    <a:xfrm>
                      <a:off x="0" y="0"/>
                      <a:ext cx="2629267" cy="676369"/>
                    </a:xfrm>
                    <a:prstGeom prst="rect">
                      <a:avLst/>
                    </a:prstGeom>
                  </pic:spPr>
                </pic:pic>
              </a:graphicData>
            </a:graphic>
          </wp:anchor>
        </w:drawing>
      </w:r>
      <w:r w:rsidRPr="00F7499D">
        <w:rPr>
          <w:b/>
          <w:bCs/>
        </w:rPr>
        <w:t>公式：</w:t>
      </w:r>
    </w:p>
    <w:p w14:paraId="16A820BD" w14:textId="1D481968" w:rsidR="00F7499D" w:rsidRPr="00F7499D" w:rsidRDefault="00F7499D" w:rsidP="00F7499D">
      <w:pPr>
        <w:rPr>
          <w:b/>
          <w:bCs/>
        </w:rPr>
      </w:pPr>
      <w:r w:rsidRPr="00F7499D">
        <w:rPr>
          <w:b/>
          <w:bCs/>
        </w:rPr>
        <w:t>其中，</w:t>
      </w:r>
      <w:proofErr w:type="spellStart"/>
      <w:r w:rsidRPr="00F7499D">
        <w:rPr>
          <w:b/>
          <w:bCs/>
        </w:rPr>
        <w:t>IoU</w:t>
      </w:r>
      <w:proofErr w:type="spellEnd"/>
      <w:r w:rsidRPr="00F7499D">
        <w:rPr>
          <w:b/>
          <w:bCs/>
        </w:rPr>
        <w:t>值通常取决于特定的阈值（例如0.5），并用来判断预测</w:t>
      </w:r>
      <w:proofErr w:type="gramStart"/>
      <w:r w:rsidRPr="00F7499D">
        <w:rPr>
          <w:b/>
          <w:bCs/>
        </w:rPr>
        <w:t>框是否</w:t>
      </w:r>
      <w:proofErr w:type="gramEnd"/>
      <w:r w:rsidRPr="00F7499D">
        <w:rPr>
          <w:b/>
          <w:bCs/>
        </w:rPr>
        <w:t>为正例。</w:t>
      </w:r>
    </w:p>
    <w:p w14:paraId="4AFCC1DC" w14:textId="77777777" w:rsidR="00F7499D" w:rsidRPr="00F7499D" w:rsidRDefault="00F7499D" w:rsidP="00F7499D">
      <w:pPr>
        <w:rPr>
          <w:b/>
          <w:bCs/>
        </w:rPr>
      </w:pPr>
      <w:r w:rsidRPr="00F7499D">
        <w:rPr>
          <w:b/>
          <w:bCs/>
        </w:rPr>
        <w:t>总结</w:t>
      </w:r>
    </w:p>
    <w:p w14:paraId="1BEFD1B3" w14:textId="428D66CF" w:rsidR="00D0733F" w:rsidRDefault="00F7499D" w:rsidP="00F7499D">
      <w:pPr>
        <w:rPr>
          <w:b/>
          <w:bCs/>
        </w:rPr>
      </w:pPr>
      <w:r w:rsidRPr="00F7499D">
        <w:rPr>
          <w:b/>
          <w:bCs/>
        </w:rPr>
        <w:t>在YOLOv8的评估中，通过Precision、Recall、mAP50、mAP50-95和Box等指标，可以全面评估模型的检测性能。这些指标不仅</w:t>
      </w:r>
      <w:r w:rsidR="00D0733F">
        <w:rPr>
          <w:rFonts w:hint="eastAsia"/>
          <w:b/>
          <w:bCs/>
        </w:rPr>
        <w:t>能</w:t>
      </w:r>
      <w:r w:rsidRPr="00F7499D">
        <w:rPr>
          <w:b/>
          <w:bCs/>
        </w:rPr>
        <w:t>帮助衡量模型的准确性和召回能力，还能够评估模型在不同</w:t>
      </w:r>
      <w:proofErr w:type="spellStart"/>
      <w:r w:rsidRPr="00F7499D">
        <w:rPr>
          <w:b/>
          <w:bCs/>
        </w:rPr>
        <w:t>IoU</w:t>
      </w:r>
      <w:proofErr w:type="spellEnd"/>
      <w:r w:rsidRPr="00F7499D">
        <w:rPr>
          <w:b/>
          <w:bCs/>
        </w:rPr>
        <w:t>阈值下的表现，从而更好地指导模型优化。</w:t>
      </w:r>
      <w:r w:rsidR="00D0733F">
        <w:rPr>
          <w:rFonts w:hint="eastAsia"/>
          <w:b/>
          <w:bCs/>
        </w:rPr>
        <w:t>对于</w:t>
      </w:r>
      <w:r w:rsidR="00D0733F" w:rsidRPr="00D0733F">
        <w:rPr>
          <w:b/>
          <w:bCs/>
        </w:rPr>
        <w:t>月球陨石坑的目标往往具有较小的尺寸、不规则的形状以及复杂的背景，因此，Precision对于月球陨石坑识别模型评估尤为重要，它衡量了模型在所有预测为陨石坑的区域中，实际为陨石坑的比例。在复杂的月球图像中，避免误检是至关重要的，因此高精度能够确保模型在预测时尽量减少误检的发生</w:t>
      </w:r>
      <w:r w:rsidR="00D0733F">
        <w:rPr>
          <w:rFonts w:hint="eastAsia"/>
          <w:b/>
          <w:bCs/>
        </w:rPr>
        <w:t>。</w:t>
      </w:r>
    </w:p>
    <w:p w14:paraId="199F0B7D" w14:textId="77777777" w:rsidR="00F7499D" w:rsidRDefault="00F7499D" w:rsidP="009D1EFE">
      <w:pPr>
        <w:rPr>
          <w:b/>
          <w:bCs/>
        </w:rPr>
      </w:pPr>
    </w:p>
    <w:p w14:paraId="5FF1D7DB" w14:textId="77777777" w:rsidR="00F7499D" w:rsidRPr="009D1EFE" w:rsidRDefault="00F7499D" w:rsidP="009D1EFE">
      <w:pPr>
        <w:rPr>
          <w:rFonts w:hint="eastAsia"/>
        </w:rPr>
      </w:pPr>
    </w:p>
    <w:p w14:paraId="0EC0CD3A" w14:textId="7B050A33" w:rsidR="009D1EFE" w:rsidRDefault="006F1B57" w:rsidP="009D1EFE">
      <w:r>
        <w:t>C</w:t>
      </w:r>
      <w:r>
        <w:rPr>
          <w:rFonts w:hint="eastAsia"/>
        </w:rPr>
        <w:t>h3 技术路线</w:t>
      </w:r>
    </w:p>
    <w:p w14:paraId="70C8C48D" w14:textId="63995106" w:rsidR="008B2E40" w:rsidRPr="008B2E40" w:rsidRDefault="008B2E40" w:rsidP="008B2E40">
      <w:pPr>
        <w:rPr>
          <w:rFonts w:hint="eastAsia"/>
        </w:rPr>
      </w:pPr>
      <w:r w:rsidRPr="008B2E40">
        <w:t>本研究围绕月球陨石坑识别展开，遵循以下路线进行：</w:t>
      </w:r>
    </w:p>
    <w:p w14:paraId="61295127" w14:textId="0BC63BB5" w:rsidR="008B2E40" w:rsidRPr="008B2E40" w:rsidRDefault="008B2E40" w:rsidP="008B2E40">
      <w:pPr>
        <w:numPr>
          <w:ilvl w:val="0"/>
          <w:numId w:val="1"/>
        </w:numPr>
      </w:pPr>
      <w:r w:rsidRPr="008B2E40">
        <w:rPr>
          <w:b/>
          <w:bCs/>
        </w:rPr>
        <w:t>前期准备</w:t>
      </w:r>
      <w:r w:rsidRPr="008B2E40">
        <w:t>：首先开展数据集查找与研究方法探寻工作。一方面，寻找适配的数据集，为后续实验奠定数据基础；另一方面，调研 Faster - RCNN、DETR、YOLO 等多种目标检测研究方法，分析其原理与适用场景，为月球陨石坑识别研究储备技术方案。</w:t>
      </w:r>
    </w:p>
    <w:p w14:paraId="091B2FCB" w14:textId="3F4B1F49" w:rsidR="008B2E40" w:rsidRPr="008B2E40" w:rsidRDefault="008B2E40" w:rsidP="008B2E40">
      <w:pPr>
        <w:numPr>
          <w:ilvl w:val="0"/>
          <w:numId w:val="1"/>
        </w:numPr>
      </w:pPr>
      <w:r w:rsidRPr="008B2E40">
        <w:rPr>
          <w:b/>
          <w:bCs/>
        </w:rPr>
        <w:lastRenderedPageBreak/>
        <w:t>评估与初步实验</w:t>
      </w:r>
      <w:r w:rsidRPr="008B2E40">
        <w:t>：针对月球陨石</w:t>
      </w:r>
      <w:proofErr w:type="gramStart"/>
      <w:r w:rsidRPr="008B2E40">
        <w:t>坑具有</w:t>
      </w:r>
      <w:proofErr w:type="gramEnd"/>
      <w:r w:rsidRPr="008B2E40">
        <w:t>不规则形状、小目标、模糊边缘等特性确定适用于月球陨石坑识别任务的评估方法，以此为依据，将 YOLO、Faster - RCNN 等方法应用于已获取的数据集进行</w:t>
      </w:r>
      <w:r>
        <w:rPr>
          <w:rFonts w:hint="eastAsia"/>
        </w:rPr>
        <w:t>训练</w:t>
      </w:r>
      <w:r w:rsidRPr="008B2E40">
        <w:t>实验对比。通过对比不同方法在陨石坑识别任务中的表现，评估各方法的优劣，从中筛选出适宜的基础研究方法。</w:t>
      </w:r>
    </w:p>
    <w:p w14:paraId="7305446D" w14:textId="6EA93A63" w:rsidR="008B2E40" w:rsidRPr="008B2E40" w:rsidRDefault="008B2E40" w:rsidP="008B2E40">
      <w:pPr>
        <w:numPr>
          <w:ilvl w:val="0"/>
          <w:numId w:val="1"/>
        </w:numPr>
      </w:pPr>
      <w:r w:rsidRPr="008B2E40">
        <w:rPr>
          <w:b/>
          <w:bCs/>
        </w:rPr>
        <w:t>方法优化与验证</w:t>
      </w:r>
      <w:r w:rsidRPr="008B2E40">
        <w:t>：对选定的基础方法进行深入问题分析，依据月球陨石坑特性及检测难点，针对性地进行方法优化。优化后再次开展实验对比，检验优化效果，通过不断调整优化策略，实现方法的逐步改进与完善，获取模型优化结果。</w:t>
      </w:r>
    </w:p>
    <w:p w14:paraId="13D4A080" w14:textId="3FFC0065" w:rsidR="005A0B1A" w:rsidRDefault="004462FE" w:rsidP="009D1EFE">
      <w:pPr>
        <w:numPr>
          <w:ilvl w:val="0"/>
          <w:numId w:val="1"/>
        </w:numPr>
      </w:pPr>
      <w:r w:rsidRPr="005A0B1A">
        <w:drawing>
          <wp:anchor distT="0" distB="0" distL="114300" distR="114300" simplePos="0" relativeHeight="251673600" behindDoc="0" locked="0" layoutInCell="1" allowOverlap="1" wp14:anchorId="6F40AB1D" wp14:editId="1C9312EA">
            <wp:simplePos x="0" y="0"/>
            <wp:positionH relativeFrom="margin">
              <wp:align>center</wp:align>
            </wp:positionH>
            <wp:positionV relativeFrom="paragraph">
              <wp:posOffset>474980</wp:posOffset>
            </wp:positionV>
            <wp:extent cx="2743200" cy="3998877"/>
            <wp:effectExtent l="0" t="0" r="0" b="1905"/>
            <wp:wrapTopAndBottom/>
            <wp:docPr id="211829555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295555" name=""/>
                    <pic:cNvPicPr/>
                  </pic:nvPicPr>
                  <pic:blipFill>
                    <a:blip r:embed="rId21">
                      <a:extLst>
                        <a:ext uri="{28A0092B-C50C-407E-A947-70E740481C1C}">
                          <a14:useLocalDpi xmlns:a14="http://schemas.microsoft.com/office/drawing/2010/main" val="0"/>
                        </a:ext>
                      </a:extLst>
                    </a:blip>
                    <a:stretch>
                      <a:fillRect/>
                    </a:stretch>
                  </pic:blipFill>
                  <pic:spPr>
                    <a:xfrm>
                      <a:off x="0" y="0"/>
                      <a:ext cx="2743200" cy="3998877"/>
                    </a:xfrm>
                    <a:prstGeom prst="rect">
                      <a:avLst/>
                    </a:prstGeom>
                  </pic:spPr>
                </pic:pic>
              </a:graphicData>
            </a:graphic>
          </wp:anchor>
        </w:drawing>
      </w:r>
      <w:r w:rsidR="008B2E40">
        <w:rPr>
          <w:noProof/>
        </w:rPr>
        <mc:AlternateContent>
          <mc:Choice Requires="wps">
            <w:drawing>
              <wp:anchor distT="0" distB="0" distL="114300" distR="114300" simplePos="0" relativeHeight="251675648" behindDoc="0" locked="0" layoutInCell="1" allowOverlap="1" wp14:anchorId="43BB528A" wp14:editId="1B2949A3">
                <wp:simplePos x="0" y="0"/>
                <wp:positionH relativeFrom="margin">
                  <wp:align>center</wp:align>
                </wp:positionH>
                <wp:positionV relativeFrom="paragraph">
                  <wp:posOffset>4417060</wp:posOffset>
                </wp:positionV>
                <wp:extent cx="2743200" cy="635"/>
                <wp:effectExtent l="0" t="0" r="0" b="0"/>
                <wp:wrapTopAndBottom/>
                <wp:docPr id="443567122" name="文本框 1"/>
                <wp:cNvGraphicFramePr/>
                <a:graphic xmlns:a="http://schemas.openxmlformats.org/drawingml/2006/main">
                  <a:graphicData uri="http://schemas.microsoft.com/office/word/2010/wordprocessingShape">
                    <wps:wsp>
                      <wps:cNvSpPr txBox="1"/>
                      <wps:spPr>
                        <a:xfrm>
                          <a:off x="0" y="0"/>
                          <a:ext cx="2743200" cy="635"/>
                        </a:xfrm>
                        <a:prstGeom prst="rect">
                          <a:avLst/>
                        </a:prstGeom>
                        <a:solidFill>
                          <a:prstClr val="white"/>
                        </a:solidFill>
                        <a:ln>
                          <a:noFill/>
                        </a:ln>
                      </wps:spPr>
                      <wps:txbx>
                        <w:txbxContent>
                          <w:p w14:paraId="2CBC8FC9" w14:textId="50DF5938" w:rsidR="005A0B1A" w:rsidRPr="005A0B1A" w:rsidRDefault="005A0B1A" w:rsidP="008B2E40">
                            <w:pPr>
                              <w:pStyle w:val="a9"/>
                              <w:jc w:val="center"/>
                              <w:rPr>
                                <w:rFonts w:ascii="Times New Roman" w:hAnsi="Times New Roman" w:cs="Times New Roman" w:hint="eastAsia"/>
                                <w:sz w:val="24"/>
                                <w:szCs w:val="24"/>
                              </w:rPr>
                            </w:pPr>
                            <w:r w:rsidRPr="005A0B1A">
                              <w:rPr>
                                <w:rFonts w:ascii="Times New Roman" w:hAnsi="Times New Roman" w:cs="Times New Roman"/>
                                <w:sz w:val="24"/>
                                <w:szCs w:val="24"/>
                              </w:rPr>
                              <w:t xml:space="preserve">Figure 3-1 </w:t>
                            </w:r>
                            <w:r w:rsidRPr="005A0B1A">
                              <w:rPr>
                                <w:rFonts w:ascii="Times New Roman" w:hAnsi="Times New Roman" w:cs="Times New Roman"/>
                                <w:sz w:val="24"/>
                                <w:szCs w:val="24"/>
                              </w:rPr>
                              <w:t>Technical Roadmap</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3BB528A" id="_x0000_s1030" type="#_x0000_t202" style="position:absolute;left:0;text-align:left;margin-left:0;margin-top:347.8pt;width:3in;height:.05pt;z-index:251675648;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Yg8JGgIAAD8EAAAOAAAAZHJzL2Uyb0RvYy54bWysU8Fu2zAMvQ/YPwi6L07SriuMOEWWIsOA&#10;oi2QDj0rshwLkEWNUmJnXz9KtpOt22nYRaZJihTfe1zcdY1hR4Vegy34bDLlTFkJpbb7gn972Xy4&#10;5cwHYUthwKqCn5Tnd8v37xaty9UcajClQkZFrM9bV/A6BJdnmZe1aoSfgFOWghVgIwL94j4rUbRU&#10;vTHZfDq9yVrA0iFI5T157/sgX6b6VaVkeKoqrwIzBae3hXRiOnfxzJYLke9RuFrL4RniH17RCG2p&#10;6bnUvQiCHVD/UarREsFDFSYSmgyqSkuVZqBpZtM302xr4VSahcDx7gyT/39l5eNx656Rhe4zdERg&#10;BKR1PvfkjPN0FTbxSy9lFCcIT2fYVBeYJOf80/UVccGZpNjN1cdYI7tcdejDFwUNi0bBkThJUInj&#10;gw996pgSO3kwutxoY+JPDKwNsqMg/tpaBzUU/y3L2JhrId7qC0ZPdpkjWqHbdUyXBb8eZ9xBeaLR&#10;EXpVeCc3mvo9CB+eBZIMaCSSdniiozLQFhwGi7Ma8Mff/DGf2KEoZy3JquD++0Gg4sx8tcRb1OBo&#10;4GjsRsMemjXQpDNaGieTSRcwmNGsEJpXUvwqdqGQsJJ6FTyM5jr04qaNkWq1SkmkNCfCg906GUuP&#10;uL50rwLdwEogMh9hFJzI35DT5yZ63OoQCOnEXMS1R3GAm1SauB82Kq7Br/8p67L3y58AAAD//wMA&#10;UEsDBBQABgAIAAAAIQDA6+qO3wAAAAgBAAAPAAAAZHJzL2Rvd25yZXYueG1sTI/BTsMwEETvSPyD&#10;tUhcEHVoQ4AQp6oqONBLReiFmxtv40C8jmKnDX/PwgWOOzOafVMsJ9eJIw6h9aTgZpaAQKq9aalR&#10;sHt7vr4HEaImoztPqOALAyzL87NC58af6BWPVWwEl1DItQIbY59LGWqLToeZ75HYO/jB6cjn0Egz&#10;6BOXu07OkySTTrfEH6zucW2x/qxGp2Cbvm/t1Xh42qzSxfCyG9fZR1MpdXkxrR5BRJziXxh+8Bkd&#10;Smba+5FMEJ0CHhIVZA+3GQi208Wclf2vcgeyLOT/AeU3AAAA//8DAFBLAQItABQABgAIAAAAIQC2&#10;gziS/gAAAOEBAAATAAAAAAAAAAAAAAAAAAAAAABbQ29udGVudF9UeXBlc10ueG1sUEsBAi0AFAAG&#10;AAgAAAAhADj9If/WAAAAlAEAAAsAAAAAAAAAAAAAAAAALwEAAF9yZWxzLy5yZWxzUEsBAi0AFAAG&#10;AAgAAAAhAOhiDwkaAgAAPwQAAA4AAAAAAAAAAAAAAAAALgIAAGRycy9lMm9Eb2MueG1sUEsBAi0A&#10;FAAGAAgAAAAhAMDr6o7fAAAACAEAAA8AAAAAAAAAAAAAAAAAdAQAAGRycy9kb3ducmV2LnhtbFBL&#10;BQYAAAAABAAEAPMAAACABQAAAAA=&#10;" stroked="f">
                <v:textbox style="mso-fit-shape-to-text:t" inset="0,0,0,0">
                  <w:txbxContent>
                    <w:p w14:paraId="2CBC8FC9" w14:textId="50DF5938" w:rsidR="005A0B1A" w:rsidRPr="005A0B1A" w:rsidRDefault="005A0B1A" w:rsidP="008B2E40">
                      <w:pPr>
                        <w:pStyle w:val="a9"/>
                        <w:jc w:val="center"/>
                        <w:rPr>
                          <w:rFonts w:ascii="Times New Roman" w:hAnsi="Times New Roman" w:cs="Times New Roman" w:hint="eastAsia"/>
                          <w:sz w:val="24"/>
                          <w:szCs w:val="24"/>
                        </w:rPr>
                      </w:pPr>
                      <w:r w:rsidRPr="005A0B1A">
                        <w:rPr>
                          <w:rFonts w:ascii="Times New Roman" w:hAnsi="Times New Roman" w:cs="Times New Roman"/>
                          <w:sz w:val="24"/>
                          <w:szCs w:val="24"/>
                        </w:rPr>
                        <w:t xml:space="preserve">Figure 3-1 </w:t>
                      </w:r>
                      <w:r w:rsidRPr="005A0B1A">
                        <w:rPr>
                          <w:rFonts w:ascii="Times New Roman" w:hAnsi="Times New Roman" w:cs="Times New Roman"/>
                          <w:sz w:val="24"/>
                          <w:szCs w:val="24"/>
                        </w:rPr>
                        <w:t>Technical Roadmap</w:t>
                      </w:r>
                    </w:p>
                  </w:txbxContent>
                </v:textbox>
                <w10:wrap type="topAndBottom" anchorx="margin"/>
              </v:shape>
            </w:pict>
          </mc:Fallback>
        </mc:AlternateContent>
      </w:r>
      <w:r w:rsidR="008B2E40" w:rsidRPr="008B2E40">
        <w:rPr>
          <w:b/>
          <w:bCs/>
        </w:rPr>
        <w:t>结果呈现</w:t>
      </w:r>
      <w:r w:rsidR="008B2E40" w:rsidRPr="008B2E40">
        <w:t>：基于一系列实验及优化成果，撰写研究报告，全面阐述月球陨石坑识别的研究过程、方法优化内容、实验结果以及最终结论。</w:t>
      </w:r>
    </w:p>
    <w:p w14:paraId="087EE7C0" w14:textId="734BEE0A" w:rsidR="008B2E40" w:rsidRDefault="00D0733F" w:rsidP="008B2E40">
      <w:r>
        <w:t>C</w:t>
      </w:r>
      <w:r>
        <w:rPr>
          <w:rFonts w:hint="eastAsia"/>
        </w:rPr>
        <w:t>h4 优化方向</w:t>
      </w:r>
    </w:p>
    <w:p w14:paraId="39A84925" w14:textId="5B921DB1" w:rsidR="00D0733F" w:rsidRDefault="00D0733F" w:rsidP="008B2E40">
      <w:r>
        <w:rPr>
          <w:rFonts w:hint="eastAsia"/>
        </w:rPr>
        <w:t>4.1</w:t>
      </w:r>
      <w:bookmarkStart w:id="13" w:name="_Hlk196779419"/>
      <w:r>
        <w:rPr>
          <w:rFonts w:hint="eastAsia"/>
        </w:rPr>
        <w:t>优化检测头</w:t>
      </w:r>
      <w:bookmarkEnd w:id="13"/>
    </w:p>
    <w:p w14:paraId="3A6588DE" w14:textId="7CD121E9" w:rsidR="00D0733F" w:rsidRDefault="00D0733F" w:rsidP="008B2E40">
      <w:r>
        <w:rPr>
          <w:rFonts w:hint="eastAsia"/>
        </w:rPr>
        <w:t>由于月球陨石坑的大小差异特性，</w:t>
      </w:r>
      <w:r w:rsidRPr="00D0733F">
        <w:rPr>
          <w:rFonts w:hint="eastAsia"/>
        </w:rPr>
        <w:t>多尺度检测</w:t>
      </w:r>
      <w:r>
        <w:rPr>
          <w:rFonts w:hint="eastAsia"/>
        </w:rPr>
        <w:t>头</w:t>
      </w:r>
      <w:r w:rsidRPr="00D0733F">
        <w:rPr>
          <w:rFonts w:hint="eastAsia"/>
        </w:rPr>
        <w:t>在</w:t>
      </w:r>
      <w:r>
        <w:rPr>
          <w:rFonts w:hint="eastAsia"/>
        </w:rPr>
        <w:t>该</w:t>
      </w:r>
      <w:r w:rsidRPr="00D0733F">
        <w:rPr>
          <w:rFonts w:hint="eastAsia"/>
        </w:rPr>
        <w:t>目标检测模型中具有重要意义</w:t>
      </w:r>
      <w:r w:rsidR="004D015A">
        <w:rPr>
          <w:rFonts w:hint="eastAsia"/>
        </w:rPr>
        <w:t>。对于基本的yolov8模型</w:t>
      </w:r>
      <w:r w:rsidR="004D015A">
        <w:rPr>
          <w:rFonts w:hint="eastAsia"/>
        </w:rPr>
        <w:t>会有三个检测头，用于处理大（size为256）、中（size为128）、小（size为64）不同尺度的目标</w:t>
      </w:r>
      <w:r w:rsidR="004D015A">
        <w:rPr>
          <w:rFonts w:hint="eastAsia"/>
        </w:rPr>
        <w:t>，</w:t>
      </w:r>
      <w:r w:rsidR="004D015A">
        <w:rPr>
          <w:rFonts w:hint="eastAsia"/>
        </w:rPr>
        <w:t>但对于非常小的</w:t>
      </w:r>
      <w:r w:rsidR="004D015A">
        <w:rPr>
          <w:rFonts w:hint="eastAsia"/>
        </w:rPr>
        <w:t>陨石坑</w:t>
      </w:r>
      <w:r w:rsidR="004D015A">
        <w:rPr>
          <w:rFonts w:hint="eastAsia"/>
        </w:rPr>
        <w:t>目标，这三个尺度可能仍然不足以有效捕捉，因此我们考虑增加一个更精细的检测头（size为32），专门处理这些小目标。</w:t>
      </w:r>
    </w:p>
    <w:p w14:paraId="3FAC7EC4" w14:textId="77777777" w:rsidR="00F258CE" w:rsidRDefault="004D015A" w:rsidP="00F258CE">
      <w:pPr>
        <w:keepNext/>
      </w:pPr>
      <w:r w:rsidRPr="004D015A">
        <w:lastRenderedPageBreak/>
        <w:drawing>
          <wp:inline distT="0" distB="0" distL="0" distR="0" wp14:anchorId="31D133CD" wp14:editId="382BB072">
            <wp:extent cx="5273625" cy="4452730"/>
            <wp:effectExtent l="0" t="0" r="3810" b="5080"/>
            <wp:docPr id="134787464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874640" name=""/>
                    <pic:cNvPicPr/>
                  </pic:nvPicPr>
                  <pic:blipFill rotWithShape="1">
                    <a:blip r:embed="rId22"/>
                    <a:srcRect t="707" b="210"/>
                    <a:stretch/>
                  </pic:blipFill>
                  <pic:spPr bwMode="auto">
                    <a:xfrm>
                      <a:off x="0" y="0"/>
                      <a:ext cx="5274310" cy="4453309"/>
                    </a:xfrm>
                    <a:prstGeom prst="rect">
                      <a:avLst/>
                    </a:prstGeom>
                    <a:ln>
                      <a:noFill/>
                    </a:ln>
                    <a:extLst>
                      <a:ext uri="{53640926-AAD7-44D8-BBD7-CCE9431645EC}">
                        <a14:shadowObscured xmlns:a14="http://schemas.microsoft.com/office/drawing/2010/main"/>
                      </a:ext>
                    </a:extLst>
                  </pic:spPr>
                </pic:pic>
              </a:graphicData>
            </a:graphic>
          </wp:inline>
        </w:drawing>
      </w:r>
    </w:p>
    <w:p w14:paraId="74B6CE82" w14:textId="3B21B51A" w:rsidR="004D015A" w:rsidRPr="00F258CE" w:rsidRDefault="00F258CE" w:rsidP="00F258CE">
      <w:pPr>
        <w:pStyle w:val="a9"/>
        <w:jc w:val="center"/>
        <w:rPr>
          <w:rFonts w:ascii="Times New Roman" w:hAnsi="Times New Roman" w:cs="Times New Roman"/>
          <w:sz w:val="24"/>
          <w:szCs w:val="24"/>
        </w:rPr>
      </w:pPr>
      <w:r w:rsidRPr="00F258CE">
        <w:rPr>
          <w:rFonts w:ascii="Times New Roman" w:hAnsi="Times New Roman" w:cs="Times New Roman"/>
          <w:sz w:val="24"/>
          <w:szCs w:val="24"/>
        </w:rPr>
        <w:t>Figure 4</w:t>
      </w:r>
      <w:r w:rsidRPr="00F258CE">
        <w:rPr>
          <w:rFonts w:ascii="Times New Roman" w:hAnsi="Times New Roman" w:cs="Times New Roman"/>
          <w:sz w:val="24"/>
          <w:szCs w:val="24"/>
        </w:rPr>
        <w:noBreakHyphen/>
        <w:t xml:space="preserve">1 </w:t>
      </w:r>
      <w:r w:rsidRPr="00F258CE">
        <w:rPr>
          <w:rFonts w:ascii="Times New Roman" w:hAnsi="Times New Roman" w:cs="Times New Roman"/>
          <w:sz w:val="24"/>
          <w:szCs w:val="24"/>
        </w:rPr>
        <w:t>四组检测头</w:t>
      </w:r>
    </w:p>
    <w:p w14:paraId="24F30788" w14:textId="7AC5DFD3" w:rsidR="00D0733F" w:rsidRDefault="00F258CE" w:rsidP="008B2E40">
      <w:r w:rsidRPr="00F258CE">
        <w:t>通过在YOLOv8的</w:t>
      </w:r>
      <w:r w:rsidRPr="00F258CE">
        <w:rPr>
          <w:b/>
          <w:bCs/>
        </w:rPr>
        <w:t>Head</w:t>
      </w:r>
      <w:r w:rsidRPr="00F258CE">
        <w:t>部分增加一个精细的小目标检测头（size=32），从而影响了模型在不同尺度目标检测的处理方式</w:t>
      </w:r>
      <w:r>
        <w:rPr>
          <w:rFonts w:hint="eastAsia"/>
        </w:rPr>
        <w:t>。</w:t>
      </w:r>
      <w:r w:rsidRPr="00F258CE">
        <w:t>YOLOv8的</w:t>
      </w:r>
      <w:r w:rsidRPr="00F258CE">
        <w:rPr>
          <w:b/>
          <w:bCs/>
        </w:rPr>
        <w:t>Head</w:t>
      </w:r>
      <w:r w:rsidRPr="00F258CE">
        <w:t>部分负责生成最终的目标检测结果，包括目标的类别预测和边界框回归</w:t>
      </w:r>
      <w:r>
        <w:rPr>
          <w:rFonts w:hint="eastAsia"/>
        </w:rPr>
        <w:t>，</w:t>
      </w:r>
      <w:r w:rsidRPr="00F258CE">
        <w:t>增加小目标检测头后，Neck部分的特征融合策略需要处理额外来自32px尺度检测头的特征</w:t>
      </w:r>
      <w:r>
        <w:rPr>
          <w:rFonts w:hint="eastAsia"/>
        </w:rPr>
        <w:t>，</w:t>
      </w:r>
      <w:r w:rsidRPr="00F258CE">
        <w:t>该改动使得Neck部分能够有效处理来自不同尺度的特征，尤其是小目标的特征，从而提高了整体检测的准确性和稳定性。</w:t>
      </w:r>
    </w:p>
    <w:p w14:paraId="3B0F24D2" w14:textId="49636E20" w:rsidR="00F258CE" w:rsidRDefault="00F258CE" w:rsidP="008B2E40">
      <w:r>
        <w:rPr>
          <w:rFonts w:hint="eastAsia"/>
        </w:rPr>
        <w:t>4.2</w:t>
      </w:r>
      <w:r w:rsidRPr="00136898">
        <w:rPr>
          <w:rFonts w:hint="eastAsia"/>
        </w:rPr>
        <w:t>添加卷积和注意力融合模块（CAFM）</w:t>
      </w:r>
    </w:p>
    <w:p w14:paraId="125F4F87" w14:textId="1B78B41A" w:rsidR="00F258CE" w:rsidRDefault="00F258CE" w:rsidP="00F258CE">
      <w:r w:rsidRPr="004A0910">
        <w:t>CAFM</w:t>
      </w:r>
      <w:r>
        <w:rPr>
          <w:rFonts w:hint="eastAsia"/>
        </w:rPr>
        <w:t>[5]</w:t>
      </w:r>
      <w:r w:rsidRPr="004A0910">
        <w:t>（Convolution and Attention Fusion Module）</w:t>
      </w:r>
      <w:r>
        <w:rPr>
          <w:rFonts w:hint="eastAsia"/>
        </w:rPr>
        <w:t>原论文提出了</w:t>
      </w:r>
      <w:r w:rsidRPr="004A0910">
        <w:t>一种名为Hybrid Convolutional and Attention Network (</w:t>
      </w:r>
      <w:proofErr w:type="spellStart"/>
      <w:r w:rsidRPr="004A0910">
        <w:t>HCANet</w:t>
      </w:r>
      <w:proofErr w:type="spellEnd"/>
      <w:r w:rsidRPr="004A0910">
        <w:t>)的模型</w:t>
      </w:r>
    </w:p>
    <w:p w14:paraId="738427FF" w14:textId="2902F9E6" w:rsidR="00C77974" w:rsidRDefault="00C77974" w:rsidP="00C77974">
      <w:pPr>
        <w:rPr>
          <w:rFonts w:hint="eastAsia"/>
        </w:rPr>
      </w:pPr>
      <w:r w:rsidRPr="00C77974">
        <w:t>为了提升月球陨石坑识别中对于小目标和遮挡情况的检测能力，我在YOLOv8模型中引入了CAFM</w:t>
      </w:r>
      <w:r>
        <w:rPr>
          <w:rFonts w:hint="eastAsia"/>
        </w:rPr>
        <w:t>,</w:t>
      </w:r>
      <w:r w:rsidRPr="00C77974">
        <w:t xml:space="preserve"> </w:t>
      </w:r>
      <w:r w:rsidRPr="00C77974">
        <w:t>该网络结合了卷积神经网络（CNNs）和Transformer模型的优势，通</w:t>
      </w:r>
      <w:r>
        <w:rPr>
          <w:noProof/>
        </w:rPr>
        <w:lastRenderedPageBreak/>
        <mc:AlternateContent>
          <mc:Choice Requires="wps">
            <w:drawing>
              <wp:anchor distT="0" distB="0" distL="114300" distR="114300" simplePos="0" relativeHeight="251683840" behindDoc="0" locked="0" layoutInCell="1" allowOverlap="1" wp14:anchorId="5B5CED65" wp14:editId="275E8E7C">
                <wp:simplePos x="0" y="0"/>
                <wp:positionH relativeFrom="margin">
                  <wp:posOffset>654381</wp:posOffset>
                </wp:positionH>
                <wp:positionV relativeFrom="paragraph">
                  <wp:posOffset>2509189</wp:posOffset>
                </wp:positionV>
                <wp:extent cx="3975100" cy="635"/>
                <wp:effectExtent l="0" t="0" r="6350" b="0"/>
                <wp:wrapTopAndBottom/>
                <wp:docPr id="1076975175" name="文本框 1"/>
                <wp:cNvGraphicFramePr/>
                <a:graphic xmlns:a="http://schemas.openxmlformats.org/drawingml/2006/main">
                  <a:graphicData uri="http://schemas.microsoft.com/office/word/2010/wordprocessingShape">
                    <wps:wsp>
                      <wps:cNvSpPr txBox="1"/>
                      <wps:spPr>
                        <a:xfrm>
                          <a:off x="0" y="0"/>
                          <a:ext cx="3975100" cy="635"/>
                        </a:xfrm>
                        <a:prstGeom prst="rect">
                          <a:avLst/>
                        </a:prstGeom>
                        <a:solidFill>
                          <a:prstClr val="white"/>
                        </a:solidFill>
                        <a:ln>
                          <a:noFill/>
                        </a:ln>
                      </wps:spPr>
                      <wps:txbx>
                        <w:txbxContent>
                          <w:p w14:paraId="2C6F22F3" w14:textId="777FF8FE" w:rsidR="00C77974" w:rsidRPr="00C77974" w:rsidRDefault="00C77974" w:rsidP="00C77974">
                            <w:pPr>
                              <w:pStyle w:val="a9"/>
                              <w:jc w:val="center"/>
                              <w:rPr>
                                <w:rFonts w:ascii="Times New Roman" w:hAnsi="Times New Roman" w:cs="Times New Roman" w:hint="eastAsia"/>
                                <w:sz w:val="24"/>
                                <w:szCs w:val="24"/>
                              </w:rPr>
                            </w:pPr>
                            <w:r w:rsidRPr="00C77974">
                              <w:rPr>
                                <w:rFonts w:ascii="Times New Roman" w:hAnsi="Times New Roman" w:cs="Times New Roman"/>
                                <w:sz w:val="24"/>
                                <w:szCs w:val="24"/>
                              </w:rPr>
                              <w:t>Figure 4</w:t>
                            </w:r>
                            <w:r w:rsidRPr="00C77974">
                              <w:rPr>
                                <w:rFonts w:ascii="Times New Roman" w:hAnsi="Times New Roman" w:cs="Times New Roman"/>
                                <w:sz w:val="24"/>
                                <w:szCs w:val="24"/>
                              </w:rPr>
                              <w:noBreakHyphen/>
                              <w:t>2</w:t>
                            </w:r>
                            <w:r w:rsidR="00CC235C">
                              <w:rPr>
                                <w:rFonts w:ascii="Times New Roman" w:hAnsi="Times New Roman" w:cs="Times New Roman" w:hint="eastAsia"/>
                                <w:sz w:val="24"/>
                                <w:szCs w:val="24"/>
                              </w:rPr>
                              <w:t xml:space="preserve"> </w:t>
                            </w:r>
                            <w:r w:rsidR="00CC235C" w:rsidRPr="00CC235C">
                              <w:rPr>
                                <w:rFonts w:ascii="Times New Roman" w:hAnsi="Times New Roman" w:cs="Times New Roman"/>
                                <w:sz w:val="24"/>
                                <w:szCs w:val="24"/>
                              </w:rPr>
                              <w:t>CAFM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B5CED65" id="_x0000_s1031" type="#_x0000_t202" style="position:absolute;margin-left:51.55pt;margin-top:197.55pt;width:313pt;height:.05pt;z-index:251683840;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4Qt4GQIAAD8EAAAOAAAAZHJzL2Uyb0RvYy54bWysU8Fu2zAMvQ/YPwi6L05atFuNOEWWIsOA&#10;oC2QDj0rshwLkEWNUmJnXz9KtpOt22nYRaZJ6lHke5zfd41hR4Vegy34bDLlTFkJpbb7gn97WX/4&#10;xJkPwpbCgFUFPynP7xfv381bl6srqMGUChmBWJ+3ruB1CC7PMi9r1Qg/AacsBSvARgT6xX1WomgJ&#10;vTHZ1XR6m7WApUOQynvyPvRBvkj4VaVkeKoqrwIzBae3hXRiOnfxzBZzke9RuFrL4RniH17RCG2p&#10;6BnqQQTBDqj/gGq0RPBQhYmEJoOq0lKlHqib2fRNN9taOJV6oeF4dx6T/3+w8vG4dc/IQvcZOiIw&#10;DqR1PvfkjP10FTbxSy9lFKcRns5jU11gkpzXdx9vZlMKSYrdXt9EjOxy1aEPXxQ0LBoFR+IkjUoc&#10;Nz70qWNKrOTB6HKtjYk/MbAyyI6C+GtrHdQA/luWsTHXQrzVA0ZPdukjWqHbdUyXBU/vi54dlCdq&#10;HaFXhXdyraneRvjwLJBkQC2RtMMTHZWBtuAwWJzVgD/+5o/5xA5FOWtJVgX33w8CFWfmqyXeogZH&#10;A0djNxr20KyAOp3R0jiZTLqAwYxmhdC8kuKXsQqFhJVUq+BhNFehFzdtjFTLZUoipTkRNnbrZIQe&#10;5/rSvQp0AyuByHyEUXAif0NOn5vocctDoEkn5i5THMZNKk3cDxsV1+DX/5R12fvFTwAAAP//AwBQ&#10;SwMEFAAGAAgAAAAhAA3F5ZHhAAAACwEAAA8AAABkcnMvZG93bnJldi54bWxMjzFPwzAQhXck/oN1&#10;SCyodZqUQkOcqqpgoEtF2oXNja9xILYj22nDv+dgge29u6d33xWr0XTsjD60zgqYTRNgaGunWtsI&#10;OOxfJo/AQpRWyc5ZFPCFAVbl9VUhc+Uu9g3PVWwYldiQSwE6xj7nPNQajQxT16Ol3cl5IyNZ33Dl&#10;5YXKTcfTJFlwI1tLF7TscaOx/qwGI2A3f9/pu+H0vF3PM/96GDaLj6YS4vZmXD8BizjGvzD84BM6&#10;lMR0dINVgXXkk2xGUQHZ8p4EJR7SJYnj7yQFXhb8/w/lNwAAAP//AwBQSwECLQAUAAYACAAAACEA&#10;toM4kv4AAADhAQAAEwAAAAAAAAAAAAAAAAAAAAAAW0NvbnRlbnRfVHlwZXNdLnhtbFBLAQItABQA&#10;BgAIAAAAIQA4/SH/1gAAAJQBAAALAAAAAAAAAAAAAAAAAC8BAABfcmVscy8ucmVsc1BLAQItABQA&#10;BgAIAAAAIQBA4Qt4GQIAAD8EAAAOAAAAAAAAAAAAAAAAAC4CAABkcnMvZTJvRG9jLnhtbFBLAQIt&#10;ABQABgAIAAAAIQANxeWR4QAAAAsBAAAPAAAAAAAAAAAAAAAAAHMEAABkcnMvZG93bnJldi54bWxQ&#10;SwUGAAAAAAQABADzAAAAgQUAAAAA&#10;" stroked="f">
                <v:textbox style="mso-fit-shape-to-text:t" inset="0,0,0,0">
                  <w:txbxContent>
                    <w:p w14:paraId="2C6F22F3" w14:textId="777FF8FE" w:rsidR="00C77974" w:rsidRPr="00C77974" w:rsidRDefault="00C77974" w:rsidP="00C77974">
                      <w:pPr>
                        <w:pStyle w:val="a9"/>
                        <w:jc w:val="center"/>
                        <w:rPr>
                          <w:rFonts w:ascii="Times New Roman" w:hAnsi="Times New Roman" w:cs="Times New Roman" w:hint="eastAsia"/>
                          <w:sz w:val="24"/>
                          <w:szCs w:val="24"/>
                        </w:rPr>
                      </w:pPr>
                      <w:r w:rsidRPr="00C77974">
                        <w:rPr>
                          <w:rFonts w:ascii="Times New Roman" w:hAnsi="Times New Roman" w:cs="Times New Roman"/>
                          <w:sz w:val="24"/>
                          <w:szCs w:val="24"/>
                        </w:rPr>
                        <w:t>Figure 4</w:t>
                      </w:r>
                      <w:r w:rsidRPr="00C77974">
                        <w:rPr>
                          <w:rFonts w:ascii="Times New Roman" w:hAnsi="Times New Roman" w:cs="Times New Roman"/>
                          <w:sz w:val="24"/>
                          <w:szCs w:val="24"/>
                        </w:rPr>
                        <w:noBreakHyphen/>
                        <w:t>2</w:t>
                      </w:r>
                      <w:r w:rsidR="00CC235C">
                        <w:rPr>
                          <w:rFonts w:ascii="Times New Roman" w:hAnsi="Times New Roman" w:cs="Times New Roman" w:hint="eastAsia"/>
                          <w:sz w:val="24"/>
                          <w:szCs w:val="24"/>
                        </w:rPr>
                        <w:t xml:space="preserve"> </w:t>
                      </w:r>
                      <w:r w:rsidR="00CC235C" w:rsidRPr="00CC235C">
                        <w:rPr>
                          <w:rFonts w:ascii="Times New Roman" w:hAnsi="Times New Roman" w:cs="Times New Roman"/>
                          <w:sz w:val="24"/>
                          <w:szCs w:val="24"/>
                        </w:rPr>
                        <w:t>CAFM</w:t>
                      </w:r>
                    </w:p>
                  </w:txbxContent>
                </v:textbox>
                <w10:wrap type="topAndBottom" anchorx="margin"/>
              </v:shape>
            </w:pict>
          </mc:Fallback>
        </mc:AlternateContent>
      </w:r>
      <w:r w:rsidRPr="00C77974">
        <w:drawing>
          <wp:anchor distT="0" distB="0" distL="114300" distR="114300" simplePos="0" relativeHeight="251681792" behindDoc="0" locked="0" layoutInCell="1" allowOverlap="1" wp14:anchorId="06D3F91C" wp14:editId="3A76E7D0">
            <wp:simplePos x="0" y="0"/>
            <wp:positionH relativeFrom="margin">
              <wp:posOffset>670284</wp:posOffset>
            </wp:positionH>
            <wp:positionV relativeFrom="paragraph">
              <wp:posOffset>254442</wp:posOffset>
            </wp:positionV>
            <wp:extent cx="3975100" cy="2196465"/>
            <wp:effectExtent l="0" t="0" r="6350" b="0"/>
            <wp:wrapTopAndBottom/>
            <wp:docPr id="156582300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823007" name=""/>
                    <pic:cNvPicPr/>
                  </pic:nvPicPr>
                  <pic:blipFill>
                    <a:blip r:embed="rId23">
                      <a:extLst>
                        <a:ext uri="{28A0092B-C50C-407E-A947-70E740481C1C}">
                          <a14:useLocalDpi xmlns:a14="http://schemas.microsoft.com/office/drawing/2010/main" val="0"/>
                        </a:ext>
                      </a:extLst>
                    </a:blip>
                    <a:stretch>
                      <a:fillRect/>
                    </a:stretch>
                  </pic:blipFill>
                  <pic:spPr>
                    <a:xfrm>
                      <a:off x="0" y="0"/>
                      <a:ext cx="3975100" cy="2196465"/>
                    </a:xfrm>
                    <a:prstGeom prst="rect">
                      <a:avLst/>
                    </a:prstGeom>
                  </pic:spPr>
                </pic:pic>
              </a:graphicData>
            </a:graphic>
          </wp:anchor>
        </w:drawing>
      </w:r>
      <w:r w:rsidRPr="00C77974">
        <w:t>过局部特征捕捉和全局特征建模来增强特征提取效果。</w:t>
      </w:r>
    </w:p>
    <w:p w14:paraId="09733020" w14:textId="19F236BC" w:rsidR="00C77974" w:rsidRPr="00C77974" w:rsidRDefault="00C77974" w:rsidP="00C77974">
      <w:r w:rsidRPr="00C77974">
        <w:t>CAFM模块包括两个主要分支：</w:t>
      </w:r>
      <w:r w:rsidRPr="00C77974">
        <w:rPr>
          <w:b/>
          <w:bCs/>
        </w:rPr>
        <w:t>局部分支</w:t>
      </w:r>
      <w:r w:rsidRPr="00C77974">
        <w:t>和</w:t>
      </w:r>
      <w:r w:rsidRPr="00C77974">
        <w:rPr>
          <w:b/>
          <w:bCs/>
        </w:rPr>
        <w:t>全局分支</w:t>
      </w:r>
      <w:r w:rsidRPr="00C77974">
        <w:t>。局部分支使用卷积操作进行特征提取，专注于捕捉图像的局部细节，而全局分支则使用注意力机制来建模全局特征依赖关系，进而提升对全局信息的理解。</w:t>
      </w:r>
    </w:p>
    <w:p w14:paraId="2309EE6E" w14:textId="55CEF016" w:rsidR="00C77974" w:rsidRPr="00C77974" w:rsidRDefault="00C77974" w:rsidP="00C77974">
      <w:r w:rsidRPr="00C77974">
        <w:rPr>
          <w:rFonts w:ascii="Symbol" w:hAnsi="Symbol" w:hint="eastAsia"/>
          <w:sz w:val="20"/>
        </w:rPr>
        <w:t>我们主要聚焦与</w:t>
      </w:r>
      <w:r w:rsidRPr="00C77974">
        <w:rPr>
          <w:b/>
          <w:bCs/>
        </w:rPr>
        <w:t>局部分支</w:t>
      </w:r>
      <w:r w:rsidRPr="00C77974">
        <w:t>：采用卷积操作和通道混洗（Channel Shuffle）来有效捕捉局部特征信息。卷积能够很好地捕捉图像中的局部细节，例如小的陨石坑特征。</w:t>
      </w:r>
    </w:p>
    <w:p w14:paraId="006151B2" w14:textId="5955B669" w:rsidR="00C77974" w:rsidRDefault="00C77974" w:rsidP="00F258CE">
      <w:r w:rsidRPr="00C77974">
        <w:t>对于月球陨石坑这类小目标，传统的卷积神经网络可能在检测精度上有所不足，尤其是在</w:t>
      </w:r>
      <w:r>
        <w:rPr>
          <w:rFonts w:hint="eastAsia"/>
        </w:rPr>
        <w:t>因为光照形成的复杂</w:t>
      </w:r>
      <w:r w:rsidRPr="00C77974">
        <w:t>背景或</w:t>
      </w:r>
      <w:r>
        <w:rPr>
          <w:rFonts w:hint="eastAsia"/>
        </w:rPr>
        <w:t>多个陨石坑</w:t>
      </w:r>
      <w:r w:rsidRPr="00C77974">
        <w:t>目标</w:t>
      </w:r>
      <w:r>
        <w:rPr>
          <w:rFonts w:hint="eastAsia"/>
        </w:rPr>
        <w:t>重叠</w:t>
      </w:r>
      <w:r w:rsidRPr="00C77974">
        <w:t>遮挡时。CAFM模块通过结合卷积操作和注意力机制的优势，</w:t>
      </w:r>
      <w:r>
        <w:rPr>
          <w:rFonts w:hint="eastAsia"/>
        </w:rPr>
        <w:t>能有效</w:t>
      </w:r>
      <w:r w:rsidRPr="00C77974">
        <w:t>提高模型在</w:t>
      </w:r>
      <w:r>
        <w:rPr>
          <w:rFonts w:hint="eastAsia"/>
        </w:rPr>
        <w:t>此</w:t>
      </w:r>
      <w:r w:rsidRPr="00C77974">
        <w:t>任务中的表现。</w:t>
      </w:r>
    </w:p>
    <w:p w14:paraId="2A078A33" w14:textId="119B4F3A" w:rsidR="00C77974" w:rsidRDefault="00C77974" w:rsidP="00F258CE">
      <w:r>
        <w:rPr>
          <w:rFonts w:hint="eastAsia"/>
        </w:rPr>
        <w:t>4.</w:t>
      </w:r>
      <w:r w:rsidR="004B2C2A">
        <w:rPr>
          <w:rFonts w:hint="eastAsia"/>
        </w:rPr>
        <w:t>3</w:t>
      </w:r>
      <w:r w:rsidR="00CC235C" w:rsidRPr="00CC235C">
        <w:rPr>
          <w:rFonts w:hint="eastAsia"/>
        </w:rPr>
        <w:t>添加全维度动态卷积模块（</w:t>
      </w:r>
      <w:r w:rsidR="00CC235C" w:rsidRPr="00CC235C">
        <w:t>Omni-dimensional Dynamic Convolution，</w:t>
      </w:r>
      <w:proofErr w:type="spellStart"/>
      <w:r w:rsidR="00CC235C" w:rsidRPr="00CC235C">
        <w:t>ODConv</w:t>
      </w:r>
      <w:proofErr w:type="spellEnd"/>
      <w:r w:rsidR="00CC235C" w:rsidRPr="00CC235C">
        <w:t>）</w:t>
      </w:r>
    </w:p>
    <w:p w14:paraId="032C06E4" w14:textId="2FC01F61" w:rsidR="00CC235C" w:rsidRDefault="00CC235C" w:rsidP="00F258CE">
      <w:r w:rsidRPr="00CC235C">
        <w:t>为了提升月球陨石坑识别中的目标检测能力，尤其是在处理复杂场景中的小目标时，我在YOLOv8模型中引入了</w:t>
      </w:r>
      <w:r w:rsidRPr="00CC235C">
        <w:rPr>
          <w:b/>
          <w:bCs/>
        </w:rPr>
        <w:t>全维度动态卷积模块</w:t>
      </w:r>
      <w:r>
        <w:rPr>
          <w:rFonts w:hint="eastAsia"/>
          <w:b/>
          <w:bCs/>
        </w:rPr>
        <w:t>[6]</w:t>
      </w:r>
      <w:r w:rsidRPr="00CC235C">
        <w:rPr>
          <w:b/>
          <w:bCs/>
        </w:rPr>
        <w:t>（</w:t>
      </w:r>
      <w:proofErr w:type="spellStart"/>
      <w:r w:rsidRPr="00CC235C">
        <w:rPr>
          <w:b/>
          <w:bCs/>
        </w:rPr>
        <w:t>ODConv</w:t>
      </w:r>
      <w:proofErr w:type="spellEnd"/>
      <w:r w:rsidRPr="00CC235C">
        <w:rPr>
          <w:b/>
          <w:bCs/>
        </w:rPr>
        <w:t>, Omni-dimensional Dynamic Convolution）</w:t>
      </w:r>
      <w:r w:rsidRPr="00CC235C">
        <w:t>。</w:t>
      </w:r>
      <w:proofErr w:type="spellStart"/>
      <w:r w:rsidRPr="00CC235C">
        <w:t>ODConv</w:t>
      </w:r>
      <w:proofErr w:type="spellEnd"/>
      <w:r w:rsidRPr="00CC235C">
        <w:t>是一种新型的卷积神经网络（CNN）架构，它通过动态调整卷积核的形状和大小，以适应不同的输入数据维度，从而提高模型的灵活性和性能。</w:t>
      </w:r>
    </w:p>
    <w:p w14:paraId="346F0912" w14:textId="0EB5087F" w:rsidR="00CC235C" w:rsidRPr="00CC235C" w:rsidRDefault="00CC235C" w:rsidP="00CC235C">
      <w:pPr>
        <w:rPr>
          <w:b/>
          <w:bCs/>
        </w:rPr>
      </w:pPr>
      <w:r>
        <w:rPr>
          <w:rFonts w:hint="eastAsia"/>
          <w:b/>
          <w:bCs/>
        </w:rPr>
        <w:t>4.</w:t>
      </w:r>
      <w:r w:rsidR="004B2C2A">
        <w:rPr>
          <w:rFonts w:hint="eastAsia"/>
          <w:b/>
          <w:bCs/>
        </w:rPr>
        <w:t>3</w:t>
      </w:r>
      <w:r>
        <w:rPr>
          <w:rFonts w:hint="eastAsia"/>
          <w:b/>
          <w:bCs/>
        </w:rPr>
        <w:t>.</w:t>
      </w:r>
      <w:r w:rsidRPr="00CC235C">
        <w:rPr>
          <w:b/>
          <w:bCs/>
        </w:rPr>
        <w:t xml:space="preserve">1. </w:t>
      </w:r>
      <w:proofErr w:type="spellStart"/>
      <w:r w:rsidRPr="00CC235C">
        <w:rPr>
          <w:b/>
          <w:bCs/>
        </w:rPr>
        <w:t>ODConv</w:t>
      </w:r>
      <w:proofErr w:type="spellEnd"/>
      <w:r w:rsidRPr="00CC235C">
        <w:rPr>
          <w:b/>
          <w:bCs/>
        </w:rPr>
        <w:t>模块概述</w:t>
      </w:r>
    </w:p>
    <w:p w14:paraId="7809119D" w14:textId="01B9BFE6" w:rsidR="00CC235C" w:rsidRDefault="00CC235C" w:rsidP="00F258CE">
      <w:proofErr w:type="spellStart"/>
      <w:r w:rsidRPr="00CC235C">
        <w:t>ODConv</w:t>
      </w:r>
      <w:proofErr w:type="spellEnd"/>
      <w:r w:rsidRPr="00CC235C">
        <w:t>通过在卷积核空间的四个维度上应用不同类型的注意力机制来优化卷积操作。</w:t>
      </w:r>
      <w:proofErr w:type="spellStart"/>
      <w:r w:rsidRPr="00CC235C">
        <w:t>ODConv</w:t>
      </w:r>
      <w:proofErr w:type="spellEnd"/>
      <w:r w:rsidRPr="00CC235C">
        <w:t>在空间维度、输入通道维度、输出通道维度以及</w:t>
      </w:r>
      <w:proofErr w:type="gramStart"/>
      <w:r w:rsidRPr="00CC235C">
        <w:t>卷积核维度</w:t>
      </w:r>
      <w:proofErr w:type="gramEnd"/>
      <w:r w:rsidRPr="00CC235C">
        <w:t>上都引入了不同的注意力机制，允许卷积核在多个维度上进行自适应调整，其独特的自适应调整设计使得</w:t>
      </w:r>
      <w:proofErr w:type="spellStart"/>
      <w:r w:rsidRPr="00CC235C">
        <w:t>ODConv</w:t>
      </w:r>
      <w:proofErr w:type="spellEnd"/>
      <w:r w:rsidRPr="00CC235C">
        <w:t>能够</w:t>
      </w:r>
      <w:r w:rsidR="004B2C2A">
        <w:rPr>
          <w:rFonts w:hint="eastAsia"/>
        </w:rPr>
        <w:t>很好点匹配</w:t>
      </w:r>
      <w:r w:rsidRPr="00CC235C">
        <w:t>月球陨石</w:t>
      </w:r>
      <w:proofErr w:type="gramStart"/>
      <w:r w:rsidRPr="00CC235C">
        <w:t>坑这种</w:t>
      </w:r>
      <w:proofErr w:type="gramEnd"/>
      <w:r w:rsidRPr="00CC235C">
        <w:t>复杂</w:t>
      </w:r>
      <w:r w:rsidR="004B2C2A">
        <w:rPr>
          <w:rFonts w:hint="eastAsia"/>
        </w:rPr>
        <w:t>光照背景</w:t>
      </w:r>
      <w:r w:rsidRPr="00CC235C">
        <w:t>和多尺度目标的检测需求。</w:t>
      </w:r>
    </w:p>
    <w:p w14:paraId="74F4F609" w14:textId="57A941FF" w:rsidR="004B2C2A" w:rsidRPr="004B2C2A" w:rsidRDefault="004B2C2A" w:rsidP="004B2C2A">
      <w:pPr>
        <w:rPr>
          <w:b/>
          <w:bCs/>
        </w:rPr>
      </w:pPr>
      <w:r>
        <w:rPr>
          <w:rFonts w:hint="eastAsia"/>
          <w:b/>
          <w:bCs/>
        </w:rPr>
        <w:t>4.3.</w:t>
      </w:r>
      <w:r w:rsidRPr="004B2C2A">
        <w:rPr>
          <w:b/>
          <w:bCs/>
        </w:rPr>
        <w:t xml:space="preserve">2. </w:t>
      </w:r>
      <w:proofErr w:type="spellStart"/>
      <w:r w:rsidRPr="004B2C2A">
        <w:rPr>
          <w:b/>
          <w:bCs/>
        </w:rPr>
        <w:t>ODConv</w:t>
      </w:r>
      <w:proofErr w:type="spellEnd"/>
      <w:r w:rsidRPr="004B2C2A">
        <w:rPr>
          <w:b/>
          <w:bCs/>
        </w:rPr>
        <w:t>的四种注意力机制</w:t>
      </w:r>
    </w:p>
    <w:p w14:paraId="748FA377" w14:textId="60BCB82E" w:rsidR="004B2C2A" w:rsidRPr="004B2C2A" w:rsidRDefault="004B2C2A" w:rsidP="004B2C2A">
      <w:r w:rsidRPr="004B2C2A">
        <w:t>如图</w:t>
      </w:r>
      <w:r w:rsidRPr="004B2C2A">
        <w:rPr>
          <w:rFonts w:ascii="Times New Roman" w:hAnsi="Times New Roman" w:cs="Times New Roman"/>
          <w:sz w:val="24"/>
        </w:rPr>
        <w:t>4-3</w:t>
      </w:r>
      <w:r w:rsidRPr="004B2C2A">
        <w:t>所示，</w:t>
      </w:r>
      <w:proofErr w:type="spellStart"/>
      <w:r w:rsidRPr="004B2C2A">
        <w:t>ODConv</w:t>
      </w:r>
      <w:proofErr w:type="spellEnd"/>
      <w:r w:rsidRPr="004B2C2A">
        <w:t>将卷积操作分解为四个不同的注意力机制：</w:t>
      </w:r>
    </w:p>
    <w:p w14:paraId="457EF129" w14:textId="77777777" w:rsidR="004B2C2A" w:rsidRPr="004B2C2A" w:rsidRDefault="004B2C2A" w:rsidP="004B2C2A">
      <w:pPr>
        <w:numPr>
          <w:ilvl w:val="0"/>
          <w:numId w:val="5"/>
        </w:numPr>
      </w:pPr>
      <w:proofErr w:type="gramStart"/>
      <w:r w:rsidRPr="004B2C2A">
        <w:rPr>
          <w:b/>
          <w:bCs/>
        </w:rPr>
        <w:lastRenderedPageBreak/>
        <w:t>位置级</w:t>
      </w:r>
      <w:proofErr w:type="gramEnd"/>
      <w:r w:rsidRPr="004B2C2A">
        <w:rPr>
          <w:b/>
          <w:bCs/>
        </w:rPr>
        <w:t>注意力（Location-wise attention）</w:t>
      </w:r>
      <w:r w:rsidRPr="004B2C2A">
        <w:t>：在空间维度上对卷积核进行调整，使其更加关注图像中的特定位置。</w:t>
      </w:r>
    </w:p>
    <w:p w14:paraId="31F67F26" w14:textId="77777777" w:rsidR="004B2C2A" w:rsidRPr="004B2C2A" w:rsidRDefault="004B2C2A" w:rsidP="004B2C2A">
      <w:pPr>
        <w:numPr>
          <w:ilvl w:val="0"/>
          <w:numId w:val="5"/>
        </w:numPr>
      </w:pPr>
      <w:proofErr w:type="gramStart"/>
      <w:r w:rsidRPr="004B2C2A">
        <w:rPr>
          <w:b/>
          <w:bCs/>
        </w:rPr>
        <w:t>通道级</w:t>
      </w:r>
      <w:proofErr w:type="gramEnd"/>
      <w:r w:rsidRPr="004B2C2A">
        <w:rPr>
          <w:b/>
          <w:bCs/>
        </w:rPr>
        <w:t>注意力（Channel-wise attention）</w:t>
      </w:r>
      <w:r w:rsidRPr="004B2C2A">
        <w:t>：在输入通道维度上应用注意力机制，调整卷积核在不同通道的响应。</w:t>
      </w:r>
    </w:p>
    <w:p w14:paraId="587892B2" w14:textId="77777777" w:rsidR="004B2C2A" w:rsidRPr="004B2C2A" w:rsidRDefault="004B2C2A" w:rsidP="004B2C2A">
      <w:pPr>
        <w:numPr>
          <w:ilvl w:val="0"/>
          <w:numId w:val="5"/>
        </w:numPr>
      </w:pPr>
      <w:r w:rsidRPr="004B2C2A">
        <w:rPr>
          <w:b/>
          <w:bCs/>
        </w:rPr>
        <w:t>滤波器级注意力（Filter-wise attention）</w:t>
      </w:r>
      <w:r w:rsidRPr="004B2C2A">
        <w:t>：在输出通道维度上调整卷积核，使其能够更好地捕捉不同特征。</w:t>
      </w:r>
    </w:p>
    <w:p w14:paraId="5589EC90" w14:textId="77777777" w:rsidR="004B2C2A" w:rsidRDefault="004B2C2A" w:rsidP="000E0BC4">
      <w:pPr>
        <w:numPr>
          <w:ilvl w:val="0"/>
          <w:numId w:val="5"/>
        </w:numPr>
      </w:pPr>
      <w:proofErr w:type="gramStart"/>
      <w:r w:rsidRPr="004B2C2A">
        <w:rPr>
          <w:b/>
          <w:bCs/>
        </w:rPr>
        <w:t>核级注意力</w:t>
      </w:r>
      <w:proofErr w:type="gramEnd"/>
      <w:r w:rsidRPr="004B2C2A">
        <w:rPr>
          <w:b/>
          <w:bCs/>
        </w:rPr>
        <w:t>（Kernel-wise attention）</w:t>
      </w:r>
      <w:r w:rsidRPr="004B2C2A">
        <w:t>：在卷积核的维度上应用注意力机制，通过动态调整卷积核的形状和大小，提高对不同特征的感知能力。</w:t>
      </w:r>
    </w:p>
    <w:p w14:paraId="54D9AFDE" w14:textId="496C988C" w:rsidR="004B2C2A" w:rsidRPr="004B2C2A" w:rsidRDefault="004B2C2A" w:rsidP="004B2C2A">
      <w:pPr>
        <w:widowControl/>
        <w:spacing w:before="100" w:beforeAutospacing="1" w:after="100" w:afterAutospacing="1" w:line="240" w:lineRule="auto"/>
        <w:ind w:left="360"/>
        <w:rPr>
          <w:rFonts w:ascii="宋体" w:eastAsia="宋体" w:hAnsi="宋体" w:cs="宋体" w:hint="eastAsia"/>
          <w:kern w:val="0"/>
          <w:sz w:val="24"/>
          <w14:ligatures w14:val="none"/>
        </w:rPr>
      </w:pPr>
      <w:r>
        <w:rPr>
          <w:noProof/>
        </w:rPr>
        <mc:AlternateContent>
          <mc:Choice Requires="wps">
            <w:drawing>
              <wp:anchor distT="0" distB="0" distL="114300" distR="114300" simplePos="0" relativeHeight="251686912" behindDoc="0" locked="0" layoutInCell="1" allowOverlap="1" wp14:anchorId="624BA386" wp14:editId="64674573">
                <wp:simplePos x="0" y="0"/>
                <wp:positionH relativeFrom="margin">
                  <wp:align>center</wp:align>
                </wp:positionH>
                <wp:positionV relativeFrom="paragraph">
                  <wp:posOffset>2377854</wp:posOffset>
                </wp:positionV>
                <wp:extent cx="5274310" cy="635"/>
                <wp:effectExtent l="0" t="0" r="2540" b="0"/>
                <wp:wrapTopAndBottom/>
                <wp:docPr id="1836741020" name="文本框 1"/>
                <wp:cNvGraphicFramePr/>
                <a:graphic xmlns:a="http://schemas.openxmlformats.org/drawingml/2006/main">
                  <a:graphicData uri="http://schemas.microsoft.com/office/word/2010/wordprocessingShape">
                    <wps:wsp>
                      <wps:cNvSpPr txBox="1"/>
                      <wps:spPr>
                        <a:xfrm>
                          <a:off x="0" y="0"/>
                          <a:ext cx="5274310" cy="635"/>
                        </a:xfrm>
                        <a:prstGeom prst="rect">
                          <a:avLst/>
                        </a:prstGeom>
                        <a:solidFill>
                          <a:prstClr val="white"/>
                        </a:solidFill>
                        <a:ln>
                          <a:noFill/>
                        </a:ln>
                      </wps:spPr>
                      <wps:txbx>
                        <w:txbxContent>
                          <w:p w14:paraId="4A2BEDC2" w14:textId="1C887372" w:rsidR="004B2C2A" w:rsidRPr="004B2C2A" w:rsidRDefault="004B2C2A" w:rsidP="004B2C2A">
                            <w:pPr>
                              <w:pStyle w:val="a9"/>
                              <w:jc w:val="center"/>
                              <w:rPr>
                                <w:rFonts w:ascii="Times New Roman" w:hAnsi="Times New Roman" w:cs="Times New Roman"/>
                                <w:sz w:val="24"/>
                                <w:szCs w:val="24"/>
                              </w:rPr>
                            </w:pPr>
                            <w:r w:rsidRPr="004B2C2A">
                              <w:rPr>
                                <w:rFonts w:ascii="Times New Roman" w:hAnsi="Times New Roman" w:cs="Times New Roman"/>
                                <w:sz w:val="24"/>
                                <w:szCs w:val="24"/>
                              </w:rPr>
                              <w:t>Figure 4-3</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24BA386" id="_x0000_s1032" type="#_x0000_t202" style="position:absolute;left:0;text-align:left;margin-left:0;margin-top:187.25pt;width:415.3pt;height:.05pt;z-index:251686912;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uyWGGgIAAD8EAAAOAAAAZHJzL2Uyb0RvYy54bWysU01v2zAMvQ/YfxB0X5yka1cYcYosRYYB&#10;RVsgHXpWZDkWIIsapcTOfv0o2U62bqdhF5kWKX6897i46xrDjgq9Blvw2WTKmbISSm33Bf/2svlw&#10;y5kPwpbCgFUFPynP75bv3y1al6s51GBKhYySWJ+3ruB1CC7PMi9r1Qg/AacsOSvARgT6xX1Womgp&#10;e2Oy+XR6k7WApUOQynu6ve+dfJnyV5WS4amqvArMFJx6C+nEdO7imS0XIt+jcLWWQxviH7pohLZU&#10;9JzqXgTBDqj/SNVoieChChMJTQZVpaVKM9A0s+mbaba1cCrNQuB4d4bJ/7+08vG4dc/IQvcZOiIw&#10;AtI6n3u6jPN0FTbxS50y8hOEpzNsqgtM0uX1/NPHqxm5JPlurq5jjuzy1KEPXxQ0LBoFR+IkQSWO&#10;Dz70oWNIrOTB6HKjjYk/0bE2yI6C+GtrHdSQ/LcoY2OshfiqTxhvsssc0QrdrmO6pA7HGXdQnmh0&#10;hF4V3smNpnoPwodngSQDGomkHZ7oqAy0BYfB4qwG/PG3+xhP7JCXs5ZkVXD//SBQcWa+WuItanA0&#10;cDR2o2EPzRpo0hktjZPJpAcYzGhWCM0rKX4Vq5BLWEm1Ch5Gcx16cdPGSLVapSBSmhPhwW6djKlH&#10;XF+6V4FuYCUQmY8wCk7kb8jpYxM9bnUIhHRiLuLaozjATSpN3A8bFdfg1/8Uddn75U8AAAD//wMA&#10;UEsDBBQABgAIAAAAIQBCiYrm3wAAAAgBAAAPAAAAZHJzL2Rvd25yZXYueG1sTI/BTsMwEETvSP0H&#10;a5G4IOpA0lCFOFVVwQEuFWkv3Nx4G4fG68h22vD3GC5wnJ3VzJtyNZmendH5zpKA+3kCDKmxqqNW&#10;wH73crcE5oMkJXtLKOALPayq2VUpC2Uv9I7nOrQshpAvpAAdwlBw7huNRvq5HZCid7TOyBCla7ly&#10;8hLDTc8fkiTnRnYUG7QccKOxOdWjEbDNPrb6djw+v62z1L3ux03+2dZC3FxP6ydgAafw9ww/+BEd&#10;qsh0sCMpz3oBcUgQkD5mC2DRXqZJDuzwe8mBVyX/P6D6BgAA//8DAFBLAQItABQABgAIAAAAIQC2&#10;gziS/gAAAOEBAAATAAAAAAAAAAAAAAAAAAAAAABbQ29udGVudF9UeXBlc10ueG1sUEsBAi0AFAAG&#10;AAgAAAAhADj9If/WAAAAlAEAAAsAAAAAAAAAAAAAAAAALwEAAF9yZWxzLy5yZWxzUEsBAi0AFAAG&#10;AAgAAAAhAFS7JYYaAgAAPwQAAA4AAAAAAAAAAAAAAAAALgIAAGRycy9lMm9Eb2MueG1sUEsBAi0A&#10;FAAGAAgAAAAhAEKJiubfAAAACAEAAA8AAAAAAAAAAAAAAAAAdAQAAGRycy9kb3ducmV2LnhtbFBL&#10;BQYAAAAABAAEAPMAAACABQAAAAA=&#10;" stroked="f">
                <v:textbox style="mso-fit-shape-to-text:t" inset="0,0,0,0">
                  <w:txbxContent>
                    <w:p w14:paraId="4A2BEDC2" w14:textId="1C887372" w:rsidR="004B2C2A" w:rsidRPr="004B2C2A" w:rsidRDefault="004B2C2A" w:rsidP="004B2C2A">
                      <w:pPr>
                        <w:pStyle w:val="a9"/>
                        <w:jc w:val="center"/>
                        <w:rPr>
                          <w:rFonts w:ascii="Times New Roman" w:hAnsi="Times New Roman" w:cs="Times New Roman"/>
                          <w:sz w:val="24"/>
                          <w:szCs w:val="24"/>
                        </w:rPr>
                      </w:pPr>
                      <w:r w:rsidRPr="004B2C2A">
                        <w:rPr>
                          <w:rFonts w:ascii="Times New Roman" w:hAnsi="Times New Roman" w:cs="Times New Roman"/>
                          <w:sz w:val="24"/>
                          <w:szCs w:val="24"/>
                        </w:rPr>
                        <w:t>Figure 4-3</w:t>
                      </w:r>
                    </w:p>
                  </w:txbxContent>
                </v:textbox>
                <w10:wrap type="topAndBottom" anchorx="margin"/>
              </v:shape>
            </w:pict>
          </mc:Fallback>
        </mc:AlternateContent>
      </w:r>
      <w:r w:rsidRPr="004B2C2A">
        <w:drawing>
          <wp:anchor distT="0" distB="0" distL="114300" distR="114300" simplePos="0" relativeHeight="251684864" behindDoc="0" locked="0" layoutInCell="1" allowOverlap="1" wp14:anchorId="7EAC35A2" wp14:editId="272C291B">
            <wp:simplePos x="0" y="0"/>
            <wp:positionH relativeFrom="margin">
              <wp:align>left</wp:align>
            </wp:positionH>
            <wp:positionV relativeFrom="paragraph">
              <wp:posOffset>572964</wp:posOffset>
            </wp:positionV>
            <wp:extent cx="5274310" cy="1854835"/>
            <wp:effectExtent l="0" t="0" r="2540" b="0"/>
            <wp:wrapTopAndBottom/>
            <wp:docPr id="609730433" name="图片 1"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730433" name="图片 1" descr="图示&#10;&#10;描述已自动生成"/>
                    <pic:cNvPicPr/>
                  </pic:nvPicPr>
                  <pic:blipFill>
                    <a:blip r:embed="rId24">
                      <a:extLst>
                        <a:ext uri="{28A0092B-C50C-407E-A947-70E740481C1C}">
                          <a14:useLocalDpi xmlns:a14="http://schemas.microsoft.com/office/drawing/2010/main" val="0"/>
                        </a:ext>
                      </a:extLst>
                    </a:blip>
                    <a:stretch>
                      <a:fillRect/>
                    </a:stretch>
                  </pic:blipFill>
                  <pic:spPr>
                    <a:xfrm>
                      <a:off x="0" y="0"/>
                      <a:ext cx="5274310" cy="1854835"/>
                    </a:xfrm>
                    <a:prstGeom prst="rect">
                      <a:avLst/>
                    </a:prstGeom>
                  </pic:spPr>
                </pic:pic>
              </a:graphicData>
            </a:graphic>
          </wp:anchor>
        </w:drawing>
      </w:r>
      <w:r w:rsidRPr="004B2C2A">
        <w:rPr>
          <w:rFonts w:ascii="宋体" w:eastAsia="宋体" w:hAnsi="宋体" w:cs="宋体"/>
          <w:kern w:val="0"/>
          <w:sz w:val="24"/>
          <w14:ligatures w14:val="none"/>
        </w:rPr>
        <w:t>这些注意力机制通过并行操作使得</w:t>
      </w:r>
      <w:proofErr w:type="spellStart"/>
      <w:r w:rsidRPr="004B2C2A">
        <w:rPr>
          <w:rFonts w:ascii="宋体" w:eastAsia="宋体" w:hAnsi="宋体" w:cs="宋体"/>
          <w:kern w:val="0"/>
          <w:sz w:val="24"/>
          <w14:ligatures w14:val="none"/>
        </w:rPr>
        <w:t>ODConv</w:t>
      </w:r>
      <w:proofErr w:type="spellEnd"/>
      <w:r w:rsidRPr="004B2C2A">
        <w:rPr>
          <w:rFonts w:ascii="宋体" w:eastAsia="宋体" w:hAnsi="宋体" w:cs="宋体"/>
          <w:kern w:val="0"/>
          <w:sz w:val="24"/>
          <w14:ligatures w14:val="none"/>
        </w:rPr>
        <w:t>能够在多个维度上自适应地优化卷积核，提高模型在不同尺度下的特征提取能力。</w:t>
      </w:r>
    </w:p>
    <w:p w14:paraId="1DC97E53" w14:textId="2C6B7C5F" w:rsidR="004B2C2A" w:rsidRPr="004B2C2A" w:rsidRDefault="004B2C2A" w:rsidP="004B2C2A">
      <w:pPr>
        <w:rPr>
          <w:b/>
          <w:bCs/>
        </w:rPr>
      </w:pPr>
      <w:r>
        <w:rPr>
          <w:rFonts w:hint="eastAsia"/>
          <w:b/>
          <w:bCs/>
        </w:rPr>
        <w:t>4.3.</w:t>
      </w:r>
      <w:r w:rsidRPr="004B2C2A">
        <w:rPr>
          <w:b/>
          <w:bCs/>
        </w:rPr>
        <w:t>3. 在月球陨石坑检测中的影响</w:t>
      </w:r>
    </w:p>
    <w:p w14:paraId="560001D4" w14:textId="06C392AD" w:rsidR="004B2C2A" w:rsidRPr="004B2C2A" w:rsidRDefault="004B2C2A" w:rsidP="004B2C2A">
      <w:r w:rsidRPr="004B2C2A">
        <w:t>在月球陨石坑识别任务中，目标</w:t>
      </w:r>
      <w:r>
        <w:rPr>
          <w:rFonts w:hint="eastAsia"/>
        </w:rPr>
        <w:t>陨石坑存在较小的目标</w:t>
      </w:r>
      <w:r w:rsidRPr="004B2C2A">
        <w:t>，这使得传统的卷积操作难以有效捕捉这些小目标，尤其是在复杂的背景下。此外，月球陨石坑</w:t>
      </w:r>
      <w:r>
        <w:rPr>
          <w:rFonts w:hint="eastAsia"/>
        </w:rPr>
        <w:t>中可能存在不同大小的陨石坑干扰目标</w:t>
      </w:r>
      <w:r w:rsidRPr="004B2C2A">
        <w:t>，进一步增加了目标检测的难度。</w:t>
      </w:r>
      <w:proofErr w:type="spellStart"/>
      <w:r w:rsidRPr="004B2C2A">
        <w:t>ODConv</w:t>
      </w:r>
      <w:proofErr w:type="spellEnd"/>
      <w:r w:rsidRPr="004B2C2A">
        <w:t>通过其动态调整卷积核的能力，能够在多尺度特征提取上提供更好的支持，从而提升模型在月球陨石坑检测中的表现。</w:t>
      </w:r>
    </w:p>
    <w:p w14:paraId="59530D63" w14:textId="17DEBA49" w:rsidR="004B2C2A" w:rsidRPr="004B2C2A" w:rsidRDefault="004B2C2A" w:rsidP="004B2C2A">
      <w:proofErr w:type="spellStart"/>
      <w:r w:rsidRPr="004B2C2A">
        <w:t>ODConv</w:t>
      </w:r>
      <w:proofErr w:type="spellEnd"/>
      <w:r w:rsidRPr="004B2C2A">
        <w:t>模块的引入在以下方面对月球陨石坑检测产生了积极影响：</w:t>
      </w:r>
    </w:p>
    <w:p w14:paraId="623573F7" w14:textId="77777777" w:rsidR="004B2C2A" w:rsidRPr="004B2C2A" w:rsidRDefault="004B2C2A" w:rsidP="004B2C2A">
      <w:pPr>
        <w:numPr>
          <w:ilvl w:val="0"/>
          <w:numId w:val="6"/>
        </w:numPr>
      </w:pPr>
      <w:r w:rsidRPr="004B2C2A">
        <w:rPr>
          <w:b/>
          <w:bCs/>
        </w:rPr>
        <w:t>提升小目标的检测精度</w:t>
      </w:r>
      <w:r w:rsidRPr="004B2C2A">
        <w:t>：月球陨石坑通常较小且形状不规则，</w:t>
      </w:r>
      <w:proofErr w:type="spellStart"/>
      <w:r w:rsidRPr="004B2C2A">
        <w:t>ODConv</w:t>
      </w:r>
      <w:proofErr w:type="spellEnd"/>
      <w:r w:rsidRPr="004B2C2A">
        <w:t>通过动态调整卷积核，使得网络能够更好地捕捉到这些小目标的细节特征，提高了小目标的检测能力。</w:t>
      </w:r>
    </w:p>
    <w:p w14:paraId="37AEC53D" w14:textId="1FFB559F" w:rsidR="004B2C2A" w:rsidRPr="004B2C2A" w:rsidRDefault="004B2C2A" w:rsidP="004B2C2A">
      <w:pPr>
        <w:numPr>
          <w:ilvl w:val="0"/>
          <w:numId w:val="6"/>
        </w:numPr>
      </w:pPr>
      <w:r w:rsidRPr="004B2C2A">
        <w:rPr>
          <w:b/>
          <w:bCs/>
        </w:rPr>
        <w:t>增强对</w:t>
      </w:r>
      <w:r>
        <w:rPr>
          <w:rFonts w:hint="eastAsia"/>
          <w:b/>
          <w:bCs/>
        </w:rPr>
        <w:t>收到干扰</w:t>
      </w:r>
      <w:r w:rsidRPr="004B2C2A">
        <w:rPr>
          <w:b/>
          <w:bCs/>
        </w:rPr>
        <w:t>目标的识别能力</w:t>
      </w:r>
      <w:r w:rsidRPr="004B2C2A">
        <w:t>：在月球图像中，陨石坑可能会因环境因素（如光照变化、地形起伏等）而被部分遮挡</w:t>
      </w:r>
      <w:r>
        <w:rPr>
          <w:rFonts w:hint="eastAsia"/>
        </w:rPr>
        <w:t>或者被坑中坑影响</w:t>
      </w:r>
      <w:r w:rsidRPr="004B2C2A">
        <w:t>。</w:t>
      </w:r>
      <w:proofErr w:type="spellStart"/>
      <w:r w:rsidRPr="004B2C2A">
        <w:t>ODConv</w:t>
      </w:r>
      <w:proofErr w:type="spellEnd"/>
      <w:r w:rsidRPr="004B2C2A">
        <w:t>通过多维度的注意力机制，能够增强网络对局部和全局信息的理解，从而提升在遮挡</w:t>
      </w:r>
      <w:r>
        <w:rPr>
          <w:rFonts w:hint="eastAsia"/>
        </w:rPr>
        <w:t>和其他干扰</w:t>
      </w:r>
      <w:r w:rsidRPr="004B2C2A">
        <w:t>情况下的检测准确性。</w:t>
      </w:r>
    </w:p>
    <w:p w14:paraId="3A690EF6" w14:textId="34D1B022" w:rsidR="004B2C2A" w:rsidRDefault="004B2C2A" w:rsidP="004B2C2A">
      <w:r>
        <w:lastRenderedPageBreak/>
        <w:t>C</w:t>
      </w:r>
      <w:r>
        <w:rPr>
          <w:rFonts w:hint="eastAsia"/>
        </w:rPr>
        <w:t>h5实验结果</w:t>
      </w:r>
    </w:p>
    <w:p w14:paraId="3D824DD7" w14:textId="6393C86B" w:rsidR="00AF2BC6" w:rsidRDefault="00AF2BC6" w:rsidP="004B2C2A">
      <w:r>
        <w:rPr>
          <w:rFonts w:hint="eastAsia"/>
        </w:rPr>
        <w:t>5.1 yolov8</w:t>
      </w:r>
      <w:r w:rsidR="00455313">
        <w:rPr>
          <w:rFonts w:hint="eastAsia"/>
        </w:rPr>
        <w:t xml:space="preserve"> yolov5 faster-RCNN对比结果</w:t>
      </w:r>
    </w:p>
    <w:p w14:paraId="21E80A66" w14:textId="32E049F8" w:rsidR="00455313" w:rsidRDefault="00455313" w:rsidP="004B2C2A">
      <w:r w:rsidRPr="00455313">
        <w:drawing>
          <wp:inline distT="0" distB="0" distL="0" distR="0" wp14:anchorId="618290F3" wp14:editId="03F43542">
            <wp:extent cx="5274310" cy="3437255"/>
            <wp:effectExtent l="0" t="0" r="2540" b="0"/>
            <wp:docPr id="85522998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229981" name=""/>
                    <pic:cNvPicPr/>
                  </pic:nvPicPr>
                  <pic:blipFill>
                    <a:blip r:embed="rId25"/>
                    <a:stretch>
                      <a:fillRect/>
                    </a:stretch>
                  </pic:blipFill>
                  <pic:spPr>
                    <a:xfrm>
                      <a:off x="0" y="0"/>
                      <a:ext cx="5274310" cy="3437255"/>
                    </a:xfrm>
                    <a:prstGeom prst="rect">
                      <a:avLst/>
                    </a:prstGeom>
                  </pic:spPr>
                </pic:pic>
              </a:graphicData>
            </a:graphic>
          </wp:inline>
        </w:drawing>
      </w:r>
    </w:p>
    <w:p w14:paraId="489D4666" w14:textId="5A8DDCD0" w:rsidR="00455313" w:rsidRDefault="00455313" w:rsidP="00455313">
      <w:pPr>
        <w:rPr>
          <w:rFonts w:hint="eastAsia"/>
        </w:rPr>
      </w:pPr>
      <w:bookmarkStart w:id="14" w:name="_Hlk196780298"/>
      <w:r>
        <w:t>YOLOv8 proves to be the most robust and efficient model, especially in terms of accuracy, precision, and recall. It is suitable for real-time detection tasks, including lunar crater detection, as it maintains a good balance between speed and accuracy.</w:t>
      </w:r>
    </w:p>
    <w:p w14:paraId="7A9D9E5F" w14:textId="01C41608" w:rsidR="00455313" w:rsidRDefault="00455313" w:rsidP="00455313">
      <w:pPr>
        <w:rPr>
          <w:rFonts w:hint="eastAsia"/>
        </w:rPr>
      </w:pPr>
      <w:r>
        <w:t>YOLOv5 is a strong contender for real-time detection tasks but with slightly lower recall and precision than YOLOv8.</w:t>
      </w:r>
    </w:p>
    <w:p w14:paraId="3FF470C9" w14:textId="007C1556" w:rsidR="00455313" w:rsidRDefault="00455313" w:rsidP="00455313">
      <w:r>
        <w:t xml:space="preserve">Faster R-CNN offers falls short in recall and </w:t>
      </w:r>
      <w:proofErr w:type="spellStart"/>
      <w:r>
        <w:t>mAP</w:t>
      </w:r>
      <w:proofErr w:type="spellEnd"/>
      <w:r>
        <w:t>, making it less suitable for tasks requiring fast and reliable detection, especially when small objects or occlusions are involved.</w:t>
      </w:r>
    </w:p>
    <w:bookmarkEnd w:id="14"/>
    <w:p w14:paraId="673DE42C" w14:textId="77777777" w:rsidR="00455313" w:rsidRDefault="00455313" w:rsidP="00455313"/>
    <w:p w14:paraId="31D30715" w14:textId="77777777" w:rsidR="00455313" w:rsidRDefault="00455313" w:rsidP="00455313"/>
    <w:p w14:paraId="70FD8DC9" w14:textId="77777777" w:rsidR="00455313" w:rsidRDefault="00455313" w:rsidP="00455313"/>
    <w:p w14:paraId="77BAC02A" w14:textId="77777777" w:rsidR="00455313" w:rsidRDefault="00455313" w:rsidP="00455313"/>
    <w:p w14:paraId="6CA40211" w14:textId="77777777" w:rsidR="00455313" w:rsidRDefault="00455313" w:rsidP="00455313"/>
    <w:p w14:paraId="1CE2FEEB" w14:textId="77777777" w:rsidR="00455313" w:rsidRDefault="00455313" w:rsidP="00455313"/>
    <w:p w14:paraId="60FC24E1" w14:textId="77777777" w:rsidR="00455313" w:rsidRPr="00455313" w:rsidRDefault="00455313" w:rsidP="00455313">
      <w:pPr>
        <w:rPr>
          <w:rFonts w:hint="eastAsia"/>
        </w:rPr>
      </w:pPr>
    </w:p>
    <w:p w14:paraId="00479147" w14:textId="4AC7AAAB" w:rsidR="00AF2BC6" w:rsidRDefault="00AF2BC6" w:rsidP="004B2C2A">
      <w:pPr>
        <w:rPr>
          <w:rFonts w:hint="eastAsia"/>
        </w:rPr>
      </w:pPr>
      <w:r>
        <w:rPr>
          <w:rFonts w:hint="eastAsia"/>
        </w:rPr>
        <w:lastRenderedPageBreak/>
        <w:t>5.2</w:t>
      </w:r>
      <w:bookmarkStart w:id="15" w:name="_Hlk196780368"/>
      <w:r>
        <w:rPr>
          <w:rFonts w:hint="eastAsia"/>
        </w:rPr>
        <w:t>yolov8改进实验结果</w:t>
      </w:r>
      <w:bookmarkEnd w:id="15"/>
    </w:p>
    <w:p w14:paraId="35BCE9BD" w14:textId="423E9B74" w:rsidR="00E844AF" w:rsidRPr="004B2C2A" w:rsidRDefault="00E844AF" w:rsidP="004B2C2A">
      <w:pPr>
        <w:rPr>
          <w:rFonts w:hint="eastAsia"/>
        </w:rPr>
      </w:pPr>
      <w:r>
        <w:rPr>
          <w:rFonts w:hint="eastAsia"/>
        </w:rPr>
        <w:t>在相同环境和相同轮数的情况下（100）轮，得到以下结果</w:t>
      </w:r>
    </w:p>
    <w:p w14:paraId="2B6453AF" w14:textId="5BEDD3F5" w:rsidR="004B2C2A" w:rsidRDefault="00AF2BC6" w:rsidP="004B2C2A">
      <w:r w:rsidRPr="00AF2BC6">
        <w:drawing>
          <wp:inline distT="0" distB="0" distL="0" distR="0" wp14:anchorId="4DE94495" wp14:editId="23FFB612">
            <wp:extent cx="5274310" cy="3981450"/>
            <wp:effectExtent l="0" t="0" r="2540" b="0"/>
            <wp:docPr id="147780737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807377" name=""/>
                    <pic:cNvPicPr/>
                  </pic:nvPicPr>
                  <pic:blipFill>
                    <a:blip r:embed="rId26"/>
                    <a:stretch>
                      <a:fillRect/>
                    </a:stretch>
                  </pic:blipFill>
                  <pic:spPr>
                    <a:xfrm>
                      <a:off x="0" y="0"/>
                      <a:ext cx="5274310" cy="3981450"/>
                    </a:xfrm>
                    <a:prstGeom prst="rect">
                      <a:avLst/>
                    </a:prstGeom>
                  </pic:spPr>
                </pic:pic>
              </a:graphicData>
            </a:graphic>
          </wp:inline>
        </w:drawing>
      </w:r>
    </w:p>
    <w:p w14:paraId="5C624B29" w14:textId="11987AD4" w:rsidR="004B2C2A" w:rsidRDefault="00AF2BC6" w:rsidP="00F258CE">
      <w:bookmarkStart w:id="16" w:name="_Hlk196780412"/>
      <w:r w:rsidRPr="00AF2BC6">
        <w:t xml:space="preserve">By incorporating both the </w:t>
      </w:r>
      <w:r w:rsidRPr="00AF2BC6">
        <w:rPr>
          <w:b/>
          <w:bCs/>
        </w:rPr>
        <w:t>CAFM module</w:t>
      </w:r>
      <w:r w:rsidRPr="00AF2BC6">
        <w:t xml:space="preserve"> and the </w:t>
      </w:r>
      <w:proofErr w:type="spellStart"/>
      <w:r w:rsidRPr="00AF2BC6">
        <w:rPr>
          <w:b/>
          <w:bCs/>
        </w:rPr>
        <w:t>ODConv</w:t>
      </w:r>
      <w:proofErr w:type="spellEnd"/>
      <w:r w:rsidRPr="00AF2BC6">
        <w:rPr>
          <w:b/>
          <w:bCs/>
        </w:rPr>
        <w:t xml:space="preserve"> module</w:t>
      </w:r>
      <w:r w:rsidRPr="00AF2BC6">
        <w:t>, YOLOv8 shows improved performance in lunar crater detection, particularly for small object detection and in complex background scenarios. These two modules enhance the model’s multi-scale feature extraction ability and increase robustness in detecting occluded targets. At the same time, inference speed and processing efficiency are well-maintained, making the model more efficient for real-world applications.</w:t>
      </w:r>
    </w:p>
    <w:bookmarkEnd w:id="16"/>
    <w:p w14:paraId="76396C7C" w14:textId="3B4F2CBA" w:rsidR="00D74327" w:rsidRDefault="00D74327" w:rsidP="00D74327">
      <w:pPr>
        <w:keepNext/>
      </w:pPr>
      <w:r>
        <w:rPr>
          <w:noProof/>
        </w:rPr>
        <w:lastRenderedPageBreak/>
        <w:drawing>
          <wp:anchor distT="0" distB="0" distL="114300" distR="114300" simplePos="0" relativeHeight="251687936" behindDoc="0" locked="0" layoutInCell="1" allowOverlap="1" wp14:anchorId="7508A3FB" wp14:editId="732DE1C3">
            <wp:simplePos x="0" y="0"/>
            <wp:positionH relativeFrom="column">
              <wp:posOffset>33710</wp:posOffset>
            </wp:positionH>
            <wp:positionV relativeFrom="paragraph">
              <wp:posOffset>349415</wp:posOffset>
            </wp:positionV>
            <wp:extent cx="5263515" cy="2632075"/>
            <wp:effectExtent l="0" t="0" r="0" b="0"/>
            <wp:wrapTopAndBottom/>
            <wp:docPr id="200116987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263515" cy="2632075"/>
                    </a:xfrm>
                    <a:prstGeom prst="rect">
                      <a:avLst/>
                    </a:prstGeom>
                    <a:noFill/>
                    <a:ln>
                      <a:noFill/>
                    </a:ln>
                  </pic:spPr>
                </pic:pic>
              </a:graphicData>
            </a:graphic>
          </wp:anchor>
        </w:drawing>
      </w:r>
      <w:r>
        <w:rPr>
          <w:rFonts w:hint="eastAsia"/>
        </w:rPr>
        <w:t>5.3图像总结</w:t>
      </w:r>
    </w:p>
    <w:p w14:paraId="419CC5F2" w14:textId="61A76D7D" w:rsidR="00AF2BC6" w:rsidRDefault="00D74327" w:rsidP="00D74327">
      <w:pPr>
        <w:pStyle w:val="a9"/>
        <w:jc w:val="center"/>
        <w:rPr>
          <w:rFonts w:ascii="Times New Roman" w:hAnsi="Times New Roman" w:cs="Times New Roman"/>
          <w:sz w:val="24"/>
          <w:szCs w:val="24"/>
        </w:rPr>
      </w:pPr>
      <w:r w:rsidRPr="00D74327">
        <w:rPr>
          <w:rFonts w:ascii="Times New Roman" w:hAnsi="Times New Roman" w:cs="Times New Roman"/>
          <w:noProof/>
          <w:sz w:val="24"/>
          <w:szCs w:val="24"/>
        </w:rPr>
        <mc:AlternateContent>
          <mc:Choice Requires="wps">
            <w:drawing>
              <wp:anchor distT="0" distB="0" distL="114300" distR="114300" simplePos="0" relativeHeight="251691008" behindDoc="0" locked="0" layoutInCell="1" allowOverlap="1" wp14:anchorId="6F204207" wp14:editId="66A0BE24">
                <wp:simplePos x="0" y="0"/>
                <wp:positionH relativeFrom="column">
                  <wp:posOffset>0</wp:posOffset>
                </wp:positionH>
                <wp:positionV relativeFrom="paragraph">
                  <wp:posOffset>5991225</wp:posOffset>
                </wp:positionV>
                <wp:extent cx="5263515" cy="635"/>
                <wp:effectExtent l="0" t="0" r="0" b="0"/>
                <wp:wrapTopAndBottom/>
                <wp:docPr id="919713672" name="文本框 1"/>
                <wp:cNvGraphicFramePr/>
                <a:graphic xmlns:a="http://schemas.openxmlformats.org/drawingml/2006/main">
                  <a:graphicData uri="http://schemas.microsoft.com/office/word/2010/wordprocessingShape">
                    <wps:wsp>
                      <wps:cNvSpPr txBox="1"/>
                      <wps:spPr>
                        <a:xfrm>
                          <a:off x="0" y="0"/>
                          <a:ext cx="5263515" cy="635"/>
                        </a:xfrm>
                        <a:prstGeom prst="rect">
                          <a:avLst/>
                        </a:prstGeom>
                        <a:solidFill>
                          <a:prstClr val="white"/>
                        </a:solidFill>
                        <a:ln>
                          <a:noFill/>
                        </a:ln>
                      </wps:spPr>
                      <wps:txbx>
                        <w:txbxContent>
                          <w:p w14:paraId="439F6EBA" w14:textId="08A63E71" w:rsidR="00D74327" w:rsidRPr="00D74327" w:rsidRDefault="00D74327" w:rsidP="00D74327">
                            <w:pPr>
                              <w:pStyle w:val="a9"/>
                              <w:jc w:val="center"/>
                              <w:rPr>
                                <w:rFonts w:ascii="Times New Roman" w:hAnsi="Times New Roman" w:cs="Times New Roman"/>
                                <w:noProof/>
                                <w:sz w:val="24"/>
                                <w:szCs w:val="24"/>
                              </w:rPr>
                            </w:pPr>
                            <w:r w:rsidRPr="00D74327">
                              <w:rPr>
                                <w:rFonts w:ascii="Times New Roman" w:hAnsi="Times New Roman" w:cs="Times New Roman"/>
                                <w:sz w:val="24"/>
                                <w:szCs w:val="24"/>
                              </w:rPr>
                              <w:t>Figure 5-2 base YOLOv8</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F204207" id="_x0000_s1033" type="#_x0000_t202" style="position:absolute;left:0;text-align:left;margin-left:0;margin-top:471.75pt;width:414.45pt;height:.05pt;z-index:2516910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zaE2GQIAAD8EAAAOAAAAZHJzL2Uyb0RvYy54bWysU8Fu2zAMvQ/YPwi6L04ypBuMOEWWIsOA&#10;oC2QDj0rshwLkEWNUmJ3Xz9KtpOu22nYRaZJihTfe1zedo1hZ4Vegy34bDLlTFkJpbbHgn9/2n74&#10;zJkPwpbCgFUFf1Ge367ev1u2LldzqMGUChkVsT5vXcHrEFyeZV7WqhF+Ak5ZClaAjQj0i8esRNFS&#10;9cZk8+n0JmsBS4cglffkveuDfJXqV5WS4aGqvArMFJzeFtKJ6TzEM1stRX5E4Woth2eIf3hFI7Sl&#10;ppdSdyIIdkL9R6lGSwQPVZhIaDKoKi1VmoGmmU3fTLOvhVNpFgLHuwtM/v+VlffnvXtEFrov0BGB&#10;EZDW+dyTM87TVdjEL72UUZwgfLnAprrAJDkX85uPi9mCM0kxMmON7HrVoQ9fFTQsGgVH4iRBJc47&#10;H/rUMSV28mB0udXGxJ8Y2BhkZ0H8tbUOaij+W5axMddCvNUXjJ7sOke0QnfomC4L/mmc8QDlC42O&#10;0KvCO7nV1G8nfHgUSDKgaUna4YGOykBbcBgszmrAn3/zx3xih6KctSSrgvsfJ4GKM/PNEm9Rg6OB&#10;o3EYDXtqNkCTzmhpnEwmXcBgRrNCaJ5J8evYhULCSupV8DCam9CLmzZGqvU6JZHSnAg7u3cylh5x&#10;feqeBbqBlUBk3sMoOJG/IafPTfS49SkQ0om5iGuP4gA3qTRxP2xUXIPX/ynruverXwAAAP//AwBQ&#10;SwMEFAAGAAgAAAAhAEQ9kUrfAAAACAEAAA8AAABkcnMvZG93bnJldi54bWxMj8FOwzAQRO9I/IO1&#10;SFwQdWhDlKZxqqqCA1wqQi/c3Hgbp8TryHba8PcYLnCcndXMm3I9mZ6d0fnOkoCHWQIMqbGqo1bA&#10;/v35PgfmgyQle0so4As9rKvrq1IWyl7oDc91aFkMIV9IATqEoeDcNxqN9DM7IEXvaJ2RIUrXcuXk&#10;JYabns+TJONGdhQbtBxwq7H5rEcjYJd+7PTdeHx63aQL97Ift9mprYW4vZk2K2ABp/D3DD/4ER2q&#10;yHSwIynPegFxSBCwTBePwKKdz/MlsMPvJQNelfz/gOobAAD//wMAUEsBAi0AFAAGAAgAAAAhALaD&#10;OJL+AAAA4QEAABMAAAAAAAAAAAAAAAAAAAAAAFtDb250ZW50X1R5cGVzXS54bWxQSwECLQAUAAYA&#10;CAAAACEAOP0h/9YAAACUAQAACwAAAAAAAAAAAAAAAAAvAQAAX3JlbHMvLnJlbHNQSwECLQAUAAYA&#10;CAAAACEA1M2hNhkCAAA/BAAADgAAAAAAAAAAAAAAAAAuAgAAZHJzL2Uyb0RvYy54bWxQSwECLQAU&#10;AAYACAAAACEARD2RSt8AAAAIAQAADwAAAAAAAAAAAAAAAABzBAAAZHJzL2Rvd25yZXYueG1sUEsF&#10;BgAAAAAEAAQA8wAAAH8FAAAAAA==&#10;" stroked="f">
                <v:textbox style="mso-fit-shape-to-text:t" inset="0,0,0,0">
                  <w:txbxContent>
                    <w:p w14:paraId="439F6EBA" w14:textId="08A63E71" w:rsidR="00D74327" w:rsidRPr="00D74327" w:rsidRDefault="00D74327" w:rsidP="00D74327">
                      <w:pPr>
                        <w:pStyle w:val="a9"/>
                        <w:jc w:val="center"/>
                        <w:rPr>
                          <w:rFonts w:ascii="Times New Roman" w:hAnsi="Times New Roman" w:cs="Times New Roman"/>
                          <w:noProof/>
                          <w:sz w:val="24"/>
                          <w:szCs w:val="24"/>
                        </w:rPr>
                      </w:pPr>
                      <w:r w:rsidRPr="00D74327">
                        <w:rPr>
                          <w:rFonts w:ascii="Times New Roman" w:hAnsi="Times New Roman" w:cs="Times New Roman"/>
                          <w:sz w:val="24"/>
                          <w:szCs w:val="24"/>
                        </w:rPr>
                        <w:t>Figure 5-2 base YOLOv8</w:t>
                      </w:r>
                    </w:p>
                  </w:txbxContent>
                </v:textbox>
                <w10:wrap type="topAndBottom"/>
              </v:shape>
            </w:pict>
          </mc:Fallback>
        </mc:AlternateContent>
      </w:r>
      <w:r w:rsidRPr="00D74327">
        <w:rPr>
          <w:rFonts w:ascii="Times New Roman" w:hAnsi="Times New Roman" w:cs="Times New Roman"/>
          <w:noProof/>
          <w:sz w:val="24"/>
          <w:szCs w:val="24"/>
        </w:rPr>
        <w:drawing>
          <wp:anchor distT="0" distB="0" distL="114300" distR="114300" simplePos="0" relativeHeight="251688960" behindDoc="0" locked="0" layoutInCell="1" allowOverlap="1" wp14:anchorId="1EF913C8" wp14:editId="1E8BC5BF">
            <wp:simplePos x="0" y="0"/>
            <wp:positionH relativeFrom="margin">
              <wp:align>left</wp:align>
            </wp:positionH>
            <wp:positionV relativeFrom="paragraph">
              <wp:posOffset>3302331</wp:posOffset>
            </wp:positionV>
            <wp:extent cx="5263515" cy="2632075"/>
            <wp:effectExtent l="0" t="0" r="0" b="0"/>
            <wp:wrapTopAndBottom/>
            <wp:docPr id="167291994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263515" cy="2632075"/>
                    </a:xfrm>
                    <a:prstGeom prst="rect">
                      <a:avLst/>
                    </a:prstGeom>
                    <a:noFill/>
                    <a:ln>
                      <a:noFill/>
                    </a:ln>
                  </pic:spPr>
                </pic:pic>
              </a:graphicData>
            </a:graphic>
          </wp:anchor>
        </w:drawing>
      </w:r>
      <w:r w:rsidRPr="00D74327">
        <w:rPr>
          <w:rFonts w:ascii="Times New Roman" w:hAnsi="Times New Roman" w:cs="Times New Roman"/>
          <w:sz w:val="24"/>
          <w:szCs w:val="24"/>
        </w:rPr>
        <w:t xml:space="preserve">Figure 5-1 </w:t>
      </w:r>
      <w:bookmarkStart w:id="17" w:name="_Hlk196780691"/>
      <w:proofErr w:type="spellStart"/>
      <w:r w:rsidRPr="00D74327">
        <w:rPr>
          <w:rFonts w:ascii="Times New Roman" w:hAnsi="Times New Roman" w:cs="Times New Roman"/>
          <w:sz w:val="24"/>
          <w:szCs w:val="24"/>
        </w:rPr>
        <w:t>CAFM&amp;ODConv</w:t>
      </w:r>
      <w:bookmarkEnd w:id="17"/>
      <w:proofErr w:type="spellEnd"/>
    </w:p>
    <w:p w14:paraId="10BFA3C0" w14:textId="77777777" w:rsidR="00D74327" w:rsidRDefault="00D74327" w:rsidP="00D74327"/>
    <w:p w14:paraId="2B4B5957" w14:textId="77777777" w:rsidR="00D74327" w:rsidRPr="00D74327" w:rsidRDefault="00D74327" w:rsidP="00D74327">
      <w:pPr>
        <w:rPr>
          <w:b/>
          <w:bCs/>
        </w:rPr>
      </w:pPr>
      <w:r w:rsidRPr="00D74327">
        <w:rPr>
          <w:b/>
          <w:bCs/>
        </w:rPr>
        <w:t>1. 训练损失和验证损失的变化：</w:t>
      </w:r>
    </w:p>
    <w:p w14:paraId="04AF2FC2" w14:textId="77777777" w:rsidR="00D74327" w:rsidRPr="00D74327" w:rsidRDefault="00D74327" w:rsidP="00D74327">
      <w:pPr>
        <w:numPr>
          <w:ilvl w:val="0"/>
          <w:numId w:val="7"/>
        </w:numPr>
      </w:pPr>
      <w:r w:rsidRPr="00D74327">
        <w:rPr>
          <w:b/>
          <w:bCs/>
        </w:rPr>
        <w:t>训练损失</w:t>
      </w:r>
      <w:r w:rsidRPr="00D74327">
        <w:t>：在添加了</w:t>
      </w:r>
      <w:r w:rsidRPr="00D74327">
        <w:rPr>
          <w:b/>
          <w:bCs/>
        </w:rPr>
        <w:t>CAFM</w:t>
      </w:r>
      <w:r w:rsidRPr="00D74327">
        <w:t>和</w:t>
      </w:r>
      <w:proofErr w:type="spellStart"/>
      <w:r w:rsidRPr="00D74327">
        <w:rPr>
          <w:b/>
          <w:bCs/>
        </w:rPr>
        <w:t>ODConv</w:t>
      </w:r>
      <w:proofErr w:type="spellEnd"/>
      <w:r w:rsidRPr="00D74327">
        <w:t>模块之后，模型的</w:t>
      </w:r>
      <w:r w:rsidRPr="00D74327">
        <w:rPr>
          <w:b/>
          <w:bCs/>
        </w:rPr>
        <w:t>train/</w:t>
      </w:r>
      <w:proofErr w:type="spellStart"/>
      <w:r w:rsidRPr="00D74327">
        <w:rPr>
          <w:b/>
          <w:bCs/>
        </w:rPr>
        <w:t>box_loss</w:t>
      </w:r>
      <w:proofErr w:type="spellEnd"/>
      <w:r w:rsidRPr="00D74327">
        <w:t>、</w:t>
      </w:r>
      <w:r w:rsidRPr="00D74327">
        <w:rPr>
          <w:b/>
          <w:bCs/>
        </w:rPr>
        <w:t>train/</w:t>
      </w:r>
      <w:proofErr w:type="spellStart"/>
      <w:r w:rsidRPr="00D74327">
        <w:rPr>
          <w:b/>
          <w:bCs/>
        </w:rPr>
        <w:t>cls_loss</w:t>
      </w:r>
      <w:proofErr w:type="spellEnd"/>
      <w:r w:rsidRPr="00D74327">
        <w:t>、</w:t>
      </w:r>
      <w:r w:rsidRPr="00D74327">
        <w:rPr>
          <w:b/>
          <w:bCs/>
        </w:rPr>
        <w:t>train/</w:t>
      </w:r>
      <w:proofErr w:type="spellStart"/>
      <w:r w:rsidRPr="00D74327">
        <w:rPr>
          <w:b/>
          <w:bCs/>
        </w:rPr>
        <w:t>dfl_loss</w:t>
      </w:r>
      <w:proofErr w:type="spellEnd"/>
      <w:r w:rsidRPr="00D74327">
        <w:t>（训练损失）在前几个epochs中迅速下降，且随着训练的进行逐渐趋于平稳，显示出训练的高效性和稳定性。这一趋势表明，添加的模块帮助模型更好地收敛，提升了训练效率。</w:t>
      </w:r>
    </w:p>
    <w:p w14:paraId="4FC7CE16" w14:textId="77777777" w:rsidR="00D74327" w:rsidRPr="00D74327" w:rsidRDefault="00D74327" w:rsidP="00D74327">
      <w:pPr>
        <w:numPr>
          <w:ilvl w:val="0"/>
          <w:numId w:val="7"/>
        </w:numPr>
      </w:pPr>
      <w:r w:rsidRPr="00D74327">
        <w:rPr>
          <w:b/>
          <w:bCs/>
        </w:rPr>
        <w:t>验证损失</w:t>
      </w:r>
      <w:r w:rsidRPr="00D74327">
        <w:t>：从</w:t>
      </w:r>
      <w:proofErr w:type="spellStart"/>
      <w:r w:rsidRPr="00D74327">
        <w:rPr>
          <w:b/>
          <w:bCs/>
        </w:rPr>
        <w:t>val</w:t>
      </w:r>
      <w:proofErr w:type="spellEnd"/>
      <w:r w:rsidRPr="00D74327">
        <w:rPr>
          <w:b/>
          <w:bCs/>
        </w:rPr>
        <w:t>/</w:t>
      </w:r>
      <w:proofErr w:type="spellStart"/>
      <w:r w:rsidRPr="00D74327">
        <w:rPr>
          <w:b/>
          <w:bCs/>
        </w:rPr>
        <w:t>box_loss</w:t>
      </w:r>
      <w:proofErr w:type="spellEnd"/>
      <w:r w:rsidRPr="00D74327">
        <w:t>、</w:t>
      </w:r>
      <w:proofErr w:type="spellStart"/>
      <w:r w:rsidRPr="00D74327">
        <w:rPr>
          <w:b/>
          <w:bCs/>
        </w:rPr>
        <w:t>val</w:t>
      </w:r>
      <w:proofErr w:type="spellEnd"/>
      <w:r w:rsidRPr="00D74327">
        <w:rPr>
          <w:b/>
          <w:bCs/>
        </w:rPr>
        <w:t>/</w:t>
      </w:r>
      <w:proofErr w:type="spellStart"/>
      <w:r w:rsidRPr="00D74327">
        <w:rPr>
          <w:b/>
          <w:bCs/>
        </w:rPr>
        <w:t>cls_loss</w:t>
      </w:r>
      <w:proofErr w:type="spellEnd"/>
      <w:r w:rsidRPr="00D74327">
        <w:t>、</w:t>
      </w:r>
      <w:proofErr w:type="spellStart"/>
      <w:r w:rsidRPr="00D74327">
        <w:rPr>
          <w:b/>
          <w:bCs/>
        </w:rPr>
        <w:t>val</w:t>
      </w:r>
      <w:proofErr w:type="spellEnd"/>
      <w:r w:rsidRPr="00D74327">
        <w:rPr>
          <w:b/>
          <w:bCs/>
        </w:rPr>
        <w:t>/</w:t>
      </w:r>
      <w:proofErr w:type="spellStart"/>
      <w:r w:rsidRPr="00D74327">
        <w:rPr>
          <w:b/>
          <w:bCs/>
        </w:rPr>
        <w:t>dfl_loss</w:t>
      </w:r>
      <w:proofErr w:type="spellEnd"/>
      <w:r w:rsidRPr="00D74327">
        <w:t>（验证损失）曲线可以看出，添加模块后，验证损失也呈现出类似的下降趋势，表明模型对未见过的数据的适应性得到提升。这一结果表明，</w:t>
      </w:r>
      <w:r w:rsidRPr="00D74327">
        <w:rPr>
          <w:b/>
          <w:bCs/>
        </w:rPr>
        <w:t>CAFM</w:t>
      </w:r>
      <w:r w:rsidRPr="00D74327">
        <w:t>和</w:t>
      </w:r>
      <w:proofErr w:type="spellStart"/>
      <w:r w:rsidRPr="00D74327">
        <w:rPr>
          <w:b/>
          <w:bCs/>
        </w:rPr>
        <w:t>ODConv</w:t>
      </w:r>
      <w:proofErr w:type="spellEnd"/>
      <w:r w:rsidRPr="00D74327">
        <w:t>模块不仅提升了训</w:t>
      </w:r>
      <w:r w:rsidRPr="00D74327">
        <w:lastRenderedPageBreak/>
        <w:t>练过程，还增强了模型的泛化能力。</w:t>
      </w:r>
    </w:p>
    <w:p w14:paraId="3F3A0D11" w14:textId="77777777" w:rsidR="00D74327" w:rsidRPr="00D74327" w:rsidRDefault="00D74327" w:rsidP="00D74327">
      <w:pPr>
        <w:rPr>
          <w:b/>
          <w:bCs/>
        </w:rPr>
      </w:pPr>
      <w:r w:rsidRPr="00D74327">
        <w:rPr>
          <w:b/>
          <w:bCs/>
        </w:rPr>
        <w:t>2. 评估指标的提升：</w:t>
      </w:r>
    </w:p>
    <w:p w14:paraId="31140E4F" w14:textId="77777777" w:rsidR="00D74327" w:rsidRPr="00D74327" w:rsidRDefault="00D74327" w:rsidP="00D74327">
      <w:pPr>
        <w:numPr>
          <w:ilvl w:val="0"/>
          <w:numId w:val="8"/>
        </w:numPr>
      </w:pPr>
      <w:r w:rsidRPr="00D74327">
        <w:rPr>
          <w:b/>
          <w:bCs/>
        </w:rPr>
        <w:t>精度（Precision）和召回率（Recall）</w:t>
      </w:r>
      <w:r w:rsidRPr="00D74327">
        <w:t>：添加模块后，</w:t>
      </w:r>
      <w:r w:rsidRPr="00D74327">
        <w:rPr>
          <w:b/>
          <w:bCs/>
        </w:rPr>
        <w:t>metrics/precision</w:t>
      </w:r>
      <w:r w:rsidRPr="00D74327">
        <w:t>和</w:t>
      </w:r>
      <w:r w:rsidRPr="00D74327">
        <w:rPr>
          <w:b/>
          <w:bCs/>
        </w:rPr>
        <w:t>metrics/recall</w:t>
      </w:r>
      <w:r w:rsidRPr="00D74327">
        <w:t>呈现出持续增长的趋势，模型在检测月球陨石坑时，精度和召回率都有明显提升。具体表现为：在添加模块后的模型中，精度和召回率均较原始YOLOv8模型有所提高，证明了</w:t>
      </w:r>
      <w:r w:rsidRPr="00D74327">
        <w:rPr>
          <w:b/>
          <w:bCs/>
        </w:rPr>
        <w:t>CAFM</w:t>
      </w:r>
      <w:r w:rsidRPr="00D74327">
        <w:t>和</w:t>
      </w:r>
      <w:proofErr w:type="spellStart"/>
      <w:r w:rsidRPr="00D74327">
        <w:rPr>
          <w:b/>
          <w:bCs/>
        </w:rPr>
        <w:t>ODConv</w:t>
      </w:r>
      <w:proofErr w:type="spellEnd"/>
      <w:r w:rsidRPr="00D74327">
        <w:t>模块在提升目标检测能力，特别是在小目标和复杂背景下的表现。</w:t>
      </w:r>
    </w:p>
    <w:p w14:paraId="6975AAF6" w14:textId="77777777" w:rsidR="00D74327" w:rsidRPr="00D74327" w:rsidRDefault="00D74327" w:rsidP="00D74327">
      <w:pPr>
        <w:numPr>
          <w:ilvl w:val="0"/>
          <w:numId w:val="8"/>
        </w:numPr>
      </w:pPr>
      <w:r w:rsidRPr="00D74327">
        <w:rPr>
          <w:b/>
          <w:bCs/>
        </w:rPr>
        <w:t>mAP50 和 mAP50-95</w:t>
      </w:r>
      <w:r w:rsidRPr="00D74327">
        <w:t>：图表中的</w:t>
      </w:r>
      <w:r w:rsidRPr="00D74327">
        <w:rPr>
          <w:b/>
          <w:bCs/>
        </w:rPr>
        <w:t>metrics/mAP50</w:t>
      </w:r>
      <w:r w:rsidRPr="00D74327">
        <w:t>和</w:t>
      </w:r>
      <w:r w:rsidRPr="00D74327">
        <w:rPr>
          <w:b/>
          <w:bCs/>
        </w:rPr>
        <w:t>metrics/mAP50-95</w:t>
      </w:r>
      <w:r w:rsidRPr="00D74327">
        <w:t>展示了在不同</w:t>
      </w:r>
      <w:proofErr w:type="spellStart"/>
      <w:r w:rsidRPr="00D74327">
        <w:t>IoU</w:t>
      </w:r>
      <w:proofErr w:type="spellEnd"/>
      <w:r w:rsidRPr="00D74327">
        <w:t>阈值下，添加模块后的模型精度显著提高。尤其是在</w:t>
      </w:r>
      <w:r w:rsidRPr="00D74327">
        <w:rPr>
          <w:b/>
          <w:bCs/>
        </w:rPr>
        <w:t>mAP50</w:t>
      </w:r>
      <w:r w:rsidRPr="00D74327">
        <w:t>的提升上，说明该模型在中等和高</w:t>
      </w:r>
      <w:proofErr w:type="spellStart"/>
      <w:r w:rsidRPr="00D74327">
        <w:t>IoU</w:t>
      </w:r>
      <w:proofErr w:type="spellEnd"/>
      <w:r w:rsidRPr="00D74327">
        <w:t>阈值下具有更好的精度，能够更好地识别月球陨石坑。</w:t>
      </w:r>
      <w:r w:rsidRPr="00D74327">
        <w:rPr>
          <w:b/>
          <w:bCs/>
        </w:rPr>
        <w:t>mAP50-95</w:t>
      </w:r>
      <w:r w:rsidRPr="00D74327">
        <w:t>的提升则显示该模型在多尺度检测上的表现也有所增强，适用于更多样化的目标。</w:t>
      </w:r>
    </w:p>
    <w:p w14:paraId="622C9D65" w14:textId="77777777" w:rsidR="00D74327" w:rsidRPr="00D74327" w:rsidRDefault="00D74327" w:rsidP="00D74327">
      <w:pPr>
        <w:rPr>
          <w:b/>
          <w:bCs/>
        </w:rPr>
      </w:pPr>
      <w:r w:rsidRPr="00D74327">
        <w:rPr>
          <w:b/>
          <w:bCs/>
        </w:rPr>
        <w:t>3. F1-Confidence曲线：</w:t>
      </w:r>
    </w:p>
    <w:p w14:paraId="649F1976" w14:textId="77777777" w:rsidR="00D74327" w:rsidRPr="00D74327" w:rsidRDefault="00D74327" w:rsidP="00D74327">
      <w:r w:rsidRPr="00D74327">
        <w:rPr>
          <w:b/>
          <w:bCs/>
        </w:rPr>
        <w:t>F1-Confidence曲线</w:t>
      </w:r>
      <w:r w:rsidRPr="00D74327">
        <w:t>显示了随着置信度的增加，模型的</w:t>
      </w:r>
      <w:r w:rsidRPr="00D74327">
        <w:rPr>
          <w:b/>
          <w:bCs/>
        </w:rPr>
        <w:t>F1</w:t>
      </w:r>
      <w:r w:rsidRPr="00D74327">
        <w:t>得分逐渐上升。添加模块后，</w:t>
      </w:r>
      <w:r w:rsidRPr="00D74327">
        <w:rPr>
          <w:b/>
          <w:bCs/>
        </w:rPr>
        <w:t>F1</w:t>
      </w:r>
      <w:r w:rsidRPr="00D74327">
        <w:t>得分达到较高值，证明了</w:t>
      </w:r>
      <w:r w:rsidRPr="00D74327">
        <w:rPr>
          <w:b/>
          <w:bCs/>
        </w:rPr>
        <w:t>CAFM</w:t>
      </w:r>
      <w:r w:rsidRPr="00D74327">
        <w:t>和</w:t>
      </w:r>
      <w:proofErr w:type="spellStart"/>
      <w:r w:rsidRPr="00D74327">
        <w:rPr>
          <w:b/>
          <w:bCs/>
        </w:rPr>
        <w:t>ODConv</w:t>
      </w:r>
      <w:proofErr w:type="spellEnd"/>
      <w:r w:rsidRPr="00D74327">
        <w:t>模块增强了模型在高置信度下的表现，尤其是对月球陨石坑的检测精度提升明显。</w:t>
      </w:r>
    </w:p>
    <w:p w14:paraId="46A0A1AD" w14:textId="77777777" w:rsidR="00D74327" w:rsidRPr="00D74327" w:rsidRDefault="00D74327" w:rsidP="00D74327">
      <w:pPr>
        <w:rPr>
          <w:b/>
          <w:bCs/>
        </w:rPr>
      </w:pPr>
      <w:r w:rsidRPr="00D74327">
        <w:rPr>
          <w:b/>
          <w:bCs/>
        </w:rPr>
        <w:t>4. Precision-Confidence曲线：</w:t>
      </w:r>
    </w:p>
    <w:p w14:paraId="1B675393" w14:textId="77777777" w:rsidR="00D74327" w:rsidRPr="00D74327" w:rsidRDefault="00D74327" w:rsidP="00D74327">
      <w:r w:rsidRPr="00D74327">
        <w:rPr>
          <w:b/>
          <w:bCs/>
        </w:rPr>
        <w:t>Precision-Confidence曲线</w:t>
      </w:r>
      <w:r w:rsidRPr="00D74327">
        <w:t>显示了模型在不同置信度下的精度。添加模块后的模型在置信度较高时，精度有了明显的提高，特别是当置信度值较低时，模型能够减少错误预测的发生，增强了模型在复杂环境下的检测能力。</w:t>
      </w:r>
    </w:p>
    <w:p w14:paraId="65FDED31" w14:textId="77777777" w:rsidR="00D74327" w:rsidRPr="00D74327" w:rsidRDefault="00D74327" w:rsidP="00D74327">
      <w:pPr>
        <w:rPr>
          <w:b/>
          <w:bCs/>
        </w:rPr>
      </w:pPr>
      <w:r w:rsidRPr="00D74327">
        <w:rPr>
          <w:b/>
          <w:bCs/>
        </w:rPr>
        <w:t>5. Precision-Recall曲线：</w:t>
      </w:r>
    </w:p>
    <w:p w14:paraId="598152E1" w14:textId="77777777" w:rsidR="00D74327" w:rsidRPr="00D74327" w:rsidRDefault="00D74327" w:rsidP="00D74327">
      <w:r w:rsidRPr="00D74327">
        <w:rPr>
          <w:b/>
          <w:bCs/>
        </w:rPr>
        <w:t>Precision-Recall曲线</w:t>
      </w:r>
      <w:r w:rsidRPr="00D74327">
        <w:t>显示了模型在不同召回率下的精度变化。通过对比，添加了</w:t>
      </w:r>
      <w:r w:rsidRPr="00D74327">
        <w:rPr>
          <w:b/>
          <w:bCs/>
        </w:rPr>
        <w:t>CAFM</w:t>
      </w:r>
      <w:r w:rsidRPr="00D74327">
        <w:t>和</w:t>
      </w:r>
      <w:proofErr w:type="spellStart"/>
      <w:r w:rsidRPr="00D74327">
        <w:rPr>
          <w:b/>
          <w:bCs/>
        </w:rPr>
        <w:t>ODConv</w:t>
      </w:r>
      <w:proofErr w:type="spellEnd"/>
      <w:r w:rsidRPr="00D74327">
        <w:t>模块后，模型能够在较高的召回率下保持较高的精度，提升了检测月球陨石坑时的准确性。</w:t>
      </w:r>
    </w:p>
    <w:p w14:paraId="37FA471C" w14:textId="77777777" w:rsidR="00D74327" w:rsidRPr="00D74327" w:rsidRDefault="00D74327" w:rsidP="00D74327">
      <w:pPr>
        <w:rPr>
          <w:b/>
          <w:bCs/>
        </w:rPr>
      </w:pPr>
      <w:r w:rsidRPr="00D74327">
        <w:rPr>
          <w:b/>
          <w:bCs/>
        </w:rPr>
        <w:t>总结：</w:t>
      </w:r>
    </w:p>
    <w:p w14:paraId="1786C52E" w14:textId="77777777" w:rsidR="00D74327" w:rsidRPr="00D74327" w:rsidRDefault="00D74327" w:rsidP="00D74327">
      <w:r w:rsidRPr="00D74327">
        <w:t>通过引入</w:t>
      </w:r>
      <w:r w:rsidRPr="00D74327">
        <w:rPr>
          <w:b/>
          <w:bCs/>
        </w:rPr>
        <w:t>CAFM</w:t>
      </w:r>
      <w:r w:rsidRPr="00D74327">
        <w:t>和</w:t>
      </w:r>
      <w:proofErr w:type="spellStart"/>
      <w:r w:rsidRPr="00D74327">
        <w:rPr>
          <w:b/>
          <w:bCs/>
        </w:rPr>
        <w:t>ODConv</w:t>
      </w:r>
      <w:proofErr w:type="spellEnd"/>
      <w:r w:rsidRPr="00D74327">
        <w:t>模块，YOLOv8模型在月球陨石坑的检测任务中表现得更加高效和准确。</w:t>
      </w:r>
      <w:r w:rsidRPr="00D74327">
        <w:rPr>
          <w:b/>
          <w:bCs/>
        </w:rPr>
        <w:t>CAFM</w:t>
      </w:r>
      <w:r w:rsidRPr="00D74327">
        <w:t>模块强化了局部和全局特征的融合，提升了对复杂背景和小目标的处理能力，而</w:t>
      </w:r>
      <w:proofErr w:type="spellStart"/>
      <w:r w:rsidRPr="00D74327">
        <w:rPr>
          <w:b/>
          <w:bCs/>
        </w:rPr>
        <w:t>ODConv</w:t>
      </w:r>
      <w:proofErr w:type="spellEnd"/>
      <w:r w:rsidRPr="00D74327">
        <w:t>模块则通过动态调整卷积核，更好地捕捉不同尺寸和形状的目标。整体而言，添加这些模块后的YOLOv8在精度、召回率、</w:t>
      </w:r>
      <w:proofErr w:type="spellStart"/>
      <w:r w:rsidRPr="00D74327">
        <w:t>mAP</w:t>
      </w:r>
      <w:proofErr w:type="spellEnd"/>
      <w:r w:rsidRPr="00D74327">
        <w:t>等关键指标上都显示出明显的提升，证明这些模块有效提升了模型在月球陨石坑检测任务中的表现，尤其在小目标和复杂环境中的表现更加优越。</w:t>
      </w:r>
    </w:p>
    <w:p w14:paraId="614C02D5" w14:textId="77777777" w:rsidR="00D74327" w:rsidRDefault="00D74327" w:rsidP="00D74327"/>
    <w:p w14:paraId="33D4E9FB" w14:textId="70D6F67E" w:rsidR="00821C86" w:rsidRPr="00D74327" w:rsidRDefault="00893066" w:rsidP="00D74327">
      <w:pPr>
        <w:rPr>
          <w:rFonts w:hint="eastAsia"/>
        </w:rPr>
      </w:pPr>
      <w:r>
        <w:rPr>
          <w:noProof/>
        </w:rPr>
        <w:lastRenderedPageBreak/>
        <mc:AlternateContent>
          <mc:Choice Requires="wps">
            <w:drawing>
              <wp:anchor distT="0" distB="0" distL="114300" distR="114300" simplePos="0" relativeHeight="251697152" behindDoc="0" locked="0" layoutInCell="1" allowOverlap="1" wp14:anchorId="5D8C66A8" wp14:editId="429AFC5F">
                <wp:simplePos x="0" y="0"/>
                <wp:positionH relativeFrom="column">
                  <wp:posOffset>708301</wp:posOffset>
                </wp:positionH>
                <wp:positionV relativeFrom="paragraph">
                  <wp:posOffset>7999758</wp:posOffset>
                </wp:positionV>
                <wp:extent cx="3808095" cy="635"/>
                <wp:effectExtent l="0" t="0" r="0" b="0"/>
                <wp:wrapTopAndBottom/>
                <wp:docPr id="118797656" name="文本框 1"/>
                <wp:cNvGraphicFramePr/>
                <a:graphic xmlns:a="http://schemas.openxmlformats.org/drawingml/2006/main">
                  <a:graphicData uri="http://schemas.microsoft.com/office/word/2010/wordprocessingShape">
                    <wps:wsp>
                      <wps:cNvSpPr txBox="1"/>
                      <wps:spPr>
                        <a:xfrm>
                          <a:off x="0" y="0"/>
                          <a:ext cx="3808095" cy="635"/>
                        </a:xfrm>
                        <a:prstGeom prst="rect">
                          <a:avLst/>
                        </a:prstGeom>
                        <a:solidFill>
                          <a:prstClr val="white"/>
                        </a:solidFill>
                        <a:ln>
                          <a:noFill/>
                        </a:ln>
                      </wps:spPr>
                      <wps:txbx>
                        <w:txbxContent>
                          <w:p w14:paraId="4B0ECA12" w14:textId="0ADB1657" w:rsidR="00893066" w:rsidRPr="00893066" w:rsidRDefault="00893066" w:rsidP="00893066">
                            <w:pPr>
                              <w:pStyle w:val="a9"/>
                              <w:jc w:val="center"/>
                              <w:rPr>
                                <w:rFonts w:ascii="Times New Roman" w:hAnsi="Times New Roman" w:cs="Times New Roman"/>
                                <w:noProof/>
                                <w:sz w:val="24"/>
                                <w:szCs w:val="24"/>
                              </w:rPr>
                            </w:pPr>
                            <w:r w:rsidRPr="00893066">
                              <w:rPr>
                                <w:rFonts w:ascii="Times New Roman" w:hAnsi="Times New Roman" w:cs="Times New Roman"/>
                                <w:sz w:val="24"/>
                                <w:szCs w:val="24"/>
                              </w:rPr>
                              <w:t>Figure 5-5</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D8C66A8" id="_x0000_s1034" type="#_x0000_t202" style="position:absolute;margin-left:55.75pt;margin-top:629.9pt;width:299.85pt;height:.05pt;z-index:2516971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Mwq+GgIAAD8EAAAOAAAAZHJzL2Uyb0RvYy54bWysU8Fu2zAMvQ/YPwi6L3ZatMiMOEWWIsOA&#10;oC2QDj0rshwLkEWNUmJ3Xz9KjpOu22nYRaZJihTfe5zf9a1hR4Vegy35dJJzpqyEStt9yb8/rz/N&#10;OPNB2EoYsKrkr8rzu8XHD/POFeoKGjCVQkZFrC86V/ImBFdkmZeNaoWfgFOWgjVgKwL94j6rUHRU&#10;vTXZVZ7fZh1g5RCk8p6890OQL1L9ulYyPNa1V4GZktPbQjoxnbt4Zou5KPYoXKPl6RniH17RCm2p&#10;6bnUvQiCHVD/UarVEsFDHSYS2gzqWkuVZqBppvm7abaNcCrNQuB4d4bJ/7+y8uG4dU/IQv8FeiIw&#10;AtI5X3hyxnn6Gtv4pZcyihOEr2fYVB+YJOf1LJ/ln284kxS7vb6JNbLLVYc+fFXQsmiUHImTBJU4&#10;bnwYUseU2MmD0dVaGxN/YmBlkB0F8dc1OqhT8d+yjI25FuKtoWD0ZJc5ohX6Xc90VfLZOOMOqlca&#10;HWFQhXdyranfRvjwJJBkQNOStMMjHbWBruRwsjhrAH/+zR/ziR2KctaRrErufxwEKs7MN0u8RQ2O&#10;Bo7GbjTsoV0BTTqlpXEymXQBgxnNGqF9IcUvYxcKCSupV8nDaK7CIG7aGKmWy5RESnMibOzWyVh6&#10;xPW5fxHoTqwEIvMBRsGJ4h05Q26ixy0PgZBOzEVcBxRPcJNKE/enjYpr8PY/ZV32fvELAAD//wMA&#10;UEsDBBQABgAIAAAAIQDiqcg74gAAAA0BAAAPAAAAZHJzL2Rvd25yZXYueG1sTI8xT8MwEIV3JP6D&#10;dUgsqHUc2kJDnKqqYKBLRdqFzY2vcSC2o9hpw7/nEANs9+6e3n0vX422ZWfsQ+OdBDFNgKGrvG5c&#10;LeGwf5k8AgtROa1a71DCFwZYFddXucq0v7g3PJexZhTiQqYkmBi7jPNQGbQqTH2Hjm4n31sVSfY1&#10;1726ULhteZokC25V4+iDUR1uDFaf5WAl7GbvO3M3nJ6369l9/3oYNouPupTy9mZcPwGLOMY/M/zg&#10;EzoUxHT0g9OBtaSFmJOVhnS+pBJkeRAiBXb8XS2BFzn/36L4BgAA//8DAFBLAQItABQABgAIAAAA&#10;IQC2gziS/gAAAOEBAAATAAAAAAAAAAAAAAAAAAAAAABbQ29udGVudF9UeXBlc10ueG1sUEsBAi0A&#10;FAAGAAgAAAAhADj9If/WAAAAlAEAAAsAAAAAAAAAAAAAAAAALwEAAF9yZWxzLy5yZWxzUEsBAi0A&#10;FAAGAAgAAAAhALozCr4aAgAAPwQAAA4AAAAAAAAAAAAAAAAALgIAAGRycy9lMm9Eb2MueG1sUEsB&#10;Ai0AFAAGAAgAAAAhAOKpyDviAAAADQEAAA8AAAAAAAAAAAAAAAAAdAQAAGRycy9kb3ducmV2Lnht&#10;bFBLBQYAAAAABAAEAPMAAACDBQAAAAA=&#10;" stroked="f">
                <v:textbox style="mso-fit-shape-to-text:t" inset="0,0,0,0">
                  <w:txbxContent>
                    <w:p w14:paraId="4B0ECA12" w14:textId="0ADB1657" w:rsidR="00893066" w:rsidRPr="00893066" w:rsidRDefault="00893066" w:rsidP="00893066">
                      <w:pPr>
                        <w:pStyle w:val="a9"/>
                        <w:jc w:val="center"/>
                        <w:rPr>
                          <w:rFonts w:ascii="Times New Roman" w:hAnsi="Times New Roman" w:cs="Times New Roman"/>
                          <w:noProof/>
                          <w:sz w:val="24"/>
                          <w:szCs w:val="24"/>
                        </w:rPr>
                      </w:pPr>
                      <w:r w:rsidRPr="00893066">
                        <w:rPr>
                          <w:rFonts w:ascii="Times New Roman" w:hAnsi="Times New Roman" w:cs="Times New Roman"/>
                          <w:sz w:val="24"/>
                          <w:szCs w:val="24"/>
                        </w:rPr>
                        <w:t>Figure 5-5</w:t>
                      </w:r>
                    </w:p>
                  </w:txbxContent>
                </v:textbox>
                <w10:wrap type="topAndBottom"/>
              </v:shape>
            </w:pict>
          </mc:Fallback>
        </mc:AlternateContent>
      </w:r>
      <w:r>
        <w:rPr>
          <w:rFonts w:hint="eastAsia"/>
          <w:noProof/>
        </w:rPr>
        <w:drawing>
          <wp:anchor distT="0" distB="0" distL="114300" distR="114300" simplePos="0" relativeHeight="251692032" behindDoc="0" locked="0" layoutInCell="1" allowOverlap="1" wp14:anchorId="4C5C2898" wp14:editId="3C705E26">
            <wp:simplePos x="0" y="0"/>
            <wp:positionH relativeFrom="margin">
              <wp:align>center</wp:align>
            </wp:positionH>
            <wp:positionV relativeFrom="paragraph">
              <wp:posOffset>4293401</wp:posOffset>
            </wp:positionV>
            <wp:extent cx="3617595" cy="3617595"/>
            <wp:effectExtent l="0" t="0" r="1905" b="1905"/>
            <wp:wrapTopAndBottom/>
            <wp:docPr id="33519900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3617595" cy="361759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95104" behindDoc="0" locked="0" layoutInCell="1" allowOverlap="1" wp14:anchorId="5386E3EB" wp14:editId="4A8803BF">
                <wp:simplePos x="0" y="0"/>
                <wp:positionH relativeFrom="margin">
                  <wp:align>center</wp:align>
                </wp:positionH>
                <wp:positionV relativeFrom="paragraph">
                  <wp:posOffset>3887139</wp:posOffset>
                </wp:positionV>
                <wp:extent cx="3792220" cy="635"/>
                <wp:effectExtent l="0" t="0" r="0" b="0"/>
                <wp:wrapTopAndBottom/>
                <wp:docPr id="1292122005" name="文本框 1"/>
                <wp:cNvGraphicFramePr/>
                <a:graphic xmlns:a="http://schemas.openxmlformats.org/drawingml/2006/main">
                  <a:graphicData uri="http://schemas.microsoft.com/office/word/2010/wordprocessingShape">
                    <wps:wsp>
                      <wps:cNvSpPr txBox="1"/>
                      <wps:spPr>
                        <a:xfrm>
                          <a:off x="0" y="0"/>
                          <a:ext cx="3792220" cy="635"/>
                        </a:xfrm>
                        <a:prstGeom prst="rect">
                          <a:avLst/>
                        </a:prstGeom>
                        <a:solidFill>
                          <a:prstClr val="white"/>
                        </a:solidFill>
                        <a:ln>
                          <a:noFill/>
                        </a:ln>
                      </wps:spPr>
                      <wps:txbx>
                        <w:txbxContent>
                          <w:p w14:paraId="3EF45910" w14:textId="0547F6F6" w:rsidR="00893066" w:rsidRPr="00893066" w:rsidRDefault="00893066" w:rsidP="00893066">
                            <w:pPr>
                              <w:pStyle w:val="a9"/>
                              <w:jc w:val="center"/>
                              <w:rPr>
                                <w:rFonts w:ascii="Times New Roman" w:hAnsi="Times New Roman" w:cs="Times New Roman" w:hint="eastAsia"/>
                                <w:noProof/>
                                <w:sz w:val="24"/>
                                <w:szCs w:val="24"/>
                              </w:rPr>
                            </w:pPr>
                            <w:r w:rsidRPr="00893066">
                              <w:rPr>
                                <w:rFonts w:ascii="Times New Roman" w:hAnsi="Times New Roman" w:cs="Times New Roman"/>
                                <w:sz w:val="24"/>
                                <w:szCs w:val="24"/>
                              </w:rPr>
                              <w:t xml:space="preserve">Figure </w:t>
                            </w:r>
                            <w:r>
                              <w:rPr>
                                <w:rFonts w:ascii="Times New Roman" w:hAnsi="Times New Roman" w:cs="Times New Roman" w:hint="eastAsia"/>
                                <w:sz w:val="24"/>
                                <w:szCs w:val="24"/>
                              </w:rPr>
                              <w:t>5-4</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386E3EB" id="_x0000_s1035" type="#_x0000_t202" style="position:absolute;margin-left:0;margin-top:306.05pt;width:298.6pt;height:.05pt;z-index:251695104;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2IckGgIAAD8EAAAOAAAAZHJzL2Uyb0RvYy54bWysU8Fu2zAMvQ/YPwi6L05SrFuNOEWWIsOA&#10;oi2QDj0rshwLkEWNUmJnXz9KtpOu22nYRaZJihTfe1zcdo1hR4Vegy34bDLlTFkJpbb7gn9/3nz4&#10;zJkPwpbCgFUFPynPb5fv3y1al6s51GBKhYyKWJ+3ruB1CC7PMi9r1Qg/AacsBSvARgT6xX1Womip&#10;emOy+XR6nbWApUOQynvy3vVBvkz1q0rJ8FhVXgVmCk5vC+nEdO7imS0XIt+jcLWWwzPEP7yiEdpS&#10;03OpOxEEO6D+o1SjJYKHKkwkNBlUlZYqzUDTzKZvptnWwqk0C4Hj3Rkm///Kyofj1j0hC90X6IjA&#10;CEjrfO7JGefpKmzil17KKE4Qns6wqS4wSc6rTzfz+ZxCkmLXVx9jjexy1aEPXxU0LBoFR+IkQSWO&#10;9z70qWNK7OTB6HKjjYk/MbA2yI6C+GtrHdRQ/LcsY2OuhXirLxg92WWOaIVu1zFdFvxmnHEH5YlG&#10;R+hV4Z3caOp3L3x4EkgyoJFI2uGRjspAW3AYLM5qwJ9/88d8YoeinLUkq4L7HweBijPzzRJvUYOj&#10;gaOxGw17aNZAk85oaZxMJl3AYEazQmheSPGr2IVCwkrqVfAwmuvQi5s2RqrVKiWR0pwI93brZCw9&#10;4vrcvQh0AyuByHyAUXAif0NOn5vocatDIKQTcxHXHsUBblJp4n7YqLgGr/9T1mXvl78AAAD//wMA&#10;UEsDBBQABgAIAAAAIQDoezU23wAAAAgBAAAPAAAAZHJzL2Rvd25yZXYueG1sTI/BTsMwEETvSPyD&#10;tUhcUOsklAAhTlVVcKCXirQXbm68jQPxOrKdNvw9hgscZ2c186ZcTqZnJ3S+syQgnSfAkBqrOmoF&#10;7HcvswdgPkhSsreEAr7Qw7K6vChloeyZ3vBUh5bFEPKFFKBDGArOfaPRSD+3A1L0jtYZGaJ0LVdO&#10;nmO46XmWJDk3sqPYoOWAa43NZz0aAdvF+1bfjMfnzWpx61734zr/aGshrq+m1ROwgFP4e4Yf/IgO&#10;VWQ62JGUZ72AOCQIyNMsBRbtu8f7DNjh95IBr0r+f0D1DQAA//8DAFBLAQItABQABgAIAAAAIQC2&#10;gziS/gAAAOEBAAATAAAAAAAAAAAAAAAAAAAAAABbQ29udGVudF9UeXBlc10ueG1sUEsBAi0AFAAG&#10;AAgAAAAhADj9If/WAAAAlAEAAAsAAAAAAAAAAAAAAAAALwEAAF9yZWxzLy5yZWxzUEsBAi0AFAAG&#10;AAgAAAAhAIrYhyQaAgAAPwQAAA4AAAAAAAAAAAAAAAAALgIAAGRycy9lMm9Eb2MueG1sUEsBAi0A&#10;FAAGAAgAAAAhAOh7NTbfAAAACAEAAA8AAAAAAAAAAAAAAAAAdAQAAGRycy9kb3ducmV2LnhtbFBL&#10;BQYAAAAABAAEAPMAAACABQAAAAA=&#10;" stroked="f">
                <v:textbox style="mso-fit-shape-to-text:t" inset="0,0,0,0">
                  <w:txbxContent>
                    <w:p w14:paraId="3EF45910" w14:textId="0547F6F6" w:rsidR="00893066" w:rsidRPr="00893066" w:rsidRDefault="00893066" w:rsidP="00893066">
                      <w:pPr>
                        <w:pStyle w:val="a9"/>
                        <w:jc w:val="center"/>
                        <w:rPr>
                          <w:rFonts w:ascii="Times New Roman" w:hAnsi="Times New Roman" w:cs="Times New Roman" w:hint="eastAsia"/>
                          <w:noProof/>
                          <w:sz w:val="24"/>
                          <w:szCs w:val="24"/>
                        </w:rPr>
                      </w:pPr>
                      <w:r w:rsidRPr="00893066">
                        <w:rPr>
                          <w:rFonts w:ascii="Times New Roman" w:hAnsi="Times New Roman" w:cs="Times New Roman"/>
                          <w:sz w:val="24"/>
                          <w:szCs w:val="24"/>
                        </w:rPr>
                        <w:t xml:space="preserve">Figure </w:t>
                      </w:r>
                      <w:r>
                        <w:rPr>
                          <w:rFonts w:ascii="Times New Roman" w:hAnsi="Times New Roman" w:cs="Times New Roman" w:hint="eastAsia"/>
                          <w:sz w:val="24"/>
                          <w:szCs w:val="24"/>
                        </w:rPr>
                        <w:t>5-4</w:t>
                      </w:r>
                    </w:p>
                  </w:txbxContent>
                </v:textbox>
                <w10:wrap type="topAndBottom" anchorx="margin"/>
              </v:shape>
            </w:pict>
          </mc:Fallback>
        </mc:AlternateContent>
      </w:r>
      <w:r>
        <w:rPr>
          <w:noProof/>
        </w:rPr>
        <w:drawing>
          <wp:anchor distT="0" distB="0" distL="114300" distR="114300" simplePos="0" relativeHeight="251693056" behindDoc="0" locked="0" layoutInCell="1" allowOverlap="1" wp14:anchorId="03FE53E4" wp14:editId="183B77D1">
            <wp:simplePos x="0" y="0"/>
            <wp:positionH relativeFrom="margin">
              <wp:posOffset>741045</wp:posOffset>
            </wp:positionH>
            <wp:positionV relativeFrom="paragraph">
              <wp:posOffset>238125</wp:posOffset>
            </wp:positionV>
            <wp:extent cx="3649345" cy="3649345"/>
            <wp:effectExtent l="0" t="0" r="8255" b="8255"/>
            <wp:wrapTopAndBottom/>
            <wp:docPr id="92466176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3649345" cy="364934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21C86">
        <w:rPr>
          <w:rFonts w:hint="eastAsia"/>
        </w:rPr>
        <w:t>5.4实验成果</w:t>
      </w:r>
    </w:p>
    <w:p w14:paraId="243385AD" w14:textId="4DB9ED71" w:rsidR="00D74327" w:rsidRDefault="00D74327" w:rsidP="00D74327"/>
    <w:p w14:paraId="49F76BC8" w14:textId="77777777" w:rsidR="002C4475" w:rsidRPr="00F26A67" w:rsidRDefault="002C4475" w:rsidP="002C4475">
      <w:pPr>
        <w:pStyle w:val="1"/>
        <w:rPr>
          <w:lang w:eastAsia="zh-TW"/>
        </w:rPr>
      </w:pPr>
      <w:bookmarkStart w:id="18" w:name="_Ref290222214"/>
      <w:bookmarkStart w:id="19" w:name="_Ref414743433"/>
      <w:bookmarkStart w:id="20" w:name="_Toc111024709"/>
      <w:r w:rsidRPr="00F26A67">
        <w:rPr>
          <w:lang w:eastAsia="zh-TW"/>
        </w:rPr>
        <w:lastRenderedPageBreak/>
        <w:t>Reference</w:t>
      </w:r>
      <w:bookmarkEnd w:id="18"/>
      <w:r w:rsidRPr="00F26A67">
        <w:rPr>
          <w:lang w:eastAsia="zh-TW"/>
        </w:rPr>
        <w:t>s</w:t>
      </w:r>
      <w:bookmarkEnd w:id="19"/>
      <w:bookmarkEnd w:id="20"/>
    </w:p>
    <w:p w14:paraId="33EEA954" w14:textId="77777777" w:rsidR="002C4475" w:rsidRPr="0071689F" w:rsidRDefault="002C4475" w:rsidP="002C4475">
      <w:pPr>
        <w:pStyle w:val="aa"/>
        <w:widowControl/>
        <w:numPr>
          <w:ilvl w:val="0"/>
          <w:numId w:val="9"/>
        </w:numPr>
        <w:spacing w:after="200" w:line="360" w:lineRule="auto"/>
        <w:ind w:left="454" w:firstLineChars="0" w:hanging="454"/>
        <w:contextualSpacing/>
        <w:rPr>
          <w:lang w:eastAsia="zh-TW"/>
        </w:rPr>
      </w:pPr>
      <w:r w:rsidRPr="0071689F">
        <w:rPr>
          <w:lang w:eastAsia="zh-TW"/>
        </w:rPr>
        <w:t xml:space="preserve">Terven </w:t>
      </w:r>
      <w:proofErr w:type="gramStart"/>
      <w:r w:rsidRPr="0071689F">
        <w:rPr>
          <w:lang w:eastAsia="zh-TW"/>
        </w:rPr>
        <w:t>J ,Esparza</w:t>
      </w:r>
      <w:proofErr w:type="gramEnd"/>
      <w:r w:rsidRPr="0071689F">
        <w:rPr>
          <w:lang w:eastAsia="zh-TW"/>
        </w:rPr>
        <w:t xml:space="preserve"> C M D ,González R A J .A Comprehensive Review of YO LO Architectures in Computer Vision: From YOLOv1 to YOLOv8 and YOLO -NAS[J].Machine Learning and Knowledge Extraction,2023,5(4):1680-1716.</w:t>
      </w:r>
      <w:r w:rsidRPr="00F26A67">
        <w:rPr>
          <w:lang w:eastAsia="zh-TW"/>
        </w:rPr>
        <w:t>.</w:t>
      </w:r>
    </w:p>
    <w:p w14:paraId="65E2D4E7" w14:textId="77777777" w:rsidR="002C4475" w:rsidRPr="00643A98" w:rsidRDefault="002C4475" w:rsidP="002C4475">
      <w:pPr>
        <w:pStyle w:val="aa"/>
        <w:widowControl/>
        <w:numPr>
          <w:ilvl w:val="0"/>
          <w:numId w:val="9"/>
        </w:numPr>
        <w:spacing w:after="200" w:line="360" w:lineRule="auto"/>
        <w:ind w:left="454" w:firstLineChars="0" w:hanging="454"/>
        <w:contextualSpacing/>
        <w:rPr>
          <w:rFonts w:eastAsia="DFKai-SB"/>
          <w:lang w:eastAsia="zh-TW"/>
        </w:rPr>
      </w:pPr>
      <w:proofErr w:type="spellStart"/>
      <w:r w:rsidRPr="001C055F">
        <w:rPr>
          <w:lang w:eastAsia="zh-TW"/>
        </w:rPr>
        <w:t>Girshick</w:t>
      </w:r>
      <w:proofErr w:type="spellEnd"/>
      <w:r w:rsidRPr="001C055F">
        <w:rPr>
          <w:lang w:eastAsia="zh-TW"/>
        </w:rPr>
        <w:t xml:space="preserve"> R, Donahue J, Darrell T, et al. Rich feature hierarchies for accurate object detection and semantic segmentation[C]. Proceedings of the IEEE conference on computer vision and pattern recognition. 2014: 580-587.</w:t>
      </w:r>
    </w:p>
    <w:p w14:paraId="4A0E9682" w14:textId="77777777" w:rsidR="002C4475" w:rsidRPr="00F26A67" w:rsidRDefault="002C4475" w:rsidP="002C4475">
      <w:pPr>
        <w:pStyle w:val="aa"/>
        <w:widowControl/>
        <w:numPr>
          <w:ilvl w:val="0"/>
          <w:numId w:val="9"/>
        </w:numPr>
        <w:spacing w:after="200" w:line="360" w:lineRule="auto"/>
        <w:ind w:left="454" w:firstLineChars="0" w:hanging="454"/>
        <w:contextualSpacing/>
        <w:rPr>
          <w:lang w:eastAsia="zh-TW"/>
        </w:rPr>
      </w:pPr>
      <w:r w:rsidRPr="00643A98">
        <w:rPr>
          <w:lang w:eastAsia="zh-TW"/>
        </w:rPr>
        <w:t xml:space="preserve">P Ren S, He K, </w:t>
      </w:r>
      <w:proofErr w:type="spellStart"/>
      <w:r w:rsidRPr="00643A98">
        <w:rPr>
          <w:lang w:eastAsia="zh-TW"/>
        </w:rPr>
        <w:t>Girshick</w:t>
      </w:r>
      <w:proofErr w:type="spellEnd"/>
      <w:r w:rsidRPr="00643A98">
        <w:rPr>
          <w:lang w:eastAsia="zh-TW"/>
        </w:rPr>
        <w:t xml:space="preserve"> R, et al. Faster R-CNN: Towards real-time object detection with region proposal networks[J]. IEEE transactions on pattern analysis and machine intel-</w:t>
      </w:r>
      <w:proofErr w:type="spellStart"/>
      <w:r w:rsidRPr="00643A98">
        <w:rPr>
          <w:lang w:eastAsia="zh-TW"/>
        </w:rPr>
        <w:t>ligence</w:t>
      </w:r>
      <w:proofErr w:type="spellEnd"/>
      <w:r w:rsidRPr="00643A98">
        <w:rPr>
          <w:lang w:eastAsia="zh-TW"/>
        </w:rPr>
        <w:t>, 2016, 39(6): 1137-1149</w:t>
      </w:r>
    </w:p>
    <w:p w14:paraId="2CB0C4FB" w14:textId="77777777" w:rsidR="002C4475" w:rsidRPr="0062559F" w:rsidRDefault="002C4475" w:rsidP="002C4475">
      <w:pPr>
        <w:pStyle w:val="aa"/>
        <w:widowControl/>
        <w:numPr>
          <w:ilvl w:val="0"/>
          <w:numId w:val="9"/>
        </w:numPr>
        <w:spacing w:after="200" w:line="360" w:lineRule="auto"/>
        <w:ind w:left="454" w:firstLineChars="0" w:hanging="454"/>
        <w:contextualSpacing/>
        <w:rPr>
          <w:rFonts w:eastAsia="DFKai-SB"/>
          <w:lang w:eastAsia="zh-TW"/>
        </w:rPr>
      </w:pPr>
      <w:r w:rsidRPr="00277019">
        <w:rPr>
          <w:lang w:eastAsia="zh-TW"/>
        </w:rPr>
        <w:t>Yuqi Dai. ODPLCD[DS/OL]. V1. Science Data Bank, 2022[2025-04-28]. https://doi.org/10.57760/sciencedb.o00009.00312. DOI:10.57760/</w:t>
      </w:r>
      <w:proofErr w:type="gramStart"/>
      <w:r w:rsidRPr="00277019">
        <w:rPr>
          <w:lang w:eastAsia="zh-TW"/>
        </w:rPr>
        <w:t>sciencedb.o</w:t>
      </w:r>
      <w:proofErr w:type="gramEnd"/>
      <w:r w:rsidRPr="00277019">
        <w:rPr>
          <w:lang w:eastAsia="zh-TW"/>
        </w:rPr>
        <w:t>00009.00312.</w:t>
      </w:r>
    </w:p>
    <w:p w14:paraId="14819D2A" w14:textId="77777777" w:rsidR="002C4475" w:rsidRPr="0062559F" w:rsidRDefault="002C4475" w:rsidP="002C4475">
      <w:pPr>
        <w:pStyle w:val="aa"/>
        <w:widowControl/>
        <w:numPr>
          <w:ilvl w:val="0"/>
          <w:numId w:val="9"/>
        </w:numPr>
        <w:spacing w:after="200" w:line="360" w:lineRule="auto"/>
        <w:ind w:left="454" w:firstLineChars="0" w:hanging="454"/>
        <w:contextualSpacing/>
        <w:rPr>
          <w:lang w:eastAsia="zh-TW"/>
        </w:rPr>
      </w:pPr>
      <w:r w:rsidRPr="0062559F">
        <w:rPr>
          <w:lang w:eastAsia="zh-TW"/>
        </w:rPr>
        <w:t>S. Hu, F. Gao, X. Zhou, J. Dong and Q. Du, "Hybrid Convolutional and Attention Network for Hyperspectral Image Denoising," in IEEE Geoscience and Remote Sensing Letters, vol. 21, pp. 1-5, 2024, Art no. 5504005, doi:10.1109/LGRS.2024.3370299.</w:t>
      </w:r>
    </w:p>
    <w:p w14:paraId="4B770EC7" w14:textId="77777777" w:rsidR="002C4475" w:rsidRPr="00277019" w:rsidRDefault="002C4475" w:rsidP="002C4475">
      <w:pPr>
        <w:pStyle w:val="aa"/>
        <w:widowControl/>
        <w:numPr>
          <w:ilvl w:val="0"/>
          <w:numId w:val="9"/>
        </w:numPr>
        <w:spacing w:after="200" w:line="360" w:lineRule="auto"/>
        <w:ind w:left="454" w:firstLineChars="0" w:hanging="454"/>
        <w:contextualSpacing/>
        <w:rPr>
          <w:rFonts w:eastAsia="DFKai-SB"/>
          <w:lang w:eastAsia="zh-TW"/>
        </w:rPr>
      </w:pPr>
      <w:r w:rsidRPr="007A508E">
        <w:rPr>
          <w:lang w:eastAsia="zh-TW"/>
        </w:rPr>
        <w:t xml:space="preserve">Li, Chao, </w:t>
      </w:r>
      <w:proofErr w:type="spellStart"/>
      <w:r w:rsidRPr="007A508E">
        <w:rPr>
          <w:lang w:eastAsia="zh-TW"/>
        </w:rPr>
        <w:t>Aojun</w:t>
      </w:r>
      <w:proofErr w:type="spellEnd"/>
      <w:r w:rsidRPr="007A508E">
        <w:rPr>
          <w:lang w:eastAsia="zh-TW"/>
        </w:rPr>
        <w:t xml:space="preserve"> Zhou, and </w:t>
      </w:r>
      <w:proofErr w:type="spellStart"/>
      <w:r w:rsidRPr="007A508E">
        <w:rPr>
          <w:lang w:eastAsia="zh-TW"/>
        </w:rPr>
        <w:t>Anbang</w:t>
      </w:r>
      <w:proofErr w:type="spellEnd"/>
      <w:r w:rsidRPr="007A508E">
        <w:rPr>
          <w:lang w:eastAsia="zh-TW"/>
        </w:rPr>
        <w:t xml:space="preserve"> Yao. "Omni-dimensional dynamic convolution." </w:t>
      </w:r>
      <w:proofErr w:type="spellStart"/>
      <w:r w:rsidRPr="007A508E">
        <w:rPr>
          <w:i/>
          <w:iCs/>
          <w:lang w:eastAsia="zh-TW"/>
        </w:rPr>
        <w:t>arXiv</w:t>
      </w:r>
      <w:proofErr w:type="spellEnd"/>
      <w:r w:rsidRPr="007A508E">
        <w:rPr>
          <w:i/>
          <w:iCs/>
          <w:lang w:eastAsia="zh-TW"/>
        </w:rPr>
        <w:t xml:space="preserve"> preprint arXiv:2209.07947</w:t>
      </w:r>
      <w:r w:rsidRPr="007A508E">
        <w:rPr>
          <w:lang w:eastAsia="zh-TW"/>
        </w:rPr>
        <w:t> (2022).</w:t>
      </w:r>
    </w:p>
    <w:p w14:paraId="0610FCE7" w14:textId="77777777" w:rsidR="00893066" w:rsidRPr="002C4475" w:rsidRDefault="00893066" w:rsidP="00D74327"/>
    <w:p w14:paraId="1FBC5CA9" w14:textId="77777777" w:rsidR="00893066" w:rsidRPr="00D74327" w:rsidRDefault="00893066" w:rsidP="00D74327">
      <w:pPr>
        <w:rPr>
          <w:rFonts w:hint="eastAsia"/>
        </w:rPr>
      </w:pPr>
    </w:p>
    <w:sectPr w:rsidR="00893066" w:rsidRPr="00D7432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205EE8F" w14:textId="77777777" w:rsidR="00AF13E9" w:rsidRDefault="00AF13E9" w:rsidP="002F044F">
      <w:pPr>
        <w:spacing w:after="0" w:line="240" w:lineRule="auto"/>
      </w:pPr>
      <w:r>
        <w:separator/>
      </w:r>
    </w:p>
  </w:endnote>
  <w:endnote w:type="continuationSeparator" w:id="0">
    <w:p w14:paraId="687DC96C" w14:textId="77777777" w:rsidR="00AF13E9" w:rsidRDefault="00AF13E9" w:rsidP="002F044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DFKai-SB">
    <w:altName w:val="微软雅黑"/>
    <w:charset w:val="88"/>
    <w:family w:val="script"/>
    <w:pitch w:val="fixed"/>
    <w:sig w:usb0="00000003" w:usb1="080E0000" w:usb2="00000016" w:usb3="00000000" w:csb0="00100001"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Helvetica">
    <w:panose1 w:val="020B0604020202020204"/>
    <w:charset w:val="00"/>
    <w:family w:val="swiss"/>
    <w:pitch w:val="variable"/>
    <w:sig w:usb0="00000003" w:usb1="00000000" w:usb2="00000000" w:usb3="00000000" w:csb0="00000001"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6DE8A33" w14:textId="77777777" w:rsidR="00AF13E9" w:rsidRDefault="00AF13E9" w:rsidP="002F044F">
      <w:pPr>
        <w:spacing w:after="0" w:line="240" w:lineRule="auto"/>
      </w:pPr>
      <w:r>
        <w:separator/>
      </w:r>
    </w:p>
  </w:footnote>
  <w:footnote w:type="continuationSeparator" w:id="0">
    <w:p w14:paraId="1E7EDA21" w14:textId="77777777" w:rsidR="00AF13E9" w:rsidRDefault="00AF13E9" w:rsidP="002F044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6844BF"/>
    <w:multiLevelType w:val="multilevel"/>
    <w:tmpl w:val="49EC5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094277"/>
    <w:multiLevelType w:val="hybridMultilevel"/>
    <w:tmpl w:val="1640026A"/>
    <w:lvl w:ilvl="0" w:tplc="28EE7D3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55E1C38"/>
    <w:multiLevelType w:val="multilevel"/>
    <w:tmpl w:val="6D98C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E05199D"/>
    <w:multiLevelType w:val="multilevel"/>
    <w:tmpl w:val="83606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20C7B93"/>
    <w:multiLevelType w:val="multilevel"/>
    <w:tmpl w:val="202ED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3386228"/>
    <w:multiLevelType w:val="multilevel"/>
    <w:tmpl w:val="A4DE5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9041C61"/>
    <w:multiLevelType w:val="multilevel"/>
    <w:tmpl w:val="E3549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F903022"/>
    <w:multiLevelType w:val="multilevel"/>
    <w:tmpl w:val="9F88B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BE12FDF"/>
    <w:multiLevelType w:val="multilevel"/>
    <w:tmpl w:val="54827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72670081">
    <w:abstractNumId w:val="0"/>
  </w:num>
  <w:num w:numId="2" w16cid:durableId="611518839">
    <w:abstractNumId w:val="2"/>
  </w:num>
  <w:num w:numId="3" w16cid:durableId="1447652771">
    <w:abstractNumId w:val="4"/>
  </w:num>
  <w:num w:numId="4" w16cid:durableId="1417550469">
    <w:abstractNumId w:val="8"/>
  </w:num>
  <w:num w:numId="5" w16cid:durableId="321934807">
    <w:abstractNumId w:val="5"/>
  </w:num>
  <w:num w:numId="6" w16cid:durableId="384571625">
    <w:abstractNumId w:val="3"/>
  </w:num>
  <w:num w:numId="7" w16cid:durableId="100954048">
    <w:abstractNumId w:val="7"/>
  </w:num>
  <w:num w:numId="8" w16cid:durableId="1408071975">
    <w:abstractNumId w:val="6"/>
  </w:num>
  <w:num w:numId="9" w16cid:durableId="35273157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1F1C"/>
    <w:rsid w:val="00031360"/>
    <w:rsid w:val="00074D45"/>
    <w:rsid w:val="00076AA6"/>
    <w:rsid w:val="00081AEB"/>
    <w:rsid w:val="000C74FF"/>
    <w:rsid w:val="00196A39"/>
    <w:rsid w:val="001A37DB"/>
    <w:rsid w:val="001C5209"/>
    <w:rsid w:val="00237AF4"/>
    <w:rsid w:val="00296A0A"/>
    <w:rsid w:val="002C4475"/>
    <w:rsid w:val="002C575D"/>
    <w:rsid w:val="002E45B8"/>
    <w:rsid w:val="002F044F"/>
    <w:rsid w:val="00301B34"/>
    <w:rsid w:val="003F03A0"/>
    <w:rsid w:val="00443415"/>
    <w:rsid w:val="004462FE"/>
    <w:rsid w:val="00455313"/>
    <w:rsid w:val="00474C27"/>
    <w:rsid w:val="004B2C2A"/>
    <w:rsid w:val="004D015A"/>
    <w:rsid w:val="005751DB"/>
    <w:rsid w:val="005A0B1A"/>
    <w:rsid w:val="0066423C"/>
    <w:rsid w:val="006D0651"/>
    <w:rsid w:val="006F1B57"/>
    <w:rsid w:val="007556ED"/>
    <w:rsid w:val="007B4C6E"/>
    <w:rsid w:val="00821C86"/>
    <w:rsid w:val="00823D1C"/>
    <w:rsid w:val="00851093"/>
    <w:rsid w:val="00893066"/>
    <w:rsid w:val="008B067F"/>
    <w:rsid w:val="008B2E40"/>
    <w:rsid w:val="00911816"/>
    <w:rsid w:val="00930256"/>
    <w:rsid w:val="0096390B"/>
    <w:rsid w:val="00984123"/>
    <w:rsid w:val="009D1EFE"/>
    <w:rsid w:val="00A13BDE"/>
    <w:rsid w:val="00A66776"/>
    <w:rsid w:val="00AA1F1C"/>
    <w:rsid w:val="00AE2CCC"/>
    <w:rsid w:val="00AF13E9"/>
    <w:rsid w:val="00AF2BC6"/>
    <w:rsid w:val="00BD0A99"/>
    <w:rsid w:val="00C77974"/>
    <w:rsid w:val="00CC235C"/>
    <w:rsid w:val="00D0733F"/>
    <w:rsid w:val="00D27055"/>
    <w:rsid w:val="00D74327"/>
    <w:rsid w:val="00E844AF"/>
    <w:rsid w:val="00EA137D"/>
    <w:rsid w:val="00EC0BAA"/>
    <w:rsid w:val="00F123D7"/>
    <w:rsid w:val="00F258CE"/>
    <w:rsid w:val="00F7499D"/>
    <w:rsid w:val="00FD228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FE5A16F"/>
  <w15:chartTrackingRefBased/>
  <w15:docId w15:val="{5920BF15-ED24-42C9-A9F5-CFB8D29D13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9"/>
    <w:qFormat/>
    <w:rsid w:val="00851093"/>
    <w:pPr>
      <w:keepNext/>
      <w:keepLines/>
      <w:widowControl/>
      <w:spacing w:before="480" w:after="200" w:line="360" w:lineRule="auto"/>
      <w:jc w:val="center"/>
      <w:outlineLvl w:val="0"/>
    </w:pPr>
    <w:rPr>
      <w:rFonts w:ascii="Times New Roman" w:eastAsia="DFKai-SB" w:hAnsi="Times New Roman" w:cs="Times New Roman"/>
      <w:b/>
      <w:bCs/>
      <w:kern w:val="0"/>
      <w:sz w:val="36"/>
      <w:szCs w:val="28"/>
      <w:lang w:eastAsia="en-US"/>
      <w14:ligatures w14:val="none"/>
    </w:rPr>
  </w:style>
  <w:style w:type="paragraph" w:styleId="3">
    <w:name w:val="heading 3"/>
    <w:basedOn w:val="a"/>
    <w:next w:val="a"/>
    <w:link w:val="30"/>
    <w:uiPriority w:val="9"/>
    <w:semiHidden/>
    <w:unhideWhenUsed/>
    <w:qFormat/>
    <w:rsid w:val="009D1EFE"/>
    <w:pPr>
      <w:keepNext/>
      <w:keepLines/>
      <w:spacing w:before="260" w:after="260" w:line="416" w:lineRule="auto"/>
      <w:outlineLvl w:val="2"/>
    </w:pPr>
    <w:rPr>
      <w:b/>
      <w:bCs/>
      <w:sz w:val="32"/>
      <w:szCs w:val="32"/>
    </w:rPr>
  </w:style>
  <w:style w:type="paragraph" w:styleId="4">
    <w:name w:val="heading 4"/>
    <w:basedOn w:val="a"/>
    <w:next w:val="a"/>
    <w:link w:val="40"/>
    <w:uiPriority w:val="9"/>
    <w:semiHidden/>
    <w:unhideWhenUsed/>
    <w:qFormat/>
    <w:rsid w:val="009D1EFE"/>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2F044F"/>
    <w:pPr>
      <w:tabs>
        <w:tab w:val="center" w:pos="4153"/>
        <w:tab w:val="right" w:pos="8306"/>
      </w:tabs>
      <w:snapToGrid w:val="0"/>
      <w:spacing w:line="240" w:lineRule="auto"/>
      <w:jc w:val="center"/>
    </w:pPr>
    <w:rPr>
      <w:sz w:val="18"/>
      <w:szCs w:val="18"/>
    </w:rPr>
  </w:style>
  <w:style w:type="character" w:customStyle="1" w:styleId="a4">
    <w:name w:val="页眉 字符"/>
    <w:basedOn w:val="a0"/>
    <w:link w:val="a3"/>
    <w:uiPriority w:val="99"/>
    <w:rsid w:val="002F044F"/>
    <w:rPr>
      <w:sz w:val="18"/>
      <w:szCs w:val="18"/>
    </w:rPr>
  </w:style>
  <w:style w:type="paragraph" w:styleId="a5">
    <w:name w:val="footer"/>
    <w:basedOn w:val="a"/>
    <w:link w:val="a6"/>
    <w:uiPriority w:val="99"/>
    <w:unhideWhenUsed/>
    <w:rsid w:val="002F044F"/>
    <w:pPr>
      <w:tabs>
        <w:tab w:val="center" w:pos="4153"/>
        <w:tab w:val="right" w:pos="8306"/>
      </w:tabs>
      <w:snapToGrid w:val="0"/>
      <w:spacing w:line="240" w:lineRule="auto"/>
    </w:pPr>
    <w:rPr>
      <w:sz w:val="18"/>
      <w:szCs w:val="18"/>
    </w:rPr>
  </w:style>
  <w:style w:type="character" w:customStyle="1" w:styleId="a6">
    <w:name w:val="页脚 字符"/>
    <w:basedOn w:val="a0"/>
    <w:link w:val="a5"/>
    <w:uiPriority w:val="99"/>
    <w:rsid w:val="002F044F"/>
    <w:rPr>
      <w:sz w:val="18"/>
      <w:szCs w:val="18"/>
    </w:rPr>
  </w:style>
  <w:style w:type="character" w:customStyle="1" w:styleId="10">
    <w:name w:val="标题 1 字符"/>
    <w:basedOn w:val="a0"/>
    <w:link w:val="1"/>
    <w:uiPriority w:val="99"/>
    <w:rsid w:val="00851093"/>
    <w:rPr>
      <w:rFonts w:ascii="Times New Roman" w:eastAsia="DFKai-SB" w:hAnsi="Times New Roman" w:cs="Times New Roman"/>
      <w:b/>
      <w:bCs/>
      <w:kern w:val="0"/>
      <w:sz w:val="36"/>
      <w:szCs w:val="28"/>
      <w:lang w:eastAsia="en-US"/>
      <w14:ligatures w14:val="none"/>
    </w:rPr>
  </w:style>
  <w:style w:type="character" w:styleId="a7">
    <w:name w:val="Hyperlink"/>
    <w:basedOn w:val="a0"/>
    <w:uiPriority w:val="99"/>
    <w:unhideWhenUsed/>
    <w:rsid w:val="00930256"/>
    <w:rPr>
      <w:color w:val="467886" w:themeColor="hyperlink"/>
      <w:u w:val="single"/>
    </w:rPr>
  </w:style>
  <w:style w:type="character" w:styleId="a8">
    <w:name w:val="Unresolved Mention"/>
    <w:basedOn w:val="a0"/>
    <w:uiPriority w:val="99"/>
    <w:semiHidden/>
    <w:unhideWhenUsed/>
    <w:rsid w:val="00930256"/>
    <w:rPr>
      <w:color w:val="605E5C"/>
      <w:shd w:val="clear" w:color="auto" w:fill="E1DFDD"/>
    </w:rPr>
  </w:style>
  <w:style w:type="paragraph" w:styleId="a9">
    <w:name w:val="caption"/>
    <w:basedOn w:val="a"/>
    <w:next w:val="a"/>
    <w:uiPriority w:val="35"/>
    <w:unhideWhenUsed/>
    <w:qFormat/>
    <w:rsid w:val="008B067F"/>
    <w:rPr>
      <w:rFonts w:asciiTheme="majorHAnsi" w:eastAsia="黑体" w:hAnsiTheme="majorHAnsi" w:cstheme="majorBidi"/>
      <w:sz w:val="20"/>
      <w:szCs w:val="20"/>
    </w:rPr>
  </w:style>
  <w:style w:type="character" w:customStyle="1" w:styleId="30">
    <w:name w:val="标题 3 字符"/>
    <w:basedOn w:val="a0"/>
    <w:link w:val="3"/>
    <w:uiPriority w:val="9"/>
    <w:semiHidden/>
    <w:rsid w:val="009D1EFE"/>
    <w:rPr>
      <w:b/>
      <w:bCs/>
      <w:sz w:val="32"/>
      <w:szCs w:val="32"/>
    </w:rPr>
  </w:style>
  <w:style w:type="character" w:customStyle="1" w:styleId="40">
    <w:name w:val="标题 4 字符"/>
    <w:basedOn w:val="a0"/>
    <w:link w:val="4"/>
    <w:uiPriority w:val="9"/>
    <w:semiHidden/>
    <w:rsid w:val="009D1EFE"/>
    <w:rPr>
      <w:rFonts w:asciiTheme="majorHAnsi" w:eastAsiaTheme="majorEastAsia" w:hAnsiTheme="majorHAnsi" w:cstheme="majorBidi"/>
      <w:b/>
      <w:bCs/>
      <w:sz w:val="28"/>
      <w:szCs w:val="28"/>
    </w:rPr>
  </w:style>
  <w:style w:type="paragraph" w:styleId="aa">
    <w:name w:val="List Paragraph"/>
    <w:basedOn w:val="a"/>
    <w:uiPriority w:val="34"/>
    <w:qFormat/>
    <w:rsid w:val="004B2C2A"/>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0781959">
      <w:bodyDiv w:val="1"/>
      <w:marLeft w:val="0"/>
      <w:marRight w:val="0"/>
      <w:marTop w:val="0"/>
      <w:marBottom w:val="0"/>
      <w:divBdr>
        <w:top w:val="none" w:sz="0" w:space="0" w:color="auto"/>
        <w:left w:val="none" w:sz="0" w:space="0" w:color="auto"/>
        <w:bottom w:val="none" w:sz="0" w:space="0" w:color="auto"/>
        <w:right w:val="none" w:sz="0" w:space="0" w:color="auto"/>
      </w:divBdr>
    </w:div>
    <w:div w:id="208153181">
      <w:bodyDiv w:val="1"/>
      <w:marLeft w:val="0"/>
      <w:marRight w:val="0"/>
      <w:marTop w:val="0"/>
      <w:marBottom w:val="0"/>
      <w:divBdr>
        <w:top w:val="none" w:sz="0" w:space="0" w:color="auto"/>
        <w:left w:val="none" w:sz="0" w:space="0" w:color="auto"/>
        <w:bottom w:val="none" w:sz="0" w:space="0" w:color="auto"/>
        <w:right w:val="none" w:sz="0" w:space="0" w:color="auto"/>
      </w:divBdr>
      <w:divsChild>
        <w:div w:id="1970743479">
          <w:marLeft w:val="0"/>
          <w:marRight w:val="0"/>
          <w:marTop w:val="0"/>
          <w:marBottom w:val="0"/>
          <w:divBdr>
            <w:top w:val="none" w:sz="0" w:space="0" w:color="auto"/>
            <w:left w:val="none" w:sz="0" w:space="0" w:color="auto"/>
            <w:bottom w:val="none" w:sz="0" w:space="0" w:color="auto"/>
            <w:right w:val="none" w:sz="0" w:space="0" w:color="auto"/>
          </w:divBdr>
        </w:div>
        <w:div w:id="2001304198">
          <w:marLeft w:val="0"/>
          <w:marRight w:val="0"/>
          <w:marTop w:val="0"/>
          <w:marBottom w:val="0"/>
          <w:divBdr>
            <w:top w:val="none" w:sz="0" w:space="0" w:color="auto"/>
            <w:left w:val="none" w:sz="0" w:space="0" w:color="auto"/>
            <w:bottom w:val="none" w:sz="0" w:space="0" w:color="auto"/>
            <w:right w:val="none" w:sz="0" w:space="0" w:color="auto"/>
          </w:divBdr>
        </w:div>
      </w:divsChild>
    </w:div>
    <w:div w:id="254020185">
      <w:bodyDiv w:val="1"/>
      <w:marLeft w:val="0"/>
      <w:marRight w:val="0"/>
      <w:marTop w:val="0"/>
      <w:marBottom w:val="0"/>
      <w:divBdr>
        <w:top w:val="none" w:sz="0" w:space="0" w:color="auto"/>
        <w:left w:val="none" w:sz="0" w:space="0" w:color="auto"/>
        <w:bottom w:val="none" w:sz="0" w:space="0" w:color="auto"/>
        <w:right w:val="none" w:sz="0" w:space="0" w:color="auto"/>
      </w:divBdr>
      <w:divsChild>
        <w:div w:id="1513186072">
          <w:marLeft w:val="0"/>
          <w:marRight w:val="0"/>
          <w:marTop w:val="0"/>
          <w:marBottom w:val="0"/>
          <w:divBdr>
            <w:top w:val="none" w:sz="0" w:space="0" w:color="auto"/>
            <w:left w:val="none" w:sz="0" w:space="0" w:color="auto"/>
            <w:bottom w:val="none" w:sz="0" w:space="0" w:color="auto"/>
            <w:right w:val="none" w:sz="0" w:space="0" w:color="auto"/>
          </w:divBdr>
        </w:div>
        <w:div w:id="885457504">
          <w:marLeft w:val="0"/>
          <w:marRight w:val="0"/>
          <w:marTop w:val="0"/>
          <w:marBottom w:val="0"/>
          <w:divBdr>
            <w:top w:val="none" w:sz="0" w:space="0" w:color="auto"/>
            <w:left w:val="none" w:sz="0" w:space="0" w:color="auto"/>
            <w:bottom w:val="none" w:sz="0" w:space="0" w:color="auto"/>
            <w:right w:val="none" w:sz="0" w:space="0" w:color="auto"/>
          </w:divBdr>
        </w:div>
        <w:div w:id="717507351">
          <w:marLeft w:val="0"/>
          <w:marRight w:val="0"/>
          <w:marTop w:val="0"/>
          <w:marBottom w:val="0"/>
          <w:divBdr>
            <w:top w:val="none" w:sz="0" w:space="0" w:color="auto"/>
            <w:left w:val="none" w:sz="0" w:space="0" w:color="auto"/>
            <w:bottom w:val="none" w:sz="0" w:space="0" w:color="auto"/>
            <w:right w:val="none" w:sz="0" w:space="0" w:color="auto"/>
          </w:divBdr>
        </w:div>
        <w:div w:id="1168329526">
          <w:marLeft w:val="0"/>
          <w:marRight w:val="0"/>
          <w:marTop w:val="0"/>
          <w:marBottom w:val="0"/>
          <w:divBdr>
            <w:top w:val="none" w:sz="0" w:space="0" w:color="auto"/>
            <w:left w:val="none" w:sz="0" w:space="0" w:color="auto"/>
            <w:bottom w:val="none" w:sz="0" w:space="0" w:color="auto"/>
            <w:right w:val="none" w:sz="0" w:space="0" w:color="auto"/>
          </w:divBdr>
        </w:div>
        <w:div w:id="1836610006">
          <w:marLeft w:val="0"/>
          <w:marRight w:val="0"/>
          <w:marTop w:val="0"/>
          <w:marBottom w:val="0"/>
          <w:divBdr>
            <w:top w:val="none" w:sz="0" w:space="0" w:color="auto"/>
            <w:left w:val="none" w:sz="0" w:space="0" w:color="auto"/>
            <w:bottom w:val="none" w:sz="0" w:space="0" w:color="auto"/>
            <w:right w:val="none" w:sz="0" w:space="0" w:color="auto"/>
          </w:divBdr>
        </w:div>
        <w:div w:id="1101409349">
          <w:marLeft w:val="0"/>
          <w:marRight w:val="0"/>
          <w:marTop w:val="0"/>
          <w:marBottom w:val="0"/>
          <w:divBdr>
            <w:top w:val="none" w:sz="0" w:space="0" w:color="auto"/>
            <w:left w:val="none" w:sz="0" w:space="0" w:color="auto"/>
            <w:bottom w:val="none" w:sz="0" w:space="0" w:color="auto"/>
            <w:right w:val="none" w:sz="0" w:space="0" w:color="auto"/>
          </w:divBdr>
        </w:div>
        <w:div w:id="1519587972">
          <w:marLeft w:val="0"/>
          <w:marRight w:val="0"/>
          <w:marTop w:val="0"/>
          <w:marBottom w:val="0"/>
          <w:divBdr>
            <w:top w:val="none" w:sz="0" w:space="0" w:color="auto"/>
            <w:left w:val="none" w:sz="0" w:space="0" w:color="auto"/>
            <w:bottom w:val="none" w:sz="0" w:space="0" w:color="auto"/>
            <w:right w:val="none" w:sz="0" w:space="0" w:color="auto"/>
          </w:divBdr>
        </w:div>
      </w:divsChild>
    </w:div>
    <w:div w:id="300694696">
      <w:bodyDiv w:val="1"/>
      <w:marLeft w:val="0"/>
      <w:marRight w:val="0"/>
      <w:marTop w:val="0"/>
      <w:marBottom w:val="0"/>
      <w:divBdr>
        <w:top w:val="none" w:sz="0" w:space="0" w:color="auto"/>
        <w:left w:val="none" w:sz="0" w:space="0" w:color="auto"/>
        <w:bottom w:val="none" w:sz="0" w:space="0" w:color="auto"/>
        <w:right w:val="none" w:sz="0" w:space="0" w:color="auto"/>
      </w:divBdr>
    </w:div>
    <w:div w:id="391195738">
      <w:bodyDiv w:val="1"/>
      <w:marLeft w:val="0"/>
      <w:marRight w:val="0"/>
      <w:marTop w:val="0"/>
      <w:marBottom w:val="0"/>
      <w:divBdr>
        <w:top w:val="none" w:sz="0" w:space="0" w:color="auto"/>
        <w:left w:val="none" w:sz="0" w:space="0" w:color="auto"/>
        <w:bottom w:val="none" w:sz="0" w:space="0" w:color="auto"/>
        <w:right w:val="none" w:sz="0" w:space="0" w:color="auto"/>
      </w:divBdr>
    </w:div>
    <w:div w:id="476872662">
      <w:bodyDiv w:val="1"/>
      <w:marLeft w:val="0"/>
      <w:marRight w:val="0"/>
      <w:marTop w:val="0"/>
      <w:marBottom w:val="0"/>
      <w:divBdr>
        <w:top w:val="none" w:sz="0" w:space="0" w:color="auto"/>
        <w:left w:val="none" w:sz="0" w:space="0" w:color="auto"/>
        <w:bottom w:val="none" w:sz="0" w:space="0" w:color="auto"/>
        <w:right w:val="none" w:sz="0" w:space="0" w:color="auto"/>
      </w:divBdr>
    </w:div>
    <w:div w:id="596789541">
      <w:bodyDiv w:val="1"/>
      <w:marLeft w:val="0"/>
      <w:marRight w:val="0"/>
      <w:marTop w:val="0"/>
      <w:marBottom w:val="0"/>
      <w:divBdr>
        <w:top w:val="none" w:sz="0" w:space="0" w:color="auto"/>
        <w:left w:val="none" w:sz="0" w:space="0" w:color="auto"/>
        <w:bottom w:val="none" w:sz="0" w:space="0" w:color="auto"/>
        <w:right w:val="none" w:sz="0" w:space="0" w:color="auto"/>
      </w:divBdr>
      <w:divsChild>
        <w:div w:id="1007633733">
          <w:marLeft w:val="0"/>
          <w:marRight w:val="0"/>
          <w:marTop w:val="0"/>
          <w:marBottom w:val="0"/>
          <w:divBdr>
            <w:top w:val="none" w:sz="0" w:space="0" w:color="auto"/>
            <w:left w:val="none" w:sz="0" w:space="0" w:color="auto"/>
            <w:bottom w:val="none" w:sz="0" w:space="0" w:color="auto"/>
            <w:right w:val="none" w:sz="0" w:space="0" w:color="auto"/>
          </w:divBdr>
        </w:div>
        <w:div w:id="136453921">
          <w:marLeft w:val="0"/>
          <w:marRight w:val="0"/>
          <w:marTop w:val="0"/>
          <w:marBottom w:val="0"/>
          <w:divBdr>
            <w:top w:val="none" w:sz="0" w:space="0" w:color="auto"/>
            <w:left w:val="none" w:sz="0" w:space="0" w:color="auto"/>
            <w:bottom w:val="none" w:sz="0" w:space="0" w:color="auto"/>
            <w:right w:val="none" w:sz="0" w:space="0" w:color="auto"/>
          </w:divBdr>
        </w:div>
      </w:divsChild>
    </w:div>
    <w:div w:id="738555722">
      <w:bodyDiv w:val="1"/>
      <w:marLeft w:val="0"/>
      <w:marRight w:val="0"/>
      <w:marTop w:val="0"/>
      <w:marBottom w:val="0"/>
      <w:divBdr>
        <w:top w:val="none" w:sz="0" w:space="0" w:color="auto"/>
        <w:left w:val="none" w:sz="0" w:space="0" w:color="auto"/>
        <w:bottom w:val="none" w:sz="0" w:space="0" w:color="auto"/>
        <w:right w:val="none" w:sz="0" w:space="0" w:color="auto"/>
      </w:divBdr>
    </w:div>
    <w:div w:id="778915155">
      <w:bodyDiv w:val="1"/>
      <w:marLeft w:val="0"/>
      <w:marRight w:val="0"/>
      <w:marTop w:val="0"/>
      <w:marBottom w:val="0"/>
      <w:divBdr>
        <w:top w:val="none" w:sz="0" w:space="0" w:color="auto"/>
        <w:left w:val="none" w:sz="0" w:space="0" w:color="auto"/>
        <w:bottom w:val="none" w:sz="0" w:space="0" w:color="auto"/>
        <w:right w:val="none" w:sz="0" w:space="0" w:color="auto"/>
      </w:divBdr>
    </w:div>
    <w:div w:id="790440896">
      <w:bodyDiv w:val="1"/>
      <w:marLeft w:val="0"/>
      <w:marRight w:val="0"/>
      <w:marTop w:val="0"/>
      <w:marBottom w:val="0"/>
      <w:divBdr>
        <w:top w:val="none" w:sz="0" w:space="0" w:color="auto"/>
        <w:left w:val="none" w:sz="0" w:space="0" w:color="auto"/>
        <w:bottom w:val="none" w:sz="0" w:space="0" w:color="auto"/>
        <w:right w:val="none" w:sz="0" w:space="0" w:color="auto"/>
      </w:divBdr>
      <w:divsChild>
        <w:div w:id="262806932">
          <w:marLeft w:val="0"/>
          <w:marRight w:val="0"/>
          <w:marTop w:val="0"/>
          <w:marBottom w:val="0"/>
          <w:divBdr>
            <w:top w:val="none" w:sz="0" w:space="0" w:color="auto"/>
            <w:left w:val="none" w:sz="0" w:space="0" w:color="auto"/>
            <w:bottom w:val="none" w:sz="0" w:space="0" w:color="auto"/>
            <w:right w:val="none" w:sz="0" w:space="0" w:color="auto"/>
          </w:divBdr>
        </w:div>
        <w:div w:id="1518737010">
          <w:marLeft w:val="0"/>
          <w:marRight w:val="0"/>
          <w:marTop w:val="0"/>
          <w:marBottom w:val="0"/>
          <w:divBdr>
            <w:top w:val="none" w:sz="0" w:space="0" w:color="auto"/>
            <w:left w:val="none" w:sz="0" w:space="0" w:color="auto"/>
            <w:bottom w:val="none" w:sz="0" w:space="0" w:color="auto"/>
            <w:right w:val="none" w:sz="0" w:space="0" w:color="auto"/>
          </w:divBdr>
        </w:div>
        <w:div w:id="295376065">
          <w:marLeft w:val="0"/>
          <w:marRight w:val="0"/>
          <w:marTop w:val="0"/>
          <w:marBottom w:val="0"/>
          <w:divBdr>
            <w:top w:val="none" w:sz="0" w:space="0" w:color="auto"/>
            <w:left w:val="none" w:sz="0" w:space="0" w:color="auto"/>
            <w:bottom w:val="none" w:sz="0" w:space="0" w:color="auto"/>
            <w:right w:val="none" w:sz="0" w:space="0" w:color="auto"/>
          </w:divBdr>
        </w:div>
        <w:div w:id="899823072">
          <w:marLeft w:val="0"/>
          <w:marRight w:val="0"/>
          <w:marTop w:val="0"/>
          <w:marBottom w:val="0"/>
          <w:divBdr>
            <w:top w:val="none" w:sz="0" w:space="0" w:color="auto"/>
            <w:left w:val="none" w:sz="0" w:space="0" w:color="auto"/>
            <w:bottom w:val="none" w:sz="0" w:space="0" w:color="auto"/>
            <w:right w:val="none" w:sz="0" w:space="0" w:color="auto"/>
          </w:divBdr>
        </w:div>
        <w:div w:id="1961570210">
          <w:marLeft w:val="0"/>
          <w:marRight w:val="0"/>
          <w:marTop w:val="0"/>
          <w:marBottom w:val="0"/>
          <w:divBdr>
            <w:top w:val="none" w:sz="0" w:space="0" w:color="auto"/>
            <w:left w:val="none" w:sz="0" w:space="0" w:color="auto"/>
            <w:bottom w:val="none" w:sz="0" w:space="0" w:color="auto"/>
            <w:right w:val="none" w:sz="0" w:space="0" w:color="auto"/>
          </w:divBdr>
        </w:div>
        <w:div w:id="2012640155">
          <w:marLeft w:val="0"/>
          <w:marRight w:val="0"/>
          <w:marTop w:val="0"/>
          <w:marBottom w:val="0"/>
          <w:divBdr>
            <w:top w:val="none" w:sz="0" w:space="0" w:color="auto"/>
            <w:left w:val="none" w:sz="0" w:space="0" w:color="auto"/>
            <w:bottom w:val="none" w:sz="0" w:space="0" w:color="auto"/>
            <w:right w:val="none" w:sz="0" w:space="0" w:color="auto"/>
          </w:divBdr>
        </w:div>
        <w:div w:id="649947743">
          <w:marLeft w:val="0"/>
          <w:marRight w:val="0"/>
          <w:marTop w:val="0"/>
          <w:marBottom w:val="0"/>
          <w:divBdr>
            <w:top w:val="none" w:sz="0" w:space="0" w:color="auto"/>
            <w:left w:val="none" w:sz="0" w:space="0" w:color="auto"/>
            <w:bottom w:val="none" w:sz="0" w:space="0" w:color="auto"/>
            <w:right w:val="none" w:sz="0" w:space="0" w:color="auto"/>
          </w:divBdr>
        </w:div>
        <w:div w:id="1531070573">
          <w:marLeft w:val="0"/>
          <w:marRight w:val="0"/>
          <w:marTop w:val="0"/>
          <w:marBottom w:val="0"/>
          <w:divBdr>
            <w:top w:val="none" w:sz="0" w:space="0" w:color="auto"/>
            <w:left w:val="none" w:sz="0" w:space="0" w:color="auto"/>
            <w:bottom w:val="none" w:sz="0" w:space="0" w:color="auto"/>
            <w:right w:val="none" w:sz="0" w:space="0" w:color="auto"/>
          </w:divBdr>
        </w:div>
        <w:div w:id="753626601">
          <w:marLeft w:val="0"/>
          <w:marRight w:val="0"/>
          <w:marTop w:val="0"/>
          <w:marBottom w:val="0"/>
          <w:divBdr>
            <w:top w:val="none" w:sz="0" w:space="0" w:color="auto"/>
            <w:left w:val="none" w:sz="0" w:space="0" w:color="auto"/>
            <w:bottom w:val="none" w:sz="0" w:space="0" w:color="auto"/>
            <w:right w:val="none" w:sz="0" w:space="0" w:color="auto"/>
          </w:divBdr>
        </w:div>
        <w:div w:id="760418939">
          <w:marLeft w:val="0"/>
          <w:marRight w:val="0"/>
          <w:marTop w:val="0"/>
          <w:marBottom w:val="0"/>
          <w:divBdr>
            <w:top w:val="none" w:sz="0" w:space="0" w:color="auto"/>
            <w:left w:val="none" w:sz="0" w:space="0" w:color="auto"/>
            <w:bottom w:val="none" w:sz="0" w:space="0" w:color="auto"/>
            <w:right w:val="none" w:sz="0" w:space="0" w:color="auto"/>
          </w:divBdr>
        </w:div>
        <w:div w:id="204879944">
          <w:marLeft w:val="0"/>
          <w:marRight w:val="0"/>
          <w:marTop w:val="0"/>
          <w:marBottom w:val="0"/>
          <w:divBdr>
            <w:top w:val="none" w:sz="0" w:space="0" w:color="auto"/>
            <w:left w:val="none" w:sz="0" w:space="0" w:color="auto"/>
            <w:bottom w:val="none" w:sz="0" w:space="0" w:color="auto"/>
            <w:right w:val="none" w:sz="0" w:space="0" w:color="auto"/>
          </w:divBdr>
        </w:div>
      </w:divsChild>
    </w:div>
    <w:div w:id="791902063">
      <w:bodyDiv w:val="1"/>
      <w:marLeft w:val="0"/>
      <w:marRight w:val="0"/>
      <w:marTop w:val="0"/>
      <w:marBottom w:val="0"/>
      <w:divBdr>
        <w:top w:val="none" w:sz="0" w:space="0" w:color="auto"/>
        <w:left w:val="none" w:sz="0" w:space="0" w:color="auto"/>
        <w:bottom w:val="none" w:sz="0" w:space="0" w:color="auto"/>
        <w:right w:val="none" w:sz="0" w:space="0" w:color="auto"/>
      </w:divBdr>
    </w:div>
    <w:div w:id="794251874">
      <w:bodyDiv w:val="1"/>
      <w:marLeft w:val="0"/>
      <w:marRight w:val="0"/>
      <w:marTop w:val="0"/>
      <w:marBottom w:val="0"/>
      <w:divBdr>
        <w:top w:val="none" w:sz="0" w:space="0" w:color="auto"/>
        <w:left w:val="none" w:sz="0" w:space="0" w:color="auto"/>
        <w:bottom w:val="none" w:sz="0" w:space="0" w:color="auto"/>
        <w:right w:val="none" w:sz="0" w:space="0" w:color="auto"/>
      </w:divBdr>
      <w:divsChild>
        <w:div w:id="869146623">
          <w:marLeft w:val="0"/>
          <w:marRight w:val="0"/>
          <w:marTop w:val="0"/>
          <w:marBottom w:val="0"/>
          <w:divBdr>
            <w:top w:val="none" w:sz="0" w:space="0" w:color="auto"/>
            <w:left w:val="none" w:sz="0" w:space="0" w:color="auto"/>
            <w:bottom w:val="none" w:sz="0" w:space="0" w:color="auto"/>
            <w:right w:val="none" w:sz="0" w:space="0" w:color="auto"/>
          </w:divBdr>
        </w:div>
        <w:div w:id="326247574">
          <w:marLeft w:val="0"/>
          <w:marRight w:val="0"/>
          <w:marTop w:val="0"/>
          <w:marBottom w:val="0"/>
          <w:divBdr>
            <w:top w:val="none" w:sz="0" w:space="0" w:color="auto"/>
            <w:left w:val="none" w:sz="0" w:space="0" w:color="auto"/>
            <w:bottom w:val="none" w:sz="0" w:space="0" w:color="auto"/>
            <w:right w:val="none" w:sz="0" w:space="0" w:color="auto"/>
          </w:divBdr>
        </w:div>
      </w:divsChild>
    </w:div>
    <w:div w:id="874924427">
      <w:bodyDiv w:val="1"/>
      <w:marLeft w:val="0"/>
      <w:marRight w:val="0"/>
      <w:marTop w:val="0"/>
      <w:marBottom w:val="0"/>
      <w:divBdr>
        <w:top w:val="none" w:sz="0" w:space="0" w:color="auto"/>
        <w:left w:val="none" w:sz="0" w:space="0" w:color="auto"/>
        <w:bottom w:val="none" w:sz="0" w:space="0" w:color="auto"/>
        <w:right w:val="none" w:sz="0" w:space="0" w:color="auto"/>
      </w:divBdr>
      <w:divsChild>
        <w:div w:id="264315726">
          <w:marLeft w:val="0"/>
          <w:marRight w:val="0"/>
          <w:marTop w:val="0"/>
          <w:marBottom w:val="0"/>
          <w:divBdr>
            <w:top w:val="none" w:sz="0" w:space="0" w:color="auto"/>
            <w:left w:val="none" w:sz="0" w:space="0" w:color="auto"/>
            <w:bottom w:val="none" w:sz="0" w:space="0" w:color="auto"/>
            <w:right w:val="none" w:sz="0" w:space="0" w:color="auto"/>
          </w:divBdr>
        </w:div>
      </w:divsChild>
    </w:div>
    <w:div w:id="961038276">
      <w:bodyDiv w:val="1"/>
      <w:marLeft w:val="0"/>
      <w:marRight w:val="0"/>
      <w:marTop w:val="0"/>
      <w:marBottom w:val="0"/>
      <w:divBdr>
        <w:top w:val="none" w:sz="0" w:space="0" w:color="auto"/>
        <w:left w:val="none" w:sz="0" w:space="0" w:color="auto"/>
        <w:bottom w:val="none" w:sz="0" w:space="0" w:color="auto"/>
        <w:right w:val="none" w:sz="0" w:space="0" w:color="auto"/>
      </w:divBdr>
    </w:div>
    <w:div w:id="1032195699">
      <w:bodyDiv w:val="1"/>
      <w:marLeft w:val="0"/>
      <w:marRight w:val="0"/>
      <w:marTop w:val="0"/>
      <w:marBottom w:val="0"/>
      <w:divBdr>
        <w:top w:val="none" w:sz="0" w:space="0" w:color="auto"/>
        <w:left w:val="none" w:sz="0" w:space="0" w:color="auto"/>
        <w:bottom w:val="none" w:sz="0" w:space="0" w:color="auto"/>
        <w:right w:val="none" w:sz="0" w:space="0" w:color="auto"/>
      </w:divBdr>
      <w:divsChild>
        <w:div w:id="215359376">
          <w:marLeft w:val="0"/>
          <w:marRight w:val="0"/>
          <w:marTop w:val="0"/>
          <w:marBottom w:val="0"/>
          <w:divBdr>
            <w:top w:val="none" w:sz="0" w:space="0" w:color="auto"/>
            <w:left w:val="none" w:sz="0" w:space="0" w:color="auto"/>
            <w:bottom w:val="none" w:sz="0" w:space="0" w:color="auto"/>
            <w:right w:val="none" w:sz="0" w:space="0" w:color="auto"/>
          </w:divBdr>
        </w:div>
        <w:div w:id="1961257052">
          <w:marLeft w:val="0"/>
          <w:marRight w:val="0"/>
          <w:marTop w:val="0"/>
          <w:marBottom w:val="0"/>
          <w:divBdr>
            <w:top w:val="none" w:sz="0" w:space="0" w:color="auto"/>
            <w:left w:val="none" w:sz="0" w:space="0" w:color="auto"/>
            <w:bottom w:val="none" w:sz="0" w:space="0" w:color="auto"/>
            <w:right w:val="none" w:sz="0" w:space="0" w:color="auto"/>
          </w:divBdr>
        </w:div>
      </w:divsChild>
    </w:div>
    <w:div w:id="1034423669">
      <w:bodyDiv w:val="1"/>
      <w:marLeft w:val="0"/>
      <w:marRight w:val="0"/>
      <w:marTop w:val="0"/>
      <w:marBottom w:val="0"/>
      <w:divBdr>
        <w:top w:val="none" w:sz="0" w:space="0" w:color="auto"/>
        <w:left w:val="none" w:sz="0" w:space="0" w:color="auto"/>
        <w:bottom w:val="none" w:sz="0" w:space="0" w:color="auto"/>
        <w:right w:val="none" w:sz="0" w:space="0" w:color="auto"/>
      </w:divBdr>
      <w:divsChild>
        <w:div w:id="1767654713">
          <w:marLeft w:val="0"/>
          <w:marRight w:val="0"/>
          <w:marTop w:val="0"/>
          <w:marBottom w:val="0"/>
          <w:divBdr>
            <w:top w:val="none" w:sz="0" w:space="0" w:color="auto"/>
            <w:left w:val="none" w:sz="0" w:space="0" w:color="auto"/>
            <w:bottom w:val="none" w:sz="0" w:space="0" w:color="auto"/>
            <w:right w:val="none" w:sz="0" w:space="0" w:color="auto"/>
          </w:divBdr>
        </w:div>
      </w:divsChild>
    </w:div>
    <w:div w:id="1054816655">
      <w:bodyDiv w:val="1"/>
      <w:marLeft w:val="0"/>
      <w:marRight w:val="0"/>
      <w:marTop w:val="0"/>
      <w:marBottom w:val="0"/>
      <w:divBdr>
        <w:top w:val="none" w:sz="0" w:space="0" w:color="auto"/>
        <w:left w:val="none" w:sz="0" w:space="0" w:color="auto"/>
        <w:bottom w:val="none" w:sz="0" w:space="0" w:color="auto"/>
        <w:right w:val="none" w:sz="0" w:space="0" w:color="auto"/>
      </w:divBdr>
    </w:div>
    <w:div w:id="1068456247">
      <w:bodyDiv w:val="1"/>
      <w:marLeft w:val="0"/>
      <w:marRight w:val="0"/>
      <w:marTop w:val="0"/>
      <w:marBottom w:val="0"/>
      <w:divBdr>
        <w:top w:val="none" w:sz="0" w:space="0" w:color="auto"/>
        <w:left w:val="none" w:sz="0" w:space="0" w:color="auto"/>
        <w:bottom w:val="none" w:sz="0" w:space="0" w:color="auto"/>
        <w:right w:val="none" w:sz="0" w:space="0" w:color="auto"/>
      </w:divBdr>
      <w:divsChild>
        <w:div w:id="1321468434">
          <w:marLeft w:val="0"/>
          <w:marRight w:val="0"/>
          <w:marTop w:val="0"/>
          <w:marBottom w:val="0"/>
          <w:divBdr>
            <w:top w:val="none" w:sz="0" w:space="0" w:color="auto"/>
            <w:left w:val="none" w:sz="0" w:space="0" w:color="auto"/>
            <w:bottom w:val="none" w:sz="0" w:space="0" w:color="auto"/>
            <w:right w:val="none" w:sz="0" w:space="0" w:color="auto"/>
          </w:divBdr>
        </w:div>
      </w:divsChild>
    </w:div>
    <w:div w:id="1215853416">
      <w:bodyDiv w:val="1"/>
      <w:marLeft w:val="0"/>
      <w:marRight w:val="0"/>
      <w:marTop w:val="0"/>
      <w:marBottom w:val="0"/>
      <w:divBdr>
        <w:top w:val="none" w:sz="0" w:space="0" w:color="auto"/>
        <w:left w:val="none" w:sz="0" w:space="0" w:color="auto"/>
        <w:bottom w:val="none" w:sz="0" w:space="0" w:color="auto"/>
        <w:right w:val="none" w:sz="0" w:space="0" w:color="auto"/>
      </w:divBdr>
    </w:div>
    <w:div w:id="1225145086">
      <w:bodyDiv w:val="1"/>
      <w:marLeft w:val="0"/>
      <w:marRight w:val="0"/>
      <w:marTop w:val="0"/>
      <w:marBottom w:val="0"/>
      <w:divBdr>
        <w:top w:val="none" w:sz="0" w:space="0" w:color="auto"/>
        <w:left w:val="none" w:sz="0" w:space="0" w:color="auto"/>
        <w:bottom w:val="none" w:sz="0" w:space="0" w:color="auto"/>
        <w:right w:val="none" w:sz="0" w:space="0" w:color="auto"/>
      </w:divBdr>
    </w:div>
    <w:div w:id="1225291205">
      <w:bodyDiv w:val="1"/>
      <w:marLeft w:val="0"/>
      <w:marRight w:val="0"/>
      <w:marTop w:val="0"/>
      <w:marBottom w:val="0"/>
      <w:divBdr>
        <w:top w:val="none" w:sz="0" w:space="0" w:color="auto"/>
        <w:left w:val="none" w:sz="0" w:space="0" w:color="auto"/>
        <w:bottom w:val="none" w:sz="0" w:space="0" w:color="auto"/>
        <w:right w:val="none" w:sz="0" w:space="0" w:color="auto"/>
      </w:divBdr>
    </w:div>
    <w:div w:id="1225485098">
      <w:bodyDiv w:val="1"/>
      <w:marLeft w:val="0"/>
      <w:marRight w:val="0"/>
      <w:marTop w:val="0"/>
      <w:marBottom w:val="0"/>
      <w:divBdr>
        <w:top w:val="none" w:sz="0" w:space="0" w:color="auto"/>
        <w:left w:val="none" w:sz="0" w:space="0" w:color="auto"/>
        <w:bottom w:val="none" w:sz="0" w:space="0" w:color="auto"/>
        <w:right w:val="none" w:sz="0" w:space="0" w:color="auto"/>
      </w:divBdr>
      <w:divsChild>
        <w:div w:id="1978533524">
          <w:marLeft w:val="0"/>
          <w:marRight w:val="0"/>
          <w:marTop w:val="0"/>
          <w:marBottom w:val="0"/>
          <w:divBdr>
            <w:top w:val="none" w:sz="0" w:space="0" w:color="auto"/>
            <w:left w:val="none" w:sz="0" w:space="0" w:color="auto"/>
            <w:bottom w:val="none" w:sz="0" w:space="0" w:color="auto"/>
            <w:right w:val="none" w:sz="0" w:space="0" w:color="auto"/>
          </w:divBdr>
        </w:div>
        <w:div w:id="1906916231">
          <w:marLeft w:val="0"/>
          <w:marRight w:val="0"/>
          <w:marTop w:val="0"/>
          <w:marBottom w:val="0"/>
          <w:divBdr>
            <w:top w:val="none" w:sz="0" w:space="0" w:color="auto"/>
            <w:left w:val="none" w:sz="0" w:space="0" w:color="auto"/>
            <w:bottom w:val="none" w:sz="0" w:space="0" w:color="auto"/>
            <w:right w:val="none" w:sz="0" w:space="0" w:color="auto"/>
          </w:divBdr>
        </w:div>
      </w:divsChild>
    </w:div>
    <w:div w:id="1233932970">
      <w:bodyDiv w:val="1"/>
      <w:marLeft w:val="0"/>
      <w:marRight w:val="0"/>
      <w:marTop w:val="0"/>
      <w:marBottom w:val="0"/>
      <w:divBdr>
        <w:top w:val="none" w:sz="0" w:space="0" w:color="auto"/>
        <w:left w:val="none" w:sz="0" w:space="0" w:color="auto"/>
        <w:bottom w:val="none" w:sz="0" w:space="0" w:color="auto"/>
        <w:right w:val="none" w:sz="0" w:space="0" w:color="auto"/>
      </w:divBdr>
    </w:div>
    <w:div w:id="1283809213">
      <w:bodyDiv w:val="1"/>
      <w:marLeft w:val="0"/>
      <w:marRight w:val="0"/>
      <w:marTop w:val="0"/>
      <w:marBottom w:val="0"/>
      <w:divBdr>
        <w:top w:val="none" w:sz="0" w:space="0" w:color="auto"/>
        <w:left w:val="none" w:sz="0" w:space="0" w:color="auto"/>
        <w:bottom w:val="none" w:sz="0" w:space="0" w:color="auto"/>
        <w:right w:val="none" w:sz="0" w:space="0" w:color="auto"/>
      </w:divBdr>
    </w:div>
    <w:div w:id="1332637016">
      <w:bodyDiv w:val="1"/>
      <w:marLeft w:val="0"/>
      <w:marRight w:val="0"/>
      <w:marTop w:val="0"/>
      <w:marBottom w:val="0"/>
      <w:divBdr>
        <w:top w:val="none" w:sz="0" w:space="0" w:color="auto"/>
        <w:left w:val="none" w:sz="0" w:space="0" w:color="auto"/>
        <w:bottom w:val="none" w:sz="0" w:space="0" w:color="auto"/>
        <w:right w:val="none" w:sz="0" w:space="0" w:color="auto"/>
      </w:divBdr>
    </w:div>
    <w:div w:id="1362626983">
      <w:bodyDiv w:val="1"/>
      <w:marLeft w:val="0"/>
      <w:marRight w:val="0"/>
      <w:marTop w:val="0"/>
      <w:marBottom w:val="0"/>
      <w:divBdr>
        <w:top w:val="none" w:sz="0" w:space="0" w:color="auto"/>
        <w:left w:val="none" w:sz="0" w:space="0" w:color="auto"/>
        <w:bottom w:val="none" w:sz="0" w:space="0" w:color="auto"/>
        <w:right w:val="none" w:sz="0" w:space="0" w:color="auto"/>
      </w:divBdr>
    </w:div>
    <w:div w:id="1400984771">
      <w:bodyDiv w:val="1"/>
      <w:marLeft w:val="0"/>
      <w:marRight w:val="0"/>
      <w:marTop w:val="0"/>
      <w:marBottom w:val="0"/>
      <w:divBdr>
        <w:top w:val="none" w:sz="0" w:space="0" w:color="auto"/>
        <w:left w:val="none" w:sz="0" w:space="0" w:color="auto"/>
        <w:bottom w:val="none" w:sz="0" w:space="0" w:color="auto"/>
        <w:right w:val="none" w:sz="0" w:space="0" w:color="auto"/>
      </w:divBdr>
    </w:div>
    <w:div w:id="1448617795">
      <w:bodyDiv w:val="1"/>
      <w:marLeft w:val="0"/>
      <w:marRight w:val="0"/>
      <w:marTop w:val="0"/>
      <w:marBottom w:val="0"/>
      <w:divBdr>
        <w:top w:val="none" w:sz="0" w:space="0" w:color="auto"/>
        <w:left w:val="none" w:sz="0" w:space="0" w:color="auto"/>
        <w:bottom w:val="none" w:sz="0" w:space="0" w:color="auto"/>
        <w:right w:val="none" w:sz="0" w:space="0" w:color="auto"/>
      </w:divBdr>
      <w:divsChild>
        <w:div w:id="529420001">
          <w:marLeft w:val="0"/>
          <w:marRight w:val="0"/>
          <w:marTop w:val="0"/>
          <w:marBottom w:val="0"/>
          <w:divBdr>
            <w:top w:val="none" w:sz="0" w:space="0" w:color="auto"/>
            <w:left w:val="none" w:sz="0" w:space="0" w:color="auto"/>
            <w:bottom w:val="none" w:sz="0" w:space="0" w:color="auto"/>
            <w:right w:val="none" w:sz="0" w:space="0" w:color="auto"/>
          </w:divBdr>
        </w:div>
        <w:div w:id="729697788">
          <w:marLeft w:val="0"/>
          <w:marRight w:val="0"/>
          <w:marTop w:val="0"/>
          <w:marBottom w:val="0"/>
          <w:divBdr>
            <w:top w:val="none" w:sz="0" w:space="0" w:color="auto"/>
            <w:left w:val="none" w:sz="0" w:space="0" w:color="auto"/>
            <w:bottom w:val="none" w:sz="0" w:space="0" w:color="auto"/>
            <w:right w:val="none" w:sz="0" w:space="0" w:color="auto"/>
          </w:divBdr>
        </w:div>
      </w:divsChild>
    </w:div>
    <w:div w:id="1463227011">
      <w:bodyDiv w:val="1"/>
      <w:marLeft w:val="0"/>
      <w:marRight w:val="0"/>
      <w:marTop w:val="0"/>
      <w:marBottom w:val="0"/>
      <w:divBdr>
        <w:top w:val="none" w:sz="0" w:space="0" w:color="auto"/>
        <w:left w:val="none" w:sz="0" w:space="0" w:color="auto"/>
        <w:bottom w:val="none" w:sz="0" w:space="0" w:color="auto"/>
        <w:right w:val="none" w:sz="0" w:space="0" w:color="auto"/>
      </w:divBdr>
    </w:div>
    <w:div w:id="1472939911">
      <w:bodyDiv w:val="1"/>
      <w:marLeft w:val="0"/>
      <w:marRight w:val="0"/>
      <w:marTop w:val="0"/>
      <w:marBottom w:val="0"/>
      <w:divBdr>
        <w:top w:val="none" w:sz="0" w:space="0" w:color="auto"/>
        <w:left w:val="none" w:sz="0" w:space="0" w:color="auto"/>
        <w:bottom w:val="none" w:sz="0" w:space="0" w:color="auto"/>
        <w:right w:val="none" w:sz="0" w:space="0" w:color="auto"/>
      </w:divBdr>
      <w:divsChild>
        <w:div w:id="669214861">
          <w:marLeft w:val="0"/>
          <w:marRight w:val="0"/>
          <w:marTop w:val="0"/>
          <w:marBottom w:val="0"/>
          <w:divBdr>
            <w:top w:val="none" w:sz="0" w:space="0" w:color="auto"/>
            <w:left w:val="none" w:sz="0" w:space="0" w:color="auto"/>
            <w:bottom w:val="none" w:sz="0" w:space="0" w:color="auto"/>
            <w:right w:val="none" w:sz="0" w:space="0" w:color="auto"/>
          </w:divBdr>
        </w:div>
      </w:divsChild>
    </w:div>
    <w:div w:id="1655841754">
      <w:bodyDiv w:val="1"/>
      <w:marLeft w:val="0"/>
      <w:marRight w:val="0"/>
      <w:marTop w:val="0"/>
      <w:marBottom w:val="0"/>
      <w:divBdr>
        <w:top w:val="none" w:sz="0" w:space="0" w:color="auto"/>
        <w:left w:val="none" w:sz="0" w:space="0" w:color="auto"/>
        <w:bottom w:val="none" w:sz="0" w:space="0" w:color="auto"/>
        <w:right w:val="none" w:sz="0" w:space="0" w:color="auto"/>
      </w:divBdr>
    </w:div>
    <w:div w:id="1743600149">
      <w:bodyDiv w:val="1"/>
      <w:marLeft w:val="0"/>
      <w:marRight w:val="0"/>
      <w:marTop w:val="0"/>
      <w:marBottom w:val="0"/>
      <w:divBdr>
        <w:top w:val="none" w:sz="0" w:space="0" w:color="auto"/>
        <w:left w:val="none" w:sz="0" w:space="0" w:color="auto"/>
        <w:bottom w:val="none" w:sz="0" w:space="0" w:color="auto"/>
        <w:right w:val="none" w:sz="0" w:space="0" w:color="auto"/>
      </w:divBdr>
      <w:divsChild>
        <w:div w:id="111754694">
          <w:marLeft w:val="0"/>
          <w:marRight w:val="0"/>
          <w:marTop w:val="0"/>
          <w:marBottom w:val="0"/>
          <w:divBdr>
            <w:top w:val="none" w:sz="0" w:space="0" w:color="auto"/>
            <w:left w:val="none" w:sz="0" w:space="0" w:color="auto"/>
            <w:bottom w:val="none" w:sz="0" w:space="0" w:color="auto"/>
            <w:right w:val="none" w:sz="0" w:space="0" w:color="auto"/>
          </w:divBdr>
        </w:div>
        <w:div w:id="1721438737">
          <w:marLeft w:val="0"/>
          <w:marRight w:val="0"/>
          <w:marTop w:val="0"/>
          <w:marBottom w:val="0"/>
          <w:divBdr>
            <w:top w:val="none" w:sz="0" w:space="0" w:color="auto"/>
            <w:left w:val="none" w:sz="0" w:space="0" w:color="auto"/>
            <w:bottom w:val="none" w:sz="0" w:space="0" w:color="auto"/>
            <w:right w:val="none" w:sz="0" w:space="0" w:color="auto"/>
          </w:divBdr>
        </w:div>
        <w:div w:id="439884174">
          <w:marLeft w:val="0"/>
          <w:marRight w:val="0"/>
          <w:marTop w:val="0"/>
          <w:marBottom w:val="0"/>
          <w:divBdr>
            <w:top w:val="none" w:sz="0" w:space="0" w:color="auto"/>
            <w:left w:val="none" w:sz="0" w:space="0" w:color="auto"/>
            <w:bottom w:val="none" w:sz="0" w:space="0" w:color="auto"/>
            <w:right w:val="none" w:sz="0" w:space="0" w:color="auto"/>
          </w:divBdr>
        </w:div>
        <w:div w:id="2115512657">
          <w:marLeft w:val="0"/>
          <w:marRight w:val="0"/>
          <w:marTop w:val="0"/>
          <w:marBottom w:val="0"/>
          <w:divBdr>
            <w:top w:val="none" w:sz="0" w:space="0" w:color="auto"/>
            <w:left w:val="none" w:sz="0" w:space="0" w:color="auto"/>
            <w:bottom w:val="none" w:sz="0" w:space="0" w:color="auto"/>
            <w:right w:val="none" w:sz="0" w:space="0" w:color="auto"/>
          </w:divBdr>
        </w:div>
        <w:div w:id="211308453">
          <w:marLeft w:val="0"/>
          <w:marRight w:val="0"/>
          <w:marTop w:val="0"/>
          <w:marBottom w:val="0"/>
          <w:divBdr>
            <w:top w:val="none" w:sz="0" w:space="0" w:color="auto"/>
            <w:left w:val="none" w:sz="0" w:space="0" w:color="auto"/>
            <w:bottom w:val="none" w:sz="0" w:space="0" w:color="auto"/>
            <w:right w:val="none" w:sz="0" w:space="0" w:color="auto"/>
          </w:divBdr>
        </w:div>
        <w:div w:id="270354729">
          <w:marLeft w:val="0"/>
          <w:marRight w:val="0"/>
          <w:marTop w:val="0"/>
          <w:marBottom w:val="0"/>
          <w:divBdr>
            <w:top w:val="none" w:sz="0" w:space="0" w:color="auto"/>
            <w:left w:val="none" w:sz="0" w:space="0" w:color="auto"/>
            <w:bottom w:val="none" w:sz="0" w:space="0" w:color="auto"/>
            <w:right w:val="none" w:sz="0" w:space="0" w:color="auto"/>
          </w:divBdr>
        </w:div>
        <w:div w:id="1329017743">
          <w:marLeft w:val="0"/>
          <w:marRight w:val="0"/>
          <w:marTop w:val="0"/>
          <w:marBottom w:val="0"/>
          <w:divBdr>
            <w:top w:val="none" w:sz="0" w:space="0" w:color="auto"/>
            <w:left w:val="none" w:sz="0" w:space="0" w:color="auto"/>
            <w:bottom w:val="none" w:sz="0" w:space="0" w:color="auto"/>
            <w:right w:val="none" w:sz="0" w:space="0" w:color="auto"/>
          </w:divBdr>
        </w:div>
        <w:div w:id="392506923">
          <w:marLeft w:val="0"/>
          <w:marRight w:val="0"/>
          <w:marTop w:val="0"/>
          <w:marBottom w:val="0"/>
          <w:divBdr>
            <w:top w:val="none" w:sz="0" w:space="0" w:color="auto"/>
            <w:left w:val="none" w:sz="0" w:space="0" w:color="auto"/>
            <w:bottom w:val="none" w:sz="0" w:space="0" w:color="auto"/>
            <w:right w:val="none" w:sz="0" w:space="0" w:color="auto"/>
          </w:divBdr>
        </w:div>
        <w:div w:id="1176337998">
          <w:marLeft w:val="0"/>
          <w:marRight w:val="0"/>
          <w:marTop w:val="0"/>
          <w:marBottom w:val="0"/>
          <w:divBdr>
            <w:top w:val="none" w:sz="0" w:space="0" w:color="auto"/>
            <w:left w:val="none" w:sz="0" w:space="0" w:color="auto"/>
            <w:bottom w:val="none" w:sz="0" w:space="0" w:color="auto"/>
            <w:right w:val="none" w:sz="0" w:space="0" w:color="auto"/>
          </w:divBdr>
        </w:div>
        <w:div w:id="432556295">
          <w:marLeft w:val="0"/>
          <w:marRight w:val="0"/>
          <w:marTop w:val="0"/>
          <w:marBottom w:val="0"/>
          <w:divBdr>
            <w:top w:val="none" w:sz="0" w:space="0" w:color="auto"/>
            <w:left w:val="none" w:sz="0" w:space="0" w:color="auto"/>
            <w:bottom w:val="none" w:sz="0" w:space="0" w:color="auto"/>
            <w:right w:val="none" w:sz="0" w:space="0" w:color="auto"/>
          </w:divBdr>
        </w:div>
        <w:div w:id="905843913">
          <w:marLeft w:val="0"/>
          <w:marRight w:val="0"/>
          <w:marTop w:val="0"/>
          <w:marBottom w:val="0"/>
          <w:divBdr>
            <w:top w:val="none" w:sz="0" w:space="0" w:color="auto"/>
            <w:left w:val="none" w:sz="0" w:space="0" w:color="auto"/>
            <w:bottom w:val="none" w:sz="0" w:space="0" w:color="auto"/>
            <w:right w:val="none" w:sz="0" w:space="0" w:color="auto"/>
          </w:divBdr>
        </w:div>
      </w:divsChild>
    </w:div>
    <w:div w:id="1766000760">
      <w:bodyDiv w:val="1"/>
      <w:marLeft w:val="0"/>
      <w:marRight w:val="0"/>
      <w:marTop w:val="0"/>
      <w:marBottom w:val="0"/>
      <w:divBdr>
        <w:top w:val="none" w:sz="0" w:space="0" w:color="auto"/>
        <w:left w:val="none" w:sz="0" w:space="0" w:color="auto"/>
        <w:bottom w:val="none" w:sz="0" w:space="0" w:color="auto"/>
        <w:right w:val="none" w:sz="0" w:space="0" w:color="auto"/>
      </w:divBdr>
    </w:div>
    <w:div w:id="1771394323">
      <w:bodyDiv w:val="1"/>
      <w:marLeft w:val="0"/>
      <w:marRight w:val="0"/>
      <w:marTop w:val="0"/>
      <w:marBottom w:val="0"/>
      <w:divBdr>
        <w:top w:val="none" w:sz="0" w:space="0" w:color="auto"/>
        <w:left w:val="none" w:sz="0" w:space="0" w:color="auto"/>
        <w:bottom w:val="none" w:sz="0" w:space="0" w:color="auto"/>
        <w:right w:val="none" w:sz="0" w:space="0" w:color="auto"/>
      </w:divBdr>
    </w:div>
    <w:div w:id="1785810252">
      <w:bodyDiv w:val="1"/>
      <w:marLeft w:val="0"/>
      <w:marRight w:val="0"/>
      <w:marTop w:val="0"/>
      <w:marBottom w:val="0"/>
      <w:divBdr>
        <w:top w:val="none" w:sz="0" w:space="0" w:color="auto"/>
        <w:left w:val="none" w:sz="0" w:space="0" w:color="auto"/>
        <w:bottom w:val="none" w:sz="0" w:space="0" w:color="auto"/>
        <w:right w:val="none" w:sz="0" w:space="0" w:color="auto"/>
      </w:divBdr>
      <w:divsChild>
        <w:div w:id="732239631">
          <w:marLeft w:val="0"/>
          <w:marRight w:val="0"/>
          <w:marTop w:val="0"/>
          <w:marBottom w:val="0"/>
          <w:divBdr>
            <w:top w:val="none" w:sz="0" w:space="0" w:color="auto"/>
            <w:left w:val="none" w:sz="0" w:space="0" w:color="auto"/>
            <w:bottom w:val="none" w:sz="0" w:space="0" w:color="auto"/>
            <w:right w:val="none" w:sz="0" w:space="0" w:color="auto"/>
          </w:divBdr>
        </w:div>
        <w:div w:id="599219296">
          <w:marLeft w:val="0"/>
          <w:marRight w:val="0"/>
          <w:marTop w:val="0"/>
          <w:marBottom w:val="0"/>
          <w:divBdr>
            <w:top w:val="none" w:sz="0" w:space="0" w:color="auto"/>
            <w:left w:val="none" w:sz="0" w:space="0" w:color="auto"/>
            <w:bottom w:val="none" w:sz="0" w:space="0" w:color="auto"/>
            <w:right w:val="none" w:sz="0" w:space="0" w:color="auto"/>
          </w:divBdr>
        </w:div>
        <w:div w:id="2083945099">
          <w:marLeft w:val="0"/>
          <w:marRight w:val="0"/>
          <w:marTop w:val="0"/>
          <w:marBottom w:val="0"/>
          <w:divBdr>
            <w:top w:val="none" w:sz="0" w:space="0" w:color="auto"/>
            <w:left w:val="none" w:sz="0" w:space="0" w:color="auto"/>
            <w:bottom w:val="none" w:sz="0" w:space="0" w:color="auto"/>
            <w:right w:val="none" w:sz="0" w:space="0" w:color="auto"/>
          </w:divBdr>
        </w:div>
        <w:div w:id="1122185568">
          <w:marLeft w:val="0"/>
          <w:marRight w:val="0"/>
          <w:marTop w:val="0"/>
          <w:marBottom w:val="0"/>
          <w:divBdr>
            <w:top w:val="none" w:sz="0" w:space="0" w:color="auto"/>
            <w:left w:val="none" w:sz="0" w:space="0" w:color="auto"/>
            <w:bottom w:val="none" w:sz="0" w:space="0" w:color="auto"/>
            <w:right w:val="none" w:sz="0" w:space="0" w:color="auto"/>
          </w:divBdr>
        </w:div>
        <w:div w:id="950279158">
          <w:marLeft w:val="0"/>
          <w:marRight w:val="0"/>
          <w:marTop w:val="0"/>
          <w:marBottom w:val="0"/>
          <w:divBdr>
            <w:top w:val="none" w:sz="0" w:space="0" w:color="auto"/>
            <w:left w:val="none" w:sz="0" w:space="0" w:color="auto"/>
            <w:bottom w:val="none" w:sz="0" w:space="0" w:color="auto"/>
            <w:right w:val="none" w:sz="0" w:space="0" w:color="auto"/>
          </w:divBdr>
        </w:div>
        <w:div w:id="1302537384">
          <w:marLeft w:val="0"/>
          <w:marRight w:val="0"/>
          <w:marTop w:val="0"/>
          <w:marBottom w:val="0"/>
          <w:divBdr>
            <w:top w:val="none" w:sz="0" w:space="0" w:color="auto"/>
            <w:left w:val="none" w:sz="0" w:space="0" w:color="auto"/>
            <w:bottom w:val="none" w:sz="0" w:space="0" w:color="auto"/>
            <w:right w:val="none" w:sz="0" w:space="0" w:color="auto"/>
          </w:divBdr>
        </w:div>
        <w:div w:id="1616324435">
          <w:marLeft w:val="0"/>
          <w:marRight w:val="0"/>
          <w:marTop w:val="0"/>
          <w:marBottom w:val="0"/>
          <w:divBdr>
            <w:top w:val="none" w:sz="0" w:space="0" w:color="auto"/>
            <w:left w:val="none" w:sz="0" w:space="0" w:color="auto"/>
            <w:bottom w:val="none" w:sz="0" w:space="0" w:color="auto"/>
            <w:right w:val="none" w:sz="0" w:space="0" w:color="auto"/>
          </w:divBdr>
        </w:div>
      </w:divsChild>
    </w:div>
    <w:div w:id="1817185789">
      <w:bodyDiv w:val="1"/>
      <w:marLeft w:val="0"/>
      <w:marRight w:val="0"/>
      <w:marTop w:val="0"/>
      <w:marBottom w:val="0"/>
      <w:divBdr>
        <w:top w:val="none" w:sz="0" w:space="0" w:color="auto"/>
        <w:left w:val="none" w:sz="0" w:space="0" w:color="auto"/>
        <w:bottom w:val="none" w:sz="0" w:space="0" w:color="auto"/>
        <w:right w:val="none" w:sz="0" w:space="0" w:color="auto"/>
      </w:divBdr>
      <w:divsChild>
        <w:div w:id="97797582">
          <w:marLeft w:val="0"/>
          <w:marRight w:val="0"/>
          <w:marTop w:val="0"/>
          <w:marBottom w:val="0"/>
          <w:divBdr>
            <w:top w:val="none" w:sz="0" w:space="0" w:color="auto"/>
            <w:left w:val="none" w:sz="0" w:space="0" w:color="auto"/>
            <w:bottom w:val="none" w:sz="0" w:space="0" w:color="auto"/>
            <w:right w:val="none" w:sz="0" w:space="0" w:color="auto"/>
          </w:divBdr>
        </w:div>
      </w:divsChild>
    </w:div>
    <w:div w:id="1831752974">
      <w:bodyDiv w:val="1"/>
      <w:marLeft w:val="0"/>
      <w:marRight w:val="0"/>
      <w:marTop w:val="0"/>
      <w:marBottom w:val="0"/>
      <w:divBdr>
        <w:top w:val="none" w:sz="0" w:space="0" w:color="auto"/>
        <w:left w:val="none" w:sz="0" w:space="0" w:color="auto"/>
        <w:bottom w:val="none" w:sz="0" w:space="0" w:color="auto"/>
        <w:right w:val="none" w:sz="0" w:space="0" w:color="auto"/>
      </w:divBdr>
    </w:div>
    <w:div w:id="1889761877">
      <w:bodyDiv w:val="1"/>
      <w:marLeft w:val="0"/>
      <w:marRight w:val="0"/>
      <w:marTop w:val="0"/>
      <w:marBottom w:val="0"/>
      <w:divBdr>
        <w:top w:val="none" w:sz="0" w:space="0" w:color="auto"/>
        <w:left w:val="none" w:sz="0" w:space="0" w:color="auto"/>
        <w:bottom w:val="none" w:sz="0" w:space="0" w:color="auto"/>
        <w:right w:val="none" w:sz="0" w:space="0" w:color="auto"/>
      </w:divBdr>
    </w:div>
    <w:div w:id="1891577003">
      <w:bodyDiv w:val="1"/>
      <w:marLeft w:val="0"/>
      <w:marRight w:val="0"/>
      <w:marTop w:val="0"/>
      <w:marBottom w:val="0"/>
      <w:divBdr>
        <w:top w:val="none" w:sz="0" w:space="0" w:color="auto"/>
        <w:left w:val="none" w:sz="0" w:space="0" w:color="auto"/>
        <w:bottom w:val="none" w:sz="0" w:space="0" w:color="auto"/>
        <w:right w:val="none" w:sz="0" w:space="0" w:color="auto"/>
      </w:divBdr>
      <w:divsChild>
        <w:div w:id="439572327">
          <w:marLeft w:val="0"/>
          <w:marRight w:val="0"/>
          <w:marTop w:val="0"/>
          <w:marBottom w:val="0"/>
          <w:divBdr>
            <w:top w:val="none" w:sz="0" w:space="0" w:color="auto"/>
            <w:left w:val="none" w:sz="0" w:space="0" w:color="auto"/>
            <w:bottom w:val="none" w:sz="0" w:space="0" w:color="auto"/>
            <w:right w:val="none" w:sz="0" w:space="0" w:color="auto"/>
          </w:divBdr>
        </w:div>
        <w:div w:id="789519669">
          <w:marLeft w:val="0"/>
          <w:marRight w:val="0"/>
          <w:marTop w:val="0"/>
          <w:marBottom w:val="0"/>
          <w:divBdr>
            <w:top w:val="none" w:sz="0" w:space="0" w:color="auto"/>
            <w:left w:val="none" w:sz="0" w:space="0" w:color="auto"/>
            <w:bottom w:val="none" w:sz="0" w:space="0" w:color="auto"/>
            <w:right w:val="none" w:sz="0" w:space="0" w:color="auto"/>
          </w:divBdr>
        </w:div>
        <w:div w:id="452671909">
          <w:marLeft w:val="0"/>
          <w:marRight w:val="0"/>
          <w:marTop w:val="0"/>
          <w:marBottom w:val="0"/>
          <w:divBdr>
            <w:top w:val="none" w:sz="0" w:space="0" w:color="auto"/>
            <w:left w:val="none" w:sz="0" w:space="0" w:color="auto"/>
            <w:bottom w:val="none" w:sz="0" w:space="0" w:color="auto"/>
            <w:right w:val="none" w:sz="0" w:space="0" w:color="auto"/>
          </w:divBdr>
        </w:div>
        <w:div w:id="37897199">
          <w:marLeft w:val="0"/>
          <w:marRight w:val="0"/>
          <w:marTop w:val="0"/>
          <w:marBottom w:val="0"/>
          <w:divBdr>
            <w:top w:val="none" w:sz="0" w:space="0" w:color="auto"/>
            <w:left w:val="none" w:sz="0" w:space="0" w:color="auto"/>
            <w:bottom w:val="none" w:sz="0" w:space="0" w:color="auto"/>
            <w:right w:val="none" w:sz="0" w:space="0" w:color="auto"/>
          </w:divBdr>
        </w:div>
        <w:div w:id="1181771955">
          <w:marLeft w:val="0"/>
          <w:marRight w:val="0"/>
          <w:marTop w:val="0"/>
          <w:marBottom w:val="0"/>
          <w:divBdr>
            <w:top w:val="none" w:sz="0" w:space="0" w:color="auto"/>
            <w:left w:val="none" w:sz="0" w:space="0" w:color="auto"/>
            <w:bottom w:val="none" w:sz="0" w:space="0" w:color="auto"/>
            <w:right w:val="none" w:sz="0" w:space="0" w:color="auto"/>
          </w:divBdr>
        </w:div>
        <w:div w:id="1429738162">
          <w:marLeft w:val="0"/>
          <w:marRight w:val="0"/>
          <w:marTop w:val="0"/>
          <w:marBottom w:val="0"/>
          <w:divBdr>
            <w:top w:val="none" w:sz="0" w:space="0" w:color="auto"/>
            <w:left w:val="none" w:sz="0" w:space="0" w:color="auto"/>
            <w:bottom w:val="none" w:sz="0" w:space="0" w:color="auto"/>
            <w:right w:val="none" w:sz="0" w:space="0" w:color="auto"/>
          </w:divBdr>
        </w:div>
        <w:div w:id="1268007231">
          <w:marLeft w:val="0"/>
          <w:marRight w:val="0"/>
          <w:marTop w:val="0"/>
          <w:marBottom w:val="0"/>
          <w:divBdr>
            <w:top w:val="none" w:sz="0" w:space="0" w:color="auto"/>
            <w:left w:val="none" w:sz="0" w:space="0" w:color="auto"/>
            <w:bottom w:val="none" w:sz="0" w:space="0" w:color="auto"/>
            <w:right w:val="none" w:sz="0" w:space="0" w:color="auto"/>
          </w:divBdr>
        </w:div>
      </w:divsChild>
    </w:div>
    <w:div w:id="1910996877">
      <w:bodyDiv w:val="1"/>
      <w:marLeft w:val="0"/>
      <w:marRight w:val="0"/>
      <w:marTop w:val="0"/>
      <w:marBottom w:val="0"/>
      <w:divBdr>
        <w:top w:val="none" w:sz="0" w:space="0" w:color="auto"/>
        <w:left w:val="none" w:sz="0" w:space="0" w:color="auto"/>
        <w:bottom w:val="none" w:sz="0" w:space="0" w:color="auto"/>
        <w:right w:val="none" w:sz="0" w:space="0" w:color="auto"/>
      </w:divBdr>
      <w:divsChild>
        <w:div w:id="1500853473">
          <w:marLeft w:val="0"/>
          <w:marRight w:val="0"/>
          <w:marTop w:val="0"/>
          <w:marBottom w:val="0"/>
          <w:divBdr>
            <w:top w:val="none" w:sz="0" w:space="0" w:color="auto"/>
            <w:left w:val="none" w:sz="0" w:space="0" w:color="auto"/>
            <w:bottom w:val="none" w:sz="0" w:space="0" w:color="auto"/>
            <w:right w:val="none" w:sz="0" w:space="0" w:color="auto"/>
          </w:divBdr>
        </w:div>
      </w:divsChild>
    </w:div>
    <w:div w:id="1932853295">
      <w:bodyDiv w:val="1"/>
      <w:marLeft w:val="0"/>
      <w:marRight w:val="0"/>
      <w:marTop w:val="0"/>
      <w:marBottom w:val="0"/>
      <w:divBdr>
        <w:top w:val="none" w:sz="0" w:space="0" w:color="auto"/>
        <w:left w:val="none" w:sz="0" w:space="0" w:color="auto"/>
        <w:bottom w:val="none" w:sz="0" w:space="0" w:color="auto"/>
        <w:right w:val="none" w:sz="0" w:space="0" w:color="auto"/>
      </w:divBdr>
    </w:div>
    <w:div w:id="1934630195">
      <w:bodyDiv w:val="1"/>
      <w:marLeft w:val="0"/>
      <w:marRight w:val="0"/>
      <w:marTop w:val="0"/>
      <w:marBottom w:val="0"/>
      <w:divBdr>
        <w:top w:val="none" w:sz="0" w:space="0" w:color="auto"/>
        <w:left w:val="none" w:sz="0" w:space="0" w:color="auto"/>
        <w:bottom w:val="none" w:sz="0" w:space="0" w:color="auto"/>
        <w:right w:val="none" w:sz="0" w:space="0" w:color="auto"/>
      </w:divBdr>
    </w:div>
    <w:div w:id="1943995511">
      <w:bodyDiv w:val="1"/>
      <w:marLeft w:val="0"/>
      <w:marRight w:val="0"/>
      <w:marTop w:val="0"/>
      <w:marBottom w:val="0"/>
      <w:divBdr>
        <w:top w:val="none" w:sz="0" w:space="0" w:color="auto"/>
        <w:left w:val="none" w:sz="0" w:space="0" w:color="auto"/>
        <w:bottom w:val="none" w:sz="0" w:space="0" w:color="auto"/>
        <w:right w:val="none" w:sz="0" w:space="0" w:color="auto"/>
      </w:divBdr>
      <w:divsChild>
        <w:div w:id="675612563">
          <w:marLeft w:val="0"/>
          <w:marRight w:val="0"/>
          <w:marTop w:val="0"/>
          <w:marBottom w:val="0"/>
          <w:divBdr>
            <w:top w:val="none" w:sz="0" w:space="0" w:color="auto"/>
            <w:left w:val="none" w:sz="0" w:space="0" w:color="auto"/>
            <w:bottom w:val="none" w:sz="0" w:space="0" w:color="auto"/>
            <w:right w:val="none" w:sz="0" w:space="0" w:color="auto"/>
          </w:divBdr>
        </w:div>
        <w:div w:id="257374901">
          <w:marLeft w:val="0"/>
          <w:marRight w:val="0"/>
          <w:marTop w:val="0"/>
          <w:marBottom w:val="0"/>
          <w:divBdr>
            <w:top w:val="none" w:sz="0" w:space="0" w:color="auto"/>
            <w:left w:val="none" w:sz="0" w:space="0" w:color="auto"/>
            <w:bottom w:val="none" w:sz="0" w:space="0" w:color="auto"/>
            <w:right w:val="none" w:sz="0" w:space="0" w:color="auto"/>
          </w:divBdr>
        </w:div>
        <w:div w:id="1519392410">
          <w:marLeft w:val="0"/>
          <w:marRight w:val="0"/>
          <w:marTop w:val="0"/>
          <w:marBottom w:val="0"/>
          <w:divBdr>
            <w:top w:val="none" w:sz="0" w:space="0" w:color="auto"/>
            <w:left w:val="none" w:sz="0" w:space="0" w:color="auto"/>
            <w:bottom w:val="none" w:sz="0" w:space="0" w:color="auto"/>
            <w:right w:val="none" w:sz="0" w:space="0" w:color="auto"/>
          </w:divBdr>
        </w:div>
        <w:div w:id="521364231">
          <w:marLeft w:val="0"/>
          <w:marRight w:val="0"/>
          <w:marTop w:val="0"/>
          <w:marBottom w:val="0"/>
          <w:divBdr>
            <w:top w:val="none" w:sz="0" w:space="0" w:color="auto"/>
            <w:left w:val="none" w:sz="0" w:space="0" w:color="auto"/>
            <w:bottom w:val="none" w:sz="0" w:space="0" w:color="auto"/>
            <w:right w:val="none" w:sz="0" w:space="0" w:color="auto"/>
          </w:divBdr>
        </w:div>
        <w:div w:id="643394026">
          <w:marLeft w:val="0"/>
          <w:marRight w:val="0"/>
          <w:marTop w:val="0"/>
          <w:marBottom w:val="0"/>
          <w:divBdr>
            <w:top w:val="none" w:sz="0" w:space="0" w:color="auto"/>
            <w:left w:val="none" w:sz="0" w:space="0" w:color="auto"/>
            <w:bottom w:val="none" w:sz="0" w:space="0" w:color="auto"/>
            <w:right w:val="none" w:sz="0" w:space="0" w:color="auto"/>
          </w:divBdr>
        </w:div>
        <w:div w:id="1664698675">
          <w:marLeft w:val="0"/>
          <w:marRight w:val="0"/>
          <w:marTop w:val="0"/>
          <w:marBottom w:val="0"/>
          <w:divBdr>
            <w:top w:val="none" w:sz="0" w:space="0" w:color="auto"/>
            <w:left w:val="none" w:sz="0" w:space="0" w:color="auto"/>
            <w:bottom w:val="none" w:sz="0" w:space="0" w:color="auto"/>
            <w:right w:val="none" w:sz="0" w:space="0" w:color="auto"/>
          </w:divBdr>
        </w:div>
        <w:div w:id="1382288203">
          <w:marLeft w:val="0"/>
          <w:marRight w:val="0"/>
          <w:marTop w:val="0"/>
          <w:marBottom w:val="0"/>
          <w:divBdr>
            <w:top w:val="none" w:sz="0" w:space="0" w:color="auto"/>
            <w:left w:val="none" w:sz="0" w:space="0" w:color="auto"/>
            <w:bottom w:val="none" w:sz="0" w:space="0" w:color="auto"/>
            <w:right w:val="none" w:sz="0" w:space="0" w:color="auto"/>
          </w:divBdr>
        </w:div>
      </w:divsChild>
    </w:div>
    <w:div w:id="1966571387">
      <w:bodyDiv w:val="1"/>
      <w:marLeft w:val="0"/>
      <w:marRight w:val="0"/>
      <w:marTop w:val="0"/>
      <w:marBottom w:val="0"/>
      <w:divBdr>
        <w:top w:val="none" w:sz="0" w:space="0" w:color="auto"/>
        <w:left w:val="none" w:sz="0" w:space="0" w:color="auto"/>
        <w:bottom w:val="none" w:sz="0" w:space="0" w:color="auto"/>
        <w:right w:val="none" w:sz="0" w:space="0" w:color="auto"/>
      </w:divBdr>
    </w:div>
    <w:div w:id="1970475186">
      <w:bodyDiv w:val="1"/>
      <w:marLeft w:val="0"/>
      <w:marRight w:val="0"/>
      <w:marTop w:val="0"/>
      <w:marBottom w:val="0"/>
      <w:divBdr>
        <w:top w:val="none" w:sz="0" w:space="0" w:color="auto"/>
        <w:left w:val="none" w:sz="0" w:space="0" w:color="auto"/>
        <w:bottom w:val="none" w:sz="0" w:space="0" w:color="auto"/>
        <w:right w:val="none" w:sz="0" w:space="0" w:color="auto"/>
      </w:divBdr>
    </w:div>
    <w:div w:id="1997412813">
      <w:bodyDiv w:val="1"/>
      <w:marLeft w:val="0"/>
      <w:marRight w:val="0"/>
      <w:marTop w:val="0"/>
      <w:marBottom w:val="0"/>
      <w:divBdr>
        <w:top w:val="none" w:sz="0" w:space="0" w:color="auto"/>
        <w:left w:val="none" w:sz="0" w:space="0" w:color="auto"/>
        <w:bottom w:val="none" w:sz="0" w:space="0" w:color="auto"/>
        <w:right w:val="none" w:sz="0" w:space="0" w:color="auto"/>
      </w:divBdr>
    </w:div>
    <w:div w:id="2015718523">
      <w:bodyDiv w:val="1"/>
      <w:marLeft w:val="0"/>
      <w:marRight w:val="0"/>
      <w:marTop w:val="0"/>
      <w:marBottom w:val="0"/>
      <w:divBdr>
        <w:top w:val="none" w:sz="0" w:space="0" w:color="auto"/>
        <w:left w:val="none" w:sz="0" w:space="0" w:color="auto"/>
        <w:bottom w:val="none" w:sz="0" w:space="0" w:color="auto"/>
        <w:right w:val="none" w:sz="0" w:space="0" w:color="auto"/>
      </w:divBdr>
    </w:div>
    <w:div w:id="2042243284">
      <w:bodyDiv w:val="1"/>
      <w:marLeft w:val="0"/>
      <w:marRight w:val="0"/>
      <w:marTop w:val="0"/>
      <w:marBottom w:val="0"/>
      <w:divBdr>
        <w:top w:val="none" w:sz="0" w:space="0" w:color="auto"/>
        <w:left w:val="none" w:sz="0" w:space="0" w:color="auto"/>
        <w:bottom w:val="none" w:sz="0" w:space="0" w:color="auto"/>
        <w:right w:val="none" w:sz="0" w:space="0" w:color="auto"/>
      </w:divBdr>
    </w:div>
    <w:div w:id="2050757426">
      <w:bodyDiv w:val="1"/>
      <w:marLeft w:val="0"/>
      <w:marRight w:val="0"/>
      <w:marTop w:val="0"/>
      <w:marBottom w:val="0"/>
      <w:divBdr>
        <w:top w:val="none" w:sz="0" w:space="0" w:color="auto"/>
        <w:left w:val="none" w:sz="0" w:space="0" w:color="auto"/>
        <w:bottom w:val="none" w:sz="0" w:space="0" w:color="auto"/>
        <w:right w:val="none" w:sz="0" w:space="0" w:color="auto"/>
      </w:divBdr>
    </w:div>
    <w:div w:id="2098556604">
      <w:bodyDiv w:val="1"/>
      <w:marLeft w:val="0"/>
      <w:marRight w:val="0"/>
      <w:marTop w:val="0"/>
      <w:marBottom w:val="0"/>
      <w:divBdr>
        <w:top w:val="none" w:sz="0" w:space="0" w:color="auto"/>
        <w:left w:val="none" w:sz="0" w:space="0" w:color="auto"/>
        <w:bottom w:val="none" w:sz="0" w:space="0" w:color="auto"/>
        <w:right w:val="none" w:sz="0" w:space="0" w:color="auto"/>
      </w:divBdr>
    </w:div>
    <w:div w:id="2099404821">
      <w:bodyDiv w:val="1"/>
      <w:marLeft w:val="0"/>
      <w:marRight w:val="0"/>
      <w:marTop w:val="0"/>
      <w:marBottom w:val="0"/>
      <w:divBdr>
        <w:top w:val="none" w:sz="0" w:space="0" w:color="auto"/>
        <w:left w:val="none" w:sz="0" w:space="0" w:color="auto"/>
        <w:bottom w:val="none" w:sz="0" w:space="0" w:color="auto"/>
        <w:right w:val="none" w:sz="0" w:space="0" w:color="auto"/>
      </w:divBdr>
    </w:div>
    <w:div w:id="2111196503">
      <w:bodyDiv w:val="1"/>
      <w:marLeft w:val="0"/>
      <w:marRight w:val="0"/>
      <w:marTop w:val="0"/>
      <w:marBottom w:val="0"/>
      <w:divBdr>
        <w:top w:val="none" w:sz="0" w:space="0" w:color="auto"/>
        <w:left w:val="none" w:sz="0" w:space="0" w:color="auto"/>
        <w:bottom w:val="none" w:sz="0" w:space="0" w:color="auto"/>
        <w:right w:val="none" w:sz="0" w:space="0" w:color="auto"/>
      </w:divBdr>
    </w:div>
    <w:div w:id="21444967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7.png"/><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s://github.com/ultralytics/ultralytics/issues/189" TargetMode="External"/><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4.jpeg"/><Relationship Id="rId19" Type="http://schemas.openxmlformats.org/officeDocument/2006/relationships/image" Target="media/image12.pn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4294967278</TotalTime>
  <Pages>1</Pages>
  <Words>2081</Words>
  <Characters>11867</Characters>
  <Application>Microsoft Office Word</Application>
  <DocSecurity>0</DocSecurity>
  <Lines>98</Lines>
  <Paragraphs>27</Paragraphs>
  <ScaleCrop>false</ScaleCrop>
  <Company/>
  <LinksUpToDate>false</LinksUpToDate>
  <CharactersWithSpaces>13921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1210001880@student.must.edu.mo</dc:creator>
  <cp:keywords/>
  <dc:description/>
  <cp:lastModifiedBy>1210001880@student.must.edu.mo</cp:lastModifiedBy>
  <cp:revision>12</cp:revision>
  <dcterms:created xsi:type="dcterms:W3CDTF">2025-04-28T13:02:00Z</dcterms:created>
  <dcterms:modified xsi:type="dcterms:W3CDTF">2025-04-28T18:53:00Z</dcterms:modified>
</cp:coreProperties>
</file>