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 xml:space="preserve">Back up data on </w:t>
      </w:r>
      <w:proofErr w:type="spellStart"/>
      <w:r w:rsidR="0090318A"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="0090318A" w:rsidRPr="00AE75C5">
        <w:rPr>
          <w:rFonts w:ascii="Arial" w:hAnsi="Arial" w:cs="Arial"/>
          <w:sz w:val="22"/>
          <w:szCs w:val="22"/>
        </w:rPr>
        <w:t>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Graphs of Behavioral training (from poke any </w:t>
      </w:r>
      <w:proofErr w:type="gramStart"/>
      <w:r w:rsidRPr="00AE75C5">
        <w:rPr>
          <w:rFonts w:ascii="Arial" w:hAnsi="Arial" w:cs="Arial"/>
          <w:sz w:val="22"/>
          <w:szCs w:val="22"/>
        </w:rPr>
        <w:t>to Choice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into the DCN; RED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</w:t>
      </w:r>
      <w:proofErr w:type="spellStart"/>
      <w:r w:rsidRPr="00AE75C5">
        <w:rPr>
          <w:rFonts w:ascii="Arial" w:hAnsi="Arial" w:cs="Arial"/>
          <w:sz w:val="22"/>
          <w:szCs w:val="22"/>
        </w:rPr>
        <w:t>mCherry</w:t>
      </w:r>
      <w:proofErr w:type="spellEnd"/>
      <w:r w:rsidRPr="00AE75C5">
        <w:rPr>
          <w:rFonts w:ascii="Arial" w:hAnsi="Arial" w:cs="Arial"/>
          <w:sz w:val="22"/>
          <w:szCs w:val="22"/>
        </w:rPr>
        <w:t>/</w:t>
      </w:r>
      <w:proofErr w:type="spellStart"/>
      <w:r w:rsidRPr="00AE75C5">
        <w:rPr>
          <w:rFonts w:ascii="Arial" w:hAnsi="Arial" w:cs="Arial"/>
          <w:sz w:val="22"/>
          <w:szCs w:val="22"/>
        </w:rPr>
        <w:t>TdTomato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AE75C5">
        <w:rPr>
          <w:rFonts w:ascii="Arial" w:hAnsi="Arial" w:cs="Arial"/>
          <w:sz w:val="22"/>
          <w:szCs w:val="22"/>
        </w:rPr>
        <w:t>SNr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; goal is tracing to </w:t>
      </w:r>
      <w:proofErr w:type="spellStart"/>
      <w:r w:rsidRPr="00AE75C5">
        <w:rPr>
          <w:rFonts w:ascii="Arial" w:hAnsi="Arial" w:cs="Arial"/>
          <w:sz w:val="22"/>
          <w:szCs w:val="22"/>
        </w:rPr>
        <w:t>Mthal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</w:t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rawdata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’ folder on the acquisition computer by the LabView Software with respective date, </w:t>
      </w:r>
      <w:proofErr w:type="gramStart"/>
      <w:r w:rsidR="004C0239" w:rsidRPr="00AE75C5">
        <w:rPr>
          <w:rFonts w:ascii="Arial" w:hAnsi="Arial" w:cs="Arial"/>
          <w:sz w:val="22"/>
          <w:szCs w:val="22"/>
        </w:rPr>
        <w:t>e.g.</w:t>
      </w:r>
      <w:proofErr w:type="gramEnd"/>
      <w:r w:rsidR="004C0239" w:rsidRPr="00AE75C5">
        <w:rPr>
          <w:rFonts w:ascii="Arial" w:hAnsi="Arial" w:cs="Arial"/>
          <w:sz w:val="22"/>
          <w:szCs w:val="22"/>
        </w:rPr>
        <w:t xml:space="preserve">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</w:t>
      </w:r>
      <w:proofErr w:type="spellStart"/>
      <w:r w:rsidRPr="00AE75C5">
        <w:rPr>
          <w:rFonts w:ascii="Arial" w:hAnsi="Arial" w:cs="Arial"/>
          <w:sz w:val="22"/>
          <w:szCs w:val="22"/>
        </w:rPr>
        <w:t>SharedX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 xml:space="preserve">Leventhal-Lab </w:t>
      </w:r>
      <w:proofErr w:type="spellStart"/>
      <w:r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0B4A3473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</w:t>
      </w:r>
      <w:proofErr w:type="spellStart"/>
      <w:r w:rsidRPr="00AE75C5">
        <w:rPr>
          <w:rFonts w:ascii="Arial" w:hAnsi="Arial" w:cs="Arial"/>
          <w:sz w:val="22"/>
          <w:szCs w:val="22"/>
        </w:rPr>
        <w:t>analyze_choiceRTlogDataDaily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>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ChoiceRT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As of 4/16/2020, JM is still teasing out the quirks of these files (</w:t>
      </w:r>
      <w:proofErr w:type="gramStart"/>
      <w:r w:rsidR="00FD252D" w:rsidRPr="00AE75C5">
        <w:rPr>
          <w:rFonts w:ascii="Arial" w:hAnsi="Arial" w:cs="Arial"/>
          <w:sz w:val="22"/>
          <w:szCs w:val="22"/>
        </w:rPr>
        <w:t>i.e.</w:t>
      </w:r>
      <w:proofErr w:type="gramEnd"/>
      <w:r w:rsidR="00FD252D" w:rsidRPr="00AE75C5">
        <w:rPr>
          <w:rFonts w:ascii="Arial" w:hAnsi="Arial" w:cs="Arial"/>
          <w:sz w:val="22"/>
          <w:szCs w:val="22"/>
        </w:rPr>
        <w:t xml:space="preserve">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</w:t>
      </w:r>
      <w:proofErr w:type="gramStart"/>
      <w:r w:rsidRPr="00AE75C5">
        <w:rPr>
          <w:rFonts w:ascii="Arial" w:hAnsi="Arial" w:cs="Arial"/>
          <w:sz w:val="22"/>
          <w:szCs w:val="22"/>
        </w:rPr>
        <w:t>include: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Probe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*When running Intan Software with Behavioral ‘</w:t>
      </w:r>
      <w:proofErr w:type="spellStart"/>
      <w:r w:rsidRPr="00AE75C5">
        <w:rPr>
          <w:rFonts w:ascii="Arial" w:hAnsi="Arial" w:cs="Arial"/>
          <w:sz w:val="22"/>
          <w:szCs w:val="22"/>
        </w:rPr>
        <w:t>Labview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read_Intan_RHD2000_file_DL(‘</w:t>
      </w:r>
      <w:proofErr w:type="spellStart"/>
      <w:r w:rsidRPr="00AE75C5">
        <w:rPr>
          <w:rFonts w:ascii="Arial" w:hAnsi="Arial" w:cs="Arial"/>
          <w:sz w:val="22"/>
          <w:szCs w:val="22"/>
        </w:rPr>
        <w:t>info.rhd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readIntanDigitalFile</w:t>
      </w:r>
      <w:proofErr w:type="spellEnd"/>
      <w:r w:rsidRPr="00AE75C5">
        <w:rPr>
          <w:rFonts w:ascii="Arial" w:hAnsi="Arial" w:cs="Arial"/>
          <w:sz w:val="22"/>
          <w:szCs w:val="22"/>
        </w:rPr>
        <w:t>(‘digitalin.dat’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–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intan2nex</w:t>
      </w:r>
      <w:r w:rsidR="00067706">
        <w:rPr>
          <w:rFonts w:ascii="Arial" w:hAnsi="Arial" w:cs="Arial"/>
          <w:sz w:val="22"/>
          <w:szCs w:val="22"/>
        </w:rPr>
        <w:t>_from_</w:t>
      </w:r>
      <w:proofErr w:type="gramStart"/>
      <w:r w:rsidR="00067706">
        <w:rPr>
          <w:rFonts w:ascii="Arial" w:hAnsi="Arial" w:cs="Arial"/>
          <w:sz w:val="22"/>
          <w:szCs w:val="22"/>
        </w:rPr>
        <w:t>fnames</w:t>
      </w:r>
      <w:r w:rsidRPr="00AE75C5">
        <w:rPr>
          <w:rFonts w:ascii="Arial" w:hAnsi="Arial" w:cs="Arial"/>
          <w:sz w:val="22"/>
          <w:szCs w:val="22"/>
        </w:rPr>
        <w:t>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‘digitalin.dat’, ‘analogin.dat’, </w:t>
      </w: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E75C5">
        <w:rPr>
          <w:rFonts w:ascii="Arial" w:hAnsi="Arial" w:cs="Arial"/>
          <w:sz w:val="22"/>
          <w:szCs w:val="22"/>
        </w:rPr>
        <w:t>analog_data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lastRenderedPageBreak/>
        <w:t>check_nexData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>) uses the ‘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 xml:space="preserve">Location of file: 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AB0BC2" w:rsidRPr="00AE75C5">
        <w:rPr>
          <w:rFonts w:ascii="Arial" w:hAnsi="Arial" w:cs="Arial"/>
          <w:sz w:val="22"/>
          <w:szCs w:val="22"/>
        </w:rPr>
        <w:t>\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LeventhalWorkflow</w:t>
      </w:r>
      <w:proofErr w:type="spellEnd"/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</w:t>
      </w:r>
      <w:proofErr w:type="gramStart"/>
      <w:r>
        <w:rPr>
          <w:rFonts w:ascii="Arial" w:hAnsi="Arial" w:cs="Arial"/>
          <w:sz w:val="22"/>
          <w:szCs w:val="22"/>
        </w:rPr>
        <w:t>fnames(</w:t>
      </w:r>
      <w:proofErr w:type="gramEnd"/>
      <w:r>
        <w:rPr>
          <w:rFonts w:ascii="Arial" w:hAnsi="Arial" w:cs="Arial"/>
          <w:sz w:val="22"/>
          <w:szCs w:val="22"/>
        </w:rPr>
        <w:t xml:space="preserve">‘digialin.dat’,’analogin.dat’, </w:t>
      </w:r>
      <w:proofErr w:type="spellStart"/>
      <w:r>
        <w:rPr>
          <w:rFonts w:ascii="Arial" w:hAnsi="Arial" w:cs="Arial"/>
          <w:sz w:val="22"/>
          <w:szCs w:val="22"/>
        </w:rPr>
        <w:t>intan_data</w:t>
      </w:r>
      <w:proofErr w:type="spellEnd"/>
      <w:r>
        <w:rPr>
          <w:rFonts w:ascii="Arial" w:hAnsi="Arial" w:cs="Arial"/>
          <w:sz w:val="22"/>
          <w:szCs w:val="22"/>
        </w:rPr>
        <w:t xml:space="preserve">); is in the </w:t>
      </w:r>
      <w:proofErr w:type="spellStart"/>
      <w:r>
        <w:rPr>
          <w:rFonts w:ascii="Arial" w:hAnsi="Arial" w:cs="Arial"/>
          <w:sz w:val="22"/>
          <w:szCs w:val="22"/>
        </w:rPr>
        <w:t>JenPractice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fname</w:t>
      </w:r>
      <w:proofErr w:type="spellEnd"/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 xml:space="preserve">-  </w:t>
      </w:r>
      <w:proofErr w:type="spellStart"/>
      <w:r w:rsidRPr="00AE75C5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trials =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createTrialsStruct_simpleChoice_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proofErr w:type="spellStart"/>
      <w:r w:rsidR="00EF4F89"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="00EF4F89" w:rsidRPr="00AE75C5">
        <w:rPr>
          <w:rFonts w:ascii="Arial" w:hAnsi="Arial" w:cs="Arial"/>
          <w:sz w:val="22"/>
          <w:szCs w:val="22"/>
        </w:rPr>
        <w:t xml:space="preserve">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Locate in the trials structure any trials that have conflicts (use </w:t>
      </w:r>
      <w:proofErr w:type="spellStart"/>
      <w:r w:rsidRPr="00AE75C5">
        <w:rPr>
          <w:rFonts w:ascii="Arial" w:hAnsi="Arial" w:cs="Arial"/>
          <w:sz w:val="22"/>
          <w:szCs w:val="22"/>
        </w:rPr>
        <w:t>find_isConflict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trials.logConflict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sz w:val="22"/>
          <w:szCs w:val="22"/>
        </w:rPr>
        <w:t>logConflict.isConflict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a logical array of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isConflictOnly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find(</w:t>
      </w: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boxLogConflict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 xml:space="preserve">= 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vertcat</w:t>
      </w:r>
      <w:proofErr w:type="spellEnd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logConflict.boxLogConflicts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 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boxConflict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workspace with fields for outcome, RT, MT,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pretone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centerNP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sideNP</w:t>
      </w:r>
      <w:proofErr w:type="spellEnd"/>
    </w:p>
    <w:p w14:paraId="1458029C" w14:textId="77777777" w:rsidR="00004C17" w:rsidRPr="00AE75C5" w:rsidRDefault="00004C17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extractEventsFromIntanSystem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3A4B4F78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1254D7"/>
    <w:rsid w:val="001C0EAD"/>
    <w:rsid w:val="001D7DF6"/>
    <w:rsid w:val="001F3B12"/>
    <w:rsid w:val="004409CC"/>
    <w:rsid w:val="0045601A"/>
    <w:rsid w:val="004949A2"/>
    <w:rsid w:val="004C0239"/>
    <w:rsid w:val="00576B65"/>
    <w:rsid w:val="006651E7"/>
    <w:rsid w:val="00680492"/>
    <w:rsid w:val="006864E6"/>
    <w:rsid w:val="0090318A"/>
    <w:rsid w:val="00931FAC"/>
    <w:rsid w:val="009F3738"/>
    <w:rsid w:val="00A47F25"/>
    <w:rsid w:val="00AB0BC2"/>
    <w:rsid w:val="00AE75C5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0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25</cp:revision>
  <dcterms:created xsi:type="dcterms:W3CDTF">2019-12-18T15:06:00Z</dcterms:created>
  <dcterms:modified xsi:type="dcterms:W3CDTF">2022-05-12T14:25:00Z</dcterms:modified>
</cp:coreProperties>
</file>