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CSP2019</w:t>
      </w:r>
      <w:r>
        <w:rPr>
          <w:rFonts w:hint="eastAsia" w:ascii="微软雅黑" w:hAnsi="微软雅黑" w:eastAsia="微软雅黑"/>
          <w:b/>
          <w:sz w:val="52"/>
          <w:szCs w:val="52"/>
        </w:rPr>
        <w:t>赛前作</w:t>
      </w:r>
      <w:bookmarkStart w:id="0" w:name="_GoBack"/>
      <w:bookmarkEnd w:id="0"/>
      <w:r>
        <w:rPr>
          <w:rFonts w:hint="eastAsia" w:ascii="微软雅黑" w:hAnsi="微软雅黑" w:eastAsia="微软雅黑"/>
          <w:b/>
          <w:sz w:val="52"/>
          <w:szCs w:val="52"/>
        </w:rPr>
        <w:t>业：</w:t>
      </w:r>
    </w:p>
    <w:p>
      <w:pPr>
        <w:spacing w:before="155" w:line="249" w:lineRule="exact"/>
        <w:rPr>
          <w:rFonts w:hint="eastAsia" w:ascii="微软雅黑" w:hAnsi="微软雅黑" w:eastAsia="微软雅黑"/>
          <w:b/>
          <w:color w:val="000000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0000"/>
          <w:sz w:val="28"/>
          <w:szCs w:val="28"/>
        </w:rPr>
        <w:t>针对30%的数据去写代码，可写60%数据代码。</w:t>
      </w: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</w:rPr>
        <w:t>NOIP2013（128M，1S）:</w:t>
      </w:r>
    </w:p>
    <w:p>
      <w:pPr>
        <w:rPr>
          <w:rFonts w:ascii="Courier New"/>
          <w:b/>
          <w:color w:val="000000"/>
          <w:spacing w:val="-1"/>
          <w:sz w:val="24"/>
          <w:szCs w:val="24"/>
        </w:rPr>
      </w:pPr>
      <w:r>
        <w:rPr>
          <w:rFonts w:hint="eastAsia" w:asciiTheme="majorHAnsi" w:hAnsiTheme="majorHAnsi"/>
        </w:rPr>
        <w:tab/>
      </w:r>
      <w:r>
        <w:rPr>
          <w:rFonts w:hint="eastAsia" w:asciiTheme="majorHAnsi" w:hAnsiTheme="majorHAnsi"/>
          <w:b/>
          <w:sz w:val="24"/>
          <w:szCs w:val="24"/>
        </w:rPr>
        <w:t>火柴排队</w:t>
      </w:r>
      <w:r>
        <w:rPr>
          <w:rFonts w:ascii="Courier New"/>
          <w:b/>
          <w:color w:val="000000"/>
          <w:spacing w:val="-1"/>
          <w:sz w:val="24"/>
          <w:szCs w:val="24"/>
        </w:rPr>
        <w:t>(match.cpp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 货车运输</w:t>
      </w:r>
      <w:r>
        <w:rPr>
          <w:rFonts w:ascii="Courier New"/>
          <w:b/>
          <w:color w:val="000000"/>
          <w:spacing w:val="-1"/>
          <w:sz w:val="24"/>
          <w:szCs w:val="24"/>
        </w:rPr>
        <w:t>(truck.cpp)</w:t>
      </w:r>
    </w:p>
    <w:p>
      <w:pPr>
        <w:spacing w:before="155" w:line="249" w:lineRule="exact"/>
        <w:jc w:val="left"/>
        <w:rPr>
          <w:rFonts w:ascii="Courier New"/>
          <w:b/>
          <w:color w:val="000000"/>
          <w:sz w:val="24"/>
          <w:szCs w:val="24"/>
        </w:rPr>
      </w:pP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花匠</w:t>
      </w:r>
      <w:r>
        <w:rPr>
          <w:rFonts w:ascii="Courier New"/>
          <w:b/>
          <w:color w:val="000000"/>
          <w:spacing w:val="-1"/>
          <w:sz w:val="24"/>
          <w:szCs w:val="24"/>
        </w:rPr>
        <w:t>(flower.cpp)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华容道</w:t>
      </w:r>
      <w:r>
        <w:rPr>
          <w:rFonts w:ascii="Courier New"/>
          <w:b/>
          <w:color w:val="000000"/>
          <w:spacing w:val="-1"/>
          <w:sz w:val="24"/>
          <w:szCs w:val="24"/>
        </w:rPr>
        <w:t>(puzzle.cpp)</w:t>
      </w:r>
    </w:p>
    <w:p>
      <w:pPr>
        <w:spacing w:before="155" w:line="249" w:lineRule="exact"/>
        <w:rPr>
          <w:rFonts w:ascii="Courier New"/>
          <w:b/>
          <w:color w:val="000000"/>
        </w:rPr>
      </w:pPr>
    </w:p>
    <w:p>
      <w:pPr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NOIP2014（128M，1S）:</w:t>
      </w:r>
    </w:p>
    <w:p>
      <w:pPr>
        <w:rPr>
          <w:rFonts w:ascii="Courier New"/>
          <w:b/>
          <w:color w:val="000000"/>
          <w:spacing w:val="-1"/>
          <w:sz w:val="24"/>
          <w:szCs w:val="24"/>
        </w:rPr>
      </w:pPr>
      <w:r>
        <w:rPr>
          <w:rFonts w:hint="eastAsia" w:asciiTheme="majorHAnsi" w:hAnsiTheme="majorHAnsi"/>
        </w:rPr>
        <w:tab/>
      </w:r>
      <w:r>
        <w:rPr>
          <w:rFonts w:hint="eastAsia" w:asciiTheme="majorHAnsi" w:hAnsiTheme="majorHAnsi"/>
          <w:b/>
          <w:sz w:val="24"/>
          <w:szCs w:val="24"/>
        </w:rPr>
        <w:t>联合权值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link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 飞扬的小</w:t>
      </w:r>
      <w:r>
        <w:rPr>
          <w:rFonts w:ascii="宋体" w:hAnsi="宋体" w:eastAsia="宋体" w:cs="宋体"/>
          <w:b/>
          <w:color w:val="000000"/>
          <w:spacing w:val="-1"/>
          <w:sz w:val="24"/>
          <w:szCs w:val="24"/>
        </w:rPr>
        <w:t>鸟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bird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</w:p>
    <w:p>
      <w:pPr>
        <w:spacing w:before="155" w:line="249" w:lineRule="exact"/>
        <w:jc w:val="left"/>
        <w:rPr>
          <w:rFonts w:ascii="Courier New"/>
          <w:b/>
          <w:color w:val="000000"/>
          <w:sz w:val="24"/>
          <w:szCs w:val="24"/>
        </w:rPr>
      </w:pP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寻找道路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road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解方程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SLLOHP+TimesNewRomanPSMT"/>
          <w:b/>
          <w:color w:val="000000"/>
          <w:spacing w:val="1"/>
          <w:sz w:val="24"/>
          <w:szCs w:val="24"/>
        </w:rPr>
        <w:t>equation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</w:p>
    <w:p>
      <w:pPr>
        <w:spacing w:before="155" w:line="249" w:lineRule="exact"/>
        <w:rPr>
          <w:rFonts w:ascii="Courier New"/>
          <w:b/>
          <w:color w:val="000000"/>
        </w:rPr>
      </w:pPr>
    </w:p>
    <w:p>
      <w:pPr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NOIP2015（128M，1S）:</w:t>
      </w:r>
    </w:p>
    <w:p>
      <w:pPr>
        <w:spacing w:before="82" w:line="255" w:lineRule="exact"/>
        <w:ind w:left="202" w:right="0"/>
        <w:jc w:val="left"/>
        <w:rPr>
          <w:rFonts w:ascii="Courier New"/>
          <w:b/>
          <w:color w:val="000000"/>
          <w:spacing w:val="-1"/>
          <w:sz w:val="24"/>
          <w:szCs w:val="24"/>
        </w:rPr>
      </w:pPr>
      <w:r>
        <w:rPr>
          <w:rFonts w:hint="eastAsia" w:asciiTheme="majorHAnsi" w:hAnsiTheme="majorHAnsi"/>
        </w:rPr>
        <w:tab/>
      </w:r>
      <w:r>
        <w:rPr>
          <w:rFonts w:hint="eastAsia" w:asciiTheme="majorHAnsi" w:hAnsiTheme="majorHAnsi"/>
          <w:b/>
          <w:sz w:val="24"/>
          <w:szCs w:val="24"/>
        </w:rPr>
        <w:t>信息传递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Times New Roman"/>
          <w:b/>
          <w:color w:val="000000"/>
          <w:spacing w:val="-1"/>
          <w:sz w:val="24"/>
          <w:szCs w:val="24"/>
        </w:rPr>
        <w:t>message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    斗地主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Times New Roman"/>
          <w:b/>
          <w:color w:val="000000"/>
          <w:sz w:val="24"/>
          <w:szCs w:val="24"/>
        </w:rPr>
        <w:t>landlords</w:t>
      </w:r>
      <w:r>
        <w:rPr>
          <w:rFonts w:ascii="Courier New"/>
          <w:b/>
          <w:color w:val="000000"/>
          <w:spacing w:val="-1"/>
          <w:sz w:val="24"/>
          <w:szCs w:val="24"/>
        </w:rPr>
        <w:t>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，2S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</w:p>
    <w:p>
      <w:pPr>
        <w:spacing w:before="82" w:line="255" w:lineRule="exact"/>
        <w:ind w:left="202" w:right="0"/>
        <w:jc w:val="left"/>
        <w:rPr>
          <w:rFonts w:ascii="Courier New"/>
          <w:b/>
          <w:color w:val="000000"/>
          <w:spacing w:val="-1"/>
          <w:sz w:val="24"/>
          <w:szCs w:val="24"/>
        </w:rPr>
      </w:pPr>
    </w:p>
    <w:p>
      <w:pPr>
        <w:spacing w:before="155" w:line="249" w:lineRule="exact"/>
        <w:jc w:val="left"/>
        <w:rPr>
          <w:rFonts w:ascii="Courier New"/>
          <w:b/>
          <w:color w:val="000000"/>
          <w:sz w:val="24"/>
          <w:szCs w:val="24"/>
        </w:rPr>
      </w:pP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子串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substring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运输计划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Times New Roman" w:hAnsi="Calibri" w:eastAsia="宋体" w:cs="Times New Roman"/>
          <w:b/>
          <w:color w:val="000000"/>
          <w:sz w:val="24"/>
          <w:szCs w:val="24"/>
        </w:rPr>
        <w:t>transport</w:t>
      </w:r>
      <w:r>
        <w:rPr>
          <w:rFonts w:ascii="Courier New"/>
          <w:b/>
          <w:color w:val="000000"/>
          <w:spacing w:val="-1"/>
          <w:sz w:val="24"/>
          <w:szCs w:val="24"/>
        </w:rPr>
        <w:t>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,256M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</w:p>
    <w:p>
      <w:pPr>
        <w:spacing w:before="155" w:line="249" w:lineRule="exact"/>
        <w:rPr>
          <w:rFonts w:ascii="Courier New"/>
          <w:b/>
          <w:color w:val="000000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NOIP2016（512M，1S）:</w:t>
      </w:r>
    </w:p>
    <w:p>
      <w:pPr>
        <w:rPr>
          <w:rFonts w:ascii="Courier New"/>
          <w:b/>
          <w:color w:val="000000"/>
          <w:spacing w:val="-1"/>
          <w:sz w:val="24"/>
          <w:szCs w:val="24"/>
        </w:rPr>
      </w:pPr>
      <w:r>
        <w:rPr>
          <w:rFonts w:hint="eastAsia" w:asciiTheme="majorHAnsi" w:hAnsiTheme="majorHAnsi"/>
        </w:rPr>
        <w:tab/>
      </w:r>
      <w:r>
        <w:rPr>
          <w:rFonts w:hint="eastAsia" w:asciiTheme="majorHAnsi" w:hAnsiTheme="majorHAnsi"/>
          <w:b/>
          <w:sz w:val="24"/>
          <w:szCs w:val="24"/>
        </w:rPr>
        <w:t>天天爱跑步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running</w:t>
      </w:r>
      <w:r>
        <w:rPr>
          <w:rFonts w:ascii="Courier New"/>
          <w:b/>
          <w:color w:val="000000"/>
          <w:spacing w:val="-1"/>
          <w:sz w:val="24"/>
          <w:szCs w:val="24"/>
        </w:rPr>
        <w:t>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，2S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 换教室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classroom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</w:p>
    <w:p>
      <w:pPr>
        <w:spacing w:before="155" w:line="249" w:lineRule="exact"/>
        <w:jc w:val="left"/>
        <w:rPr>
          <w:rFonts w:ascii="Courier New"/>
          <w:b/>
          <w:color w:val="000000"/>
          <w:sz w:val="24"/>
          <w:szCs w:val="24"/>
        </w:rPr>
      </w:pP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蚯蚓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Times New Roman"/>
          <w:b/>
          <w:spacing w:val="-2"/>
          <w:sz w:val="24"/>
          <w:szCs w:val="24"/>
        </w:rPr>
        <w:t>earthworm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愤怒的小</w:t>
      </w:r>
      <w:r>
        <w:rPr>
          <w:rFonts w:ascii="宋体" w:hAnsi="宋体" w:eastAsia="宋体" w:cs="宋体"/>
          <w:b/>
          <w:color w:val="000000"/>
          <w:spacing w:val="-1"/>
          <w:sz w:val="24"/>
          <w:szCs w:val="24"/>
        </w:rPr>
        <w:t>鸟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Times New Roman"/>
          <w:b/>
          <w:spacing w:val="-1"/>
          <w:sz w:val="24"/>
          <w:szCs w:val="24"/>
        </w:rPr>
        <w:t>angrybirds</w:t>
      </w:r>
      <w:r>
        <w:rPr>
          <w:rFonts w:ascii="Courier New"/>
          <w:b/>
          <w:color w:val="000000"/>
          <w:spacing w:val="-1"/>
          <w:sz w:val="24"/>
          <w:szCs w:val="24"/>
        </w:rPr>
        <w:t>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，2S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</w:p>
    <w:p>
      <w:pPr>
        <w:spacing w:before="155" w:line="249" w:lineRule="exact"/>
        <w:rPr>
          <w:rFonts w:ascii="Courier New"/>
          <w:b/>
          <w:color w:val="000000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NOIP2017（256M，1S）:</w:t>
      </w:r>
    </w:p>
    <w:p>
      <w:pPr>
        <w:rPr>
          <w:rFonts w:ascii="Courier New"/>
          <w:b/>
          <w:color w:val="000000"/>
          <w:spacing w:val="-1"/>
          <w:sz w:val="24"/>
          <w:szCs w:val="24"/>
        </w:rPr>
      </w:pPr>
      <w:r>
        <w:rPr>
          <w:rFonts w:hint="eastAsia" w:asciiTheme="majorHAnsi" w:hAnsiTheme="majorHAnsi"/>
        </w:rPr>
        <w:tab/>
      </w:r>
      <w:r>
        <w:rPr>
          <w:rFonts w:hint="eastAsia" w:asciiTheme="majorHAnsi" w:hAnsiTheme="majorHAnsi"/>
          <w:b/>
          <w:sz w:val="24"/>
          <w:szCs w:val="24"/>
        </w:rPr>
        <w:t>时间复杂度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ascii="NVEFIB+TimesNewRomanPSMT" w:hAnsi="Calibri" w:eastAsia="宋体" w:cs="Times New Roman"/>
          <w:b/>
          <w:color w:val="000000"/>
          <w:sz w:val="24"/>
          <w:szCs w:val="24"/>
        </w:rPr>
        <w:t>complexity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 xml:space="preserve">  逛公园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park</w:t>
      </w:r>
      <w:r>
        <w:rPr>
          <w:rFonts w:ascii="Courier New"/>
          <w:b/>
          <w:color w:val="000000"/>
          <w:spacing w:val="-1"/>
          <w:sz w:val="24"/>
          <w:szCs w:val="24"/>
        </w:rPr>
        <w:t>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，512M，3S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</w:p>
    <w:p>
      <w:pPr>
        <w:spacing w:before="155" w:line="249" w:lineRule="exact"/>
        <w:jc w:val="left"/>
        <w:rPr>
          <w:rFonts w:ascii="Courier New"/>
          <w:b/>
          <w:color w:val="000000"/>
          <w:sz w:val="24"/>
          <w:szCs w:val="24"/>
        </w:rPr>
      </w:pP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宝藏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tr</w:t>
      </w:r>
      <w:r>
        <w:rPr>
          <w:rFonts w:ascii="Times New Roman"/>
          <w:b/>
          <w:spacing w:val="-2"/>
          <w:sz w:val="24"/>
          <w:szCs w:val="24"/>
        </w:rPr>
        <w:t>ea</w:t>
      </w:r>
      <w:r>
        <w:rPr>
          <w:rFonts w:hint="eastAsia" w:ascii="Times New Roman"/>
          <w:b/>
          <w:spacing w:val="-2"/>
          <w:sz w:val="24"/>
          <w:szCs w:val="24"/>
        </w:rPr>
        <w:t>sure</w:t>
      </w:r>
      <w:r>
        <w:rPr>
          <w:rFonts w:ascii="Courier New"/>
          <w:b/>
          <w:color w:val="000000"/>
          <w:spacing w:val="-1"/>
          <w:sz w:val="24"/>
          <w:szCs w:val="24"/>
        </w:rPr>
        <w:t>.cpp)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ab/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列队</w:t>
      </w:r>
      <w:r>
        <w:rPr>
          <w:rFonts w:ascii="Courier New"/>
          <w:b/>
          <w:color w:val="000000"/>
          <w:spacing w:val="-1"/>
          <w:sz w:val="24"/>
          <w:szCs w:val="24"/>
        </w:rPr>
        <w:t>(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phalanx</w:t>
      </w:r>
      <w:r>
        <w:rPr>
          <w:rFonts w:ascii="Courier New"/>
          <w:b/>
          <w:color w:val="000000"/>
          <w:spacing w:val="-1"/>
          <w:sz w:val="24"/>
          <w:szCs w:val="24"/>
        </w:rPr>
        <w:t>.cpp</w:t>
      </w:r>
      <w:r>
        <w:rPr>
          <w:rFonts w:hint="eastAsia" w:ascii="Courier New"/>
          <w:b/>
          <w:color w:val="000000"/>
          <w:spacing w:val="-1"/>
          <w:sz w:val="24"/>
          <w:szCs w:val="24"/>
        </w:rPr>
        <w:t>，512M，2S</w:t>
      </w:r>
      <w:r>
        <w:rPr>
          <w:rFonts w:ascii="Courier New"/>
          <w:b/>
          <w:color w:val="000000"/>
          <w:spacing w:val="-1"/>
          <w:sz w:val="24"/>
          <w:szCs w:val="24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LLOHP+TimesNewRomanPSM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NVEFIB+TimesNewRomanPSMT">
    <w:altName w:val="Segoe Print"/>
    <w:panose1 w:val="00000000000000000000"/>
    <w:charset w:val="01"/>
    <w:family w:val="roman"/>
    <w:pitch w:val="default"/>
    <w:sig w:usb0="00000000" w:usb1="00000000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658F"/>
    <w:rsid w:val="00007DF3"/>
    <w:rsid w:val="00520DE2"/>
    <w:rsid w:val="0052485E"/>
    <w:rsid w:val="00581143"/>
    <w:rsid w:val="00762866"/>
    <w:rsid w:val="007E0EAB"/>
    <w:rsid w:val="00833BE8"/>
    <w:rsid w:val="00BE0701"/>
    <w:rsid w:val="00BE7DC9"/>
    <w:rsid w:val="00D5032A"/>
    <w:rsid w:val="00DA34EC"/>
    <w:rsid w:val="00F84E68"/>
    <w:rsid w:val="00F9658F"/>
    <w:rsid w:val="00FF660D"/>
    <w:rsid w:val="3C87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6" w:line="605" w:lineRule="auto"/>
      <w:ind w:left="102" w:right="119" w:firstLine="318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462</Characters>
  <Lines>3</Lines>
  <Paragraphs>1</Paragraphs>
  <TotalTime>80</TotalTime>
  <ScaleCrop>false</ScaleCrop>
  <LinksUpToDate>false</LinksUpToDate>
  <CharactersWithSpaces>541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2018-11-09T00:01:00Z</dcterms:created>
  <dc:creator>lenovo</dc:creator>
  <cp:lastModifiedBy>Administrator</cp:lastModifiedBy>
  <cp:lastPrinted>2018-11-09T02:16:00Z</cp:lastPrinted>
  <dcterms:modified xsi:type="dcterms:W3CDTF">2019-11-09T11:34:07Z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