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22"/>
          <w:szCs w:val="22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</w:rPr>
        <w:t>上机实验一</w:t>
      </w:r>
    </w:p>
    <w:p>
      <w:pPr>
        <w:pStyle w:val="6"/>
        <w:rPr>
          <w:rFonts w:hint="eastAsia"/>
        </w:rPr>
      </w:pPr>
      <w:r>
        <w:rPr>
          <w:rFonts w:hint="eastAsia"/>
        </w:rPr>
        <w:t>实验任务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检查个人电脑或公共机房PC机上是否有可用于编程的工具环境；如果没有，请参照课件上介绍的指南，或通过搜索引擎找到相应的软件，下载并安装好。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如果是</w:t>
      </w:r>
      <w:r>
        <w:rPr>
          <w:rFonts w:hint="eastAsia"/>
          <w:sz w:val="22"/>
          <w:szCs w:val="22"/>
          <w:lang w:val="en-US" w:eastAsia="zh-CN"/>
        </w:rPr>
        <w:t>电脑是</w:t>
      </w:r>
      <w:r>
        <w:rPr>
          <w:rFonts w:hint="eastAsia"/>
          <w:sz w:val="22"/>
          <w:szCs w:val="22"/>
        </w:rPr>
        <w:t>WINDOWS系统，可以从“清华大学信息门户”网站首页上的“网络信息服务”中找到“清华大学信息化用户服务平台”，在其中“公共软件”中下载MS Visual Studio</w:t>
      </w:r>
      <w:r>
        <w:rPr>
          <w:rFonts w:hint="eastAsia"/>
          <w:sz w:val="22"/>
          <w:szCs w:val="22"/>
          <w:lang w:val="en-US" w:eastAsia="zh-CN"/>
        </w:rPr>
        <w:t>进行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安装</w:t>
      </w:r>
      <w:r>
        <w:rPr>
          <w:rFonts w:hint="eastAsia"/>
          <w:sz w:val="22"/>
          <w:szCs w:val="22"/>
        </w:rPr>
        <w:t>。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使用安装好的编程环境，编写程序，在屏幕上输出个人的信息，包括：姓名、学号、院系名称、班级名称。要求输出两遍信息，先用cout，然后用printf函数。具体格式不限（自已定义）。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记录保存的源程序路径，退出编程环境，</w:t>
      </w:r>
      <w:r>
        <w:rPr>
          <w:rFonts w:hint="eastAsia"/>
          <w:sz w:val="22"/>
          <w:szCs w:val="22"/>
          <w:lang w:val="en-US" w:eastAsia="zh-CN"/>
        </w:rPr>
        <w:t>然后</w:t>
      </w:r>
      <w:r>
        <w:rPr>
          <w:rFonts w:hint="eastAsia"/>
          <w:sz w:val="22"/>
          <w:szCs w:val="22"/>
        </w:rPr>
        <w:t>重新进入，找到并打开刚才保存的源程序，修改</w:t>
      </w:r>
      <w:r>
        <w:rPr>
          <w:rFonts w:hint="eastAsia"/>
          <w:sz w:val="22"/>
          <w:szCs w:val="22"/>
          <w:lang w:val="en-US" w:eastAsia="zh-CN"/>
        </w:rPr>
        <w:t>代码使程序</w:t>
      </w:r>
      <w:r>
        <w:rPr>
          <w:rFonts w:hint="eastAsia"/>
          <w:sz w:val="22"/>
          <w:szCs w:val="22"/>
        </w:rPr>
        <w:t>输出信息为：学校名称、课程名称、选课时间、上课地点。要求输出两遍信息，先用cout，然后用printf函数。具体格式不限。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尝试如下操作（各操作均</w:t>
      </w:r>
      <w:r>
        <w:rPr>
          <w:rFonts w:hint="eastAsia"/>
          <w:b/>
          <w:bCs/>
          <w:sz w:val="22"/>
          <w:szCs w:val="22"/>
          <w:u w:val="none"/>
          <w:shd w:val="clear" w:color="FFFFFF" w:fill="D9D9D9"/>
          <w:lang w:val="en-US" w:eastAsia="zh-CN"/>
        </w:rPr>
        <w:t>基于能</w:t>
      </w:r>
      <w:r>
        <w:rPr>
          <w:rFonts w:hint="eastAsia"/>
          <w:b/>
          <w:bCs/>
          <w:sz w:val="22"/>
          <w:szCs w:val="22"/>
          <w:u w:val="none"/>
          <w:shd w:val="clear" w:color="FFFFFF" w:fill="D9D9D9"/>
        </w:rPr>
        <w:t>正确运行的程序代码</w:t>
      </w:r>
      <w:r>
        <w:rPr>
          <w:rFonts w:hint="eastAsia"/>
          <w:sz w:val="22"/>
          <w:szCs w:val="22"/>
          <w:lang w:val="en-US" w:eastAsia="zh-CN"/>
        </w:rPr>
        <w:t>来修改</w:t>
      </w:r>
      <w:r>
        <w:rPr>
          <w:rFonts w:hint="eastAsia"/>
          <w:sz w:val="22"/>
          <w:szCs w:val="22"/>
        </w:rPr>
        <w:t>），观察程序的编译过程和现象，阅读和记录编译器报告的信息文本，对比不同操作下编译器反馈结果的差异：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在头文件包含行的最后添加分号，观察编译现象；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将#改为全角字符，观察编译现象；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去掉头文件包含行最前面的#符号，观察编译现象；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将</w:t>
      </w:r>
      <w:r>
        <w:rPr>
          <w:rFonts w:hint="eastAsia"/>
          <w:sz w:val="22"/>
          <w:szCs w:val="22"/>
        </w:rPr>
        <w:t>头文件包含</w:t>
      </w:r>
      <w:r>
        <w:rPr>
          <w:rFonts w:hint="eastAsia"/>
          <w:sz w:val="22"/>
          <w:szCs w:val="22"/>
          <w:lang w:val="en-US" w:eastAsia="zh-CN"/>
        </w:rPr>
        <w:t>中的</w:t>
      </w:r>
      <w:r>
        <w:rPr>
          <w:rFonts w:hint="eastAsia"/>
          <w:sz w:val="22"/>
          <w:szCs w:val="22"/>
        </w:rPr>
        <w:t>尖括号改为全角字符（要打开中文输入），观察编译现象；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通过加注释符号，将程序中对头文件的包含</w:t>
      </w:r>
      <w:r>
        <w:rPr>
          <w:rFonts w:hint="eastAsia"/>
          <w:sz w:val="22"/>
          <w:szCs w:val="22"/>
          <w:lang w:val="en-US" w:eastAsia="zh-CN"/>
        </w:rPr>
        <w:t>注释</w:t>
      </w:r>
      <w:r>
        <w:rPr>
          <w:rFonts w:hint="eastAsia"/>
          <w:sz w:val="22"/>
          <w:szCs w:val="22"/>
        </w:rPr>
        <w:t>掉，观察编译现象；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修改 using namespace std; 中单词的大小写或拼写，观察编译现象；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去掉 using namespace std; 观察编译现象。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将main改为Main，观察编译现象；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在</w:t>
      </w:r>
      <w:r>
        <w:rPr>
          <w:rFonts w:hint="eastAsia"/>
          <w:sz w:val="22"/>
          <w:szCs w:val="22"/>
        </w:rPr>
        <w:t>cout输出语句中&lt;&lt;</w:t>
      </w:r>
      <w:r>
        <w:rPr>
          <w:rFonts w:hint="eastAsia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</w:rPr>
        <w:t>小于号中间插入一个或多个空格，观察编译现象；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将双引号改为全角字符，观察编译现象；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去掉输出语句后的分号，观察编译现象；</w:t>
      </w:r>
    </w:p>
    <w:p>
      <w:pPr>
        <w:numPr>
          <w:ilvl w:val="0"/>
          <w:numId w:val="1"/>
        </w:numPr>
        <w:tabs>
          <w:tab w:val="left" w:pos="720"/>
          <w:tab w:val="clear" w:pos="840"/>
        </w:tabs>
        <w:spacing w:line="360" w:lineRule="auto"/>
        <w:ind w:left="840" w:leftChars="0" w:hanging="3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去掉main中的return 0; 观察编译现象；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spacing w:line="360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报告内容需要包含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</w:rPr>
        <w:t>电脑截屏方式记录的各项实验任务结果</w:t>
      </w:r>
      <w:r>
        <w:rPr>
          <w:rFonts w:hint="eastAsia"/>
          <w:sz w:val="22"/>
          <w:szCs w:val="22"/>
          <w:lang w:eastAsia="zh-CN"/>
        </w:rPr>
        <w:t>、</w:t>
      </w:r>
      <w:r>
        <w:rPr>
          <w:rFonts w:hint="eastAsia"/>
          <w:sz w:val="22"/>
          <w:szCs w:val="22"/>
        </w:rPr>
        <w:t>程序编译出错时的错误信息。报告中需要针对各种操作产生的现象，分别简要分析现象产生的原因。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B8D92"/>
    <w:multiLevelType w:val="singleLevel"/>
    <w:tmpl w:val="B33B8D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55636C7"/>
    <w:rsid w:val="0AE40D31"/>
    <w:rsid w:val="0E8B29F6"/>
    <w:rsid w:val="127F48AC"/>
    <w:rsid w:val="395F22E8"/>
    <w:rsid w:val="41704367"/>
    <w:rsid w:val="62F06E27"/>
    <w:rsid w:val="7B2A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793</Words>
  <Characters>886</Characters>
  <Lines>0</Lines>
  <Paragraphs>0</Paragraphs>
  <TotalTime>1</TotalTime>
  <ScaleCrop>false</ScaleCrop>
  <LinksUpToDate>false</LinksUpToDate>
  <CharactersWithSpaces>901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2023-09-24T16:30:37Z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CA4212A5AE1D424FA65FC4D4A1A5F036</vt:lpwstr>
  </property>
</Properties>
</file>