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ic01xf0ftjo" w:id="0"/>
      <w:bookmarkEnd w:id="0"/>
      <w:r w:rsidDel="00000000" w:rsidR="00000000" w:rsidRPr="00000000">
        <w:rPr>
          <w:rtl w:val="0"/>
        </w:rPr>
        <w:t xml:space="preserve">Többmodulos projekt létrehozása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Hozz létre egy projektet (projekt létrehozásánál az oldalsávban “New Project”-en vagyunk)! Add meg a nevét, mentési helyét, a nyelv Java legye, a build system Maven, a JDK pedig a 19-es JDK legyen! Sample code hozzáadására nincs szükség. Az “Advanced Settings”-nél a groupId legyen beállítva!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projekt megnyitása és létrehozó folyamatok lefutása után jobb gombbal a projekt mappájára kattintunk és kiválasztjuk a New/Module… menüpontot.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megjelenő ablakban a létrehozandó programrésznek megfelelően választunk az oldalsávból: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 a modul egy konzolos alkalmazás lesz, akkor a “New Module”-t választjuk és értelemszerűen kitöltjük a felület mezőit. Az “Add sample code”-ot kipipáljuk. (Ha ezt nem tesszük meg, akkor nem lesz Main.java állományunk!)</w:t>
        <w:br w:type="textWrapping"/>
        <w:t xml:space="preserve">Az “Advanced Settings”-nél a groupId legyen beállítva, legyen kibővítve az alapból megadott groupId.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 a modul egy grafikus (JavaFX-es) alkalmazás lesz, akkor a “Maven Archetype”-ot választjuk. A megjelenő felületet értelemszerűen kitöltjük. A “Catalog”-nál kiválasztjuk a “Maven Central”-t, az “Archetype”-hoz pedig elkezdjük beírni az “org.openjfx” szöveget és a megjelenő lenyíló listából kiválasztjuk az “org.openjfx:javafx-archetype-fxml”-t.</w:t>
        <w:br w:type="textWrapping"/>
        <w:t xml:space="preserve">Az “Advanced Settings”-nél a groupId legyen beállítva, legyen kibővítve az alapból megadott groupId.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6lnxmigo3g0i" w:id="1"/>
      <w:bookmarkEnd w:id="1"/>
      <w:r w:rsidDel="00000000" w:rsidR="00000000" w:rsidRPr="00000000">
        <w:rPr>
          <w:rtl w:val="0"/>
        </w:rPr>
        <w:t xml:space="preserve">Modulok összekapcsolása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Az egyik modulban létrehozott osztályt nem lehet elérni a másik modulból. Fontos, hogy a két modulnak eltérő groupId-ja legyen! A modulok összekapcsolásához az alábbi kiegészítéseket, módosításokat kell elvégezni: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elérni kívánt osztályt tartalmazó modulban (vizsgán ez a CLI-s modul lesz!) az src/main/java mappában létre kell hozni a module-info.java állományt (a jobb egér gombos menüben a New menüpontban van külön rá egy menüpont!). A kapcsos zárójeles részen belül a végére be kell írni az alábbi kódot: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exports [modul groupId-ja];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másik modulban (vizsgán ez a GUI-s modul lesz) módosítani kell (ha nincs akkor létre kell hozni) a module-info.java állományt és a kapcsos zárójeles rész végére az alábbi kódot kell beírni: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requires [1. pontban említett modul neve];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Ugyanebben a modulban a pom.xml-ben hozzá kell adni függőségként (dependency-ként) az első modult az alábbi módon (másik modul adatait megadva):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&lt;dependencies&gt;</w:t>
        <w:br w:type="textWrapping"/>
        <w:tab/>
        <w:t xml:space="preserve">…</w:t>
        <w:br w:type="textWrapping"/>
        <w:tab/>
        <w:t xml:space="preserve">&lt;dependency&gt;</w:t>
        <w:br w:type="textWrapping"/>
        <w:tab/>
        <w:tab/>
        <w:t xml:space="preserve">&lt;groupId&gt;másik modul groupId-ja&lt;/groupId&gt;</w:t>
        <w:br w:type="textWrapping"/>
        <w:tab/>
        <w:tab/>
        <w:t xml:space="preserve">&lt;artifactId&gt;másik modul neve&lt;/artifactId&gt;</w:t>
        <w:br w:type="textWrapping"/>
        <w:tab/>
        <w:tab/>
        <w:t xml:space="preserve">&lt;version&gt;1.0-SNAPSHOT&lt;/version&gt;</w:t>
        <w:br w:type="textWrapping"/>
        <w:tab/>
        <w:t xml:space="preserve">&lt;/dependency&gt;</w:t>
        <w:br w:type="textWrapping"/>
        <w:t xml:space="preserve">&lt;/dependencies&gt;</w:t>
      </w:r>
    </w:p>
    <w:sectPr>
      <w:pgSz w:h="11909" w:w="16834" w:orient="landscape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i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color w:val="434343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