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 consulta tem como objetivo trazer o nome dos clientes juntos com seus respectivos carros, os quais são identificados pela placa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c.nome, ca.PLACA from cliente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locadora loc on c.codigo=loc.id_cliente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carro ca on loc.id_carro=ca.codigo;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ideia aqui é acessar os clientes que tem a lebra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nome from cliente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nome like "%B%"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nome;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ideia é acesssar o nome e contar os clientes que tem a letra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nome,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ROW_NUMBER() OVER () AS contagem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nome like "%A%"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nome;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