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</w:pPr>
      <w:r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  <w:t xml:space="preserve">Rewind Daily Scrum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Fecha: 13/5/2026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Equipo / Proyecto: REWIND (Grupo 2)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Facilitador: 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1974"/>
        <w:gridCol w:w="2582"/>
        <w:gridCol w:w="2112"/>
        <w:gridCol w:w="2962"/>
      </w:tblGrid>
      <w:tr>
        <w:trPr>
          <w:trHeight w:val="567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Nombre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¿Qué hice ayer? (Progreso)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¿Qué haré hoy? (Plan)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¿Tengo bloqueos o problemas?</w:t>
            </w:r>
          </w:p>
        </w:tc>
      </w:tr>
      <w:tr>
        <w:trPr>
          <w:trHeight w:val="2236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Alex Leonel Motino Flores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Segui trabajando en el nivel 3 en la parte de grayboxin y donde iran las plataformas.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Seguiré trabajando en el grayboxin del nivel 3 y probando si se puede pasar con mecánicas de doble salto y que no se rompa nada.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 me a dificultado en la distancia donde debería poner las plataformas para que sea divertido y no muy difícil el nivel.</w:t>
            </w:r>
          </w:p>
        </w:tc>
      </w:tr>
      <w:tr>
        <w:trPr>
          <w:trHeight w:val="2252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Gerson Levi Fuentes Valle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 la parte 1 faltaron retoques.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 el nivel uno estaré viendo escalas correctas.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 me ha dificultado el mensaje de victoria.</w:t>
            </w:r>
          </w:p>
        </w:tc>
      </w:tr>
      <w:tr>
        <w:trPr>
          <w:trHeight w:val="2266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Paola Isabella Caliendo Mena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Empece a mapear el nivel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Seguir trabajando en el grayboxin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 me ha dificultado planear la dificultad del nivel. Que no sea ni tan facil pero tampoco imposible.</w:t>
            </w:r>
          </w:p>
        </w:tc>
      </w:tr>
      <w:tr>
        <w:trPr>
          <w:trHeight w:val="2134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  <w:t xml:space="preserve">Notas o reseñas: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4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  <w:t xml:space="preserve">Pantallazo del kanban: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