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1E9AFF">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ascii="黑体" w:hAnsi="黑体" w:eastAsia="黑体" w:cs="楷体"/>
          <w:b/>
          <w:bCs/>
          <w:sz w:val="32"/>
          <w:szCs w:val="32"/>
        </w:rPr>
      </w:pPr>
      <w:r>
        <w:rPr>
          <w:rFonts w:hint="eastAsia" w:ascii="黑体" w:hAnsi="黑体" w:eastAsia="黑体" w:cs="楷体"/>
          <w:b/>
          <w:bCs/>
          <w:sz w:val="32"/>
          <w:szCs w:val="32"/>
        </w:rPr>
        <w:t>廉洁承诺书</w:t>
      </w:r>
    </w:p>
    <w:p w14:paraId="1D2D1788">
      <w:pPr>
        <w:keepNext w:val="0"/>
        <w:keepLines w:val="0"/>
        <w:pageBreakBefore w:val="0"/>
        <w:widowControl/>
        <w:kinsoku/>
        <w:wordWrap/>
        <w:overflowPunct/>
        <w:topLinePunct w:val="0"/>
        <w:autoSpaceDE/>
        <w:autoSpaceDN/>
        <w:bidi w:val="0"/>
        <w:adjustRightInd/>
        <w:snapToGrid/>
        <w:spacing w:line="400" w:lineRule="exact"/>
        <w:textAlignment w:val="auto"/>
        <w:rPr>
          <w:rFonts w:asciiTheme="minorEastAsia" w:hAnsiTheme="minorEastAsia"/>
        </w:rPr>
      </w:pPr>
      <w:r>
        <w:rPr>
          <w:rFonts w:hint="eastAsia" w:asciiTheme="minorEastAsia" w:hAnsiTheme="minorEastAsia"/>
        </w:rPr>
        <w:t>甲方：【】</w:t>
      </w:r>
    </w:p>
    <w:p w14:paraId="3F4FCBF1">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Theme="minorEastAsia" w:hAnsiTheme="minorEastAsia"/>
        </w:rPr>
      </w:pPr>
      <w:r>
        <w:rPr>
          <w:rFonts w:hint="eastAsia" w:asciiTheme="minorEastAsia" w:hAnsiTheme="minorEastAsia"/>
        </w:rPr>
        <w:t>乙方：</w:t>
      </w:r>
      <w:r>
        <w:rPr>
          <w:rFonts w:hint="eastAsia" w:asciiTheme="minorEastAsia" w:hAnsiTheme="minorEastAsia"/>
          <w:lang w:val="en-US" w:eastAsia="zh-CN"/>
        </w:rPr>
        <w:t>国泰海通</w:t>
      </w:r>
      <w:bookmarkStart w:id="0" w:name="_GoBack"/>
      <w:bookmarkEnd w:id="0"/>
      <w:r>
        <w:rPr>
          <w:rFonts w:hint="eastAsia" w:asciiTheme="minorEastAsia" w:hAnsiTheme="minorEastAsia"/>
          <w:lang w:val="en-US" w:eastAsia="zh-CN"/>
        </w:rPr>
        <w:t>证券</w:t>
      </w:r>
      <w:r>
        <w:rPr>
          <w:rFonts w:hint="eastAsia" w:asciiTheme="minorEastAsia" w:hAnsiTheme="minorEastAsia"/>
        </w:rPr>
        <w:t>股份有限公司</w:t>
      </w:r>
    </w:p>
    <w:p w14:paraId="725A265F">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Theme="minorEastAsia" w:hAnsiTheme="minorEastAsia"/>
        </w:rPr>
      </w:pPr>
    </w:p>
    <w:p w14:paraId="734FA0F5">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asciiTheme="minorEastAsia" w:hAnsiTheme="minorEastAsia"/>
        </w:rPr>
      </w:pPr>
      <w:r>
        <w:rPr>
          <w:rFonts w:hint="eastAsia" w:asciiTheme="minorEastAsia" w:hAnsiTheme="minorEastAsia"/>
          <w:lang w:val="en-US" w:eastAsia="zh-CN"/>
        </w:rPr>
        <w:t>协议各方</w:t>
      </w:r>
      <w:r>
        <w:rPr>
          <w:rFonts w:hint="eastAsia" w:asciiTheme="minorEastAsia" w:hAnsiTheme="minorEastAsia"/>
        </w:rPr>
        <w:t>已建立了业务合作关系，为严格遵守法律法规、社会公德、商业道德、职业道德和行为规范，防止发生各种输送或谋取不正当利益的违法违纪行为，保护</w:t>
      </w:r>
      <w:r>
        <w:rPr>
          <w:rFonts w:hint="eastAsia" w:asciiTheme="minorEastAsia" w:hAnsiTheme="minorEastAsia"/>
          <w:lang w:val="en-US" w:eastAsia="zh-CN"/>
        </w:rPr>
        <w:t>各方</w:t>
      </w:r>
      <w:r>
        <w:rPr>
          <w:rFonts w:hint="eastAsia" w:asciiTheme="minorEastAsia" w:hAnsiTheme="minorEastAsia"/>
        </w:rPr>
        <w:t>的合法权益，根据《中华人民共和国</w:t>
      </w:r>
      <w:r>
        <w:rPr>
          <w:rFonts w:hint="eastAsia" w:asciiTheme="minorEastAsia" w:hAnsiTheme="minorEastAsia"/>
          <w:lang w:val="en-US" w:eastAsia="zh-CN"/>
        </w:rPr>
        <w:t>民法典</w:t>
      </w:r>
      <w:r>
        <w:rPr>
          <w:rFonts w:hint="eastAsia" w:asciiTheme="minorEastAsia" w:hAnsiTheme="minorEastAsia"/>
        </w:rPr>
        <w:t>》《证券期货经营机构及其工作人员廉洁从业规定》等相关法律法规，经</w:t>
      </w:r>
      <w:r>
        <w:rPr>
          <w:rFonts w:hint="eastAsia" w:asciiTheme="minorEastAsia" w:hAnsiTheme="minorEastAsia"/>
          <w:lang w:val="en-US" w:eastAsia="zh-CN"/>
        </w:rPr>
        <w:t>各方</w:t>
      </w:r>
      <w:r>
        <w:rPr>
          <w:rFonts w:hint="eastAsia" w:asciiTheme="minorEastAsia" w:hAnsiTheme="minorEastAsia"/>
        </w:rPr>
        <w:t>协商，共同作出如下承诺：</w:t>
      </w:r>
    </w:p>
    <w:p w14:paraId="50DED0FD">
      <w:pPr>
        <w:keepNext w:val="0"/>
        <w:keepLines w:val="0"/>
        <w:pageBreakBefore w:val="0"/>
        <w:widowControl/>
        <w:numPr>
          <w:ilvl w:val="0"/>
          <w:numId w:val="0"/>
        </w:numPr>
        <w:kinsoku/>
        <w:wordWrap/>
        <w:overflowPunct/>
        <w:topLinePunct w:val="0"/>
        <w:autoSpaceDE/>
        <w:autoSpaceDN/>
        <w:bidi w:val="0"/>
        <w:adjustRightInd/>
        <w:snapToGrid/>
        <w:spacing w:line="400" w:lineRule="exact"/>
        <w:ind w:firstLine="480" w:firstLineChars="200"/>
        <w:textAlignment w:val="auto"/>
        <w:rPr>
          <w:rFonts w:asciiTheme="minorEastAsia" w:hAnsiTheme="minorEastAsia"/>
        </w:rPr>
      </w:pPr>
      <w:r>
        <w:rPr>
          <w:rFonts w:cs="Times New Roman" w:asciiTheme="minorEastAsia" w:hAnsiTheme="minorEastAsia" w:eastAsiaTheme="minorEastAsia"/>
          <w:sz w:val="24"/>
          <w:szCs w:val="24"/>
          <w:lang w:val="en-US" w:eastAsia="zh-CN" w:bidi="ar-SA"/>
        </w:rPr>
        <w:t>第一条</w:t>
      </w:r>
      <w:r>
        <w:rPr>
          <w:rFonts w:hint="eastAsia" w:cs="Times New Roman" w:asciiTheme="minorEastAsia" w:hAnsiTheme="minorEastAsia"/>
          <w:sz w:val="24"/>
          <w:szCs w:val="24"/>
          <w:lang w:val="en-US" w:eastAsia="zh-CN" w:bidi="ar-SA"/>
        </w:rPr>
        <w:t xml:space="preserve">  </w:t>
      </w:r>
      <w:r>
        <w:rPr>
          <w:rFonts w:hint="eastAsia" w:asciiTheme="minorEastAsia" w:hAnsiTheme="minorEastAsia"/>
        </w:rPr>
        <w:t>在业务往来活动中，</w:t>
      </w:r>
      <w:r>
        <w:rPr>
          <w:rFonts w:hint="eastAsia" w:asciiTheme="minorEastAsia" w:hAnsiTheme="minorEastAsia"/>
          <w:lang w:val="en-US" w:eastAsia="zh-CN"/>
        </w:rPr>
        <w:t>协议各方</w:t>
      </w:r>
      <w:r>
        <w:rPr>
          <w:rFonts w:hint="eastAsia" w:asciiTheme="minorEastAsia" w:hAnsiTheme="minorEastAsia"/>
        </w:rPr>
        <w:t>遵循自愿、公平、等价有偿、诚实信用原则，保证在合同签署、履行过程中不会为谋取不正当利益而损害国家、集体和</w:t>
      </w:r>
      <w:r>
        <w:rPr>
          <w:rFonts w:hint="default" w:ascii="Times New Roman" w:hAnsi="Times New Roman" w:eastAsia="宋体" w:cs="Times New Roman"/>
          <w:i w:val="0"/>
          <w:iCs w:val="0"/>
          <w:caps w:val="0"/>
          <w:color w:val="000000"/>
          <w:spacing w:val="0"/>
          <w:sz w:val="24"/>
          <w:szCs w:val="24"/>
        </w:rPr>
        <w:t>协议其他方</w:t>
      </w:r>
      <w:r>
        <w:rPr>
          <w:rFonts w:hint="eastAsia" w:asciiTheme="minorEastAsia" w:hAnsiTheme="minorEastAsia"/>
          <w:lang w:val="en-US" w:eastAsia="zh-CN"/>
        </w:rPr>
        <w:t>的</w:t>
      </w:r>
      <w:r>
        <w:rPr>
          <w:rFonts w:hint="eastAsia" w:asciiTheme="minorEastAsia" w:hAnsiTheme="minorEastAsia"/>
        </w:rPr>
        <w:t>利益。</w:t>
      </w:r>
    </w:p>
    <w:p w14:paraId="23926BD7">
      <w:pPr>
        <w:keepNext w:val="0"/>
        <w:keepLines w:val="0"/>
        <w:pageBreakBefore w:val="0"/>
        <w:widowControl/>
        <w:kinsoku/>
        <w:wordWrap/>
        <w:overflowPunct/>
        <w:topLinePunct w:val="0"/>
        <w:autoSpaceDE/>
        <w:autoSpaceDN/>
        <w:bidi w:val="0"/>
        <w:adjustRightInd/>
        <w:snapToGrid/>
        <w:spacing w:line="400" w:lineRule="exact"/>
        <w:ind w:firstLine="420"/>
        <w:textAlignment w:val="auto"/>
        <w:rPr>
          <w:rFonts w:hint="eastAsia" w:asciiTheme="minorEastAsia" w:hAnsiTheme="minorEastAsia"/>
        </w:rPr>
      </w:pPr>
      <w:r>
        <w:rPr>
          <w:rFonts w:cs="Times New Roman" w:asciiTheme="minorEastAsia" w:hAnsiTheme="minorEastAsia" w:eastAsiaTheme="minorEastAsia"/>
          <w:sz w:val="24"/>
          <w:szCs w:val="24"/>
          <w:lang w:val="en-US" w:eastAsia="zh-CN" w:bidi="ar-SA"/>
        </w:rPr>
        <w:t>第二条</w:t>
      </w:r>
      <w:r>
        <w:rPr>
          <w:rFonts w:hint="eastAsia" w:asciiTheme="minorEastAsia" w:hAnsiTheme="minorEastAsia"/>
        </w:rPr>
        <w:t xml:space="preserve">  协议各方及其工作人员不得以下列方式向他方、他方工作人员或其他利益关系人索要、收受或提供任何不正当利益，包括但不限于不得：</w:t>
      </w:r>
    </w:p>
    <w:p w14:paraId="157BF414">
      <w:pPr>
        <w:keepNext w:val="0"/>
        <w:keepLines w:val="0"/>
        <w:pageBreakBefore w:val="0"/>
        <w:widowControl/>
        <w:numPr>
          <w:ilvl w:val="0"/>
          <w:numId w:val="1"/>
        </w:numPr>
        <w:kinsoku/>
        <w:wordWrap/>
        <w:overflowPunct/>
        <w:topLinePunct w:val="0"/>
        <w:autoSpaceDE/>
        <w:autoSpaceDN/>
        <w:bidi w:val="0"/>
        <w:adjustRightInd/>
        <w:snapToGrid/>
        <w:spacing w:line="400" w:lineRule="exact"/>
        <w:ind w:firstLine="420"/>
        <w:textAlignment w:val="auto"/>
        <w:rPr>
          <w:rFonts w:hint="eastAsia" w:asciiTheme="minorEastAsia" w:hAnsiTheme="minorEastAsia"/>
        </w:rPr>
      </w:pPr>
      <w:r>
        <w:rPr>
          <w:rFonts w:hint="eastAsia" w:asciiTheme="minorEastAsia" w:hAnsiTheme="minorEastAsia"/>
        </w:rPr>
        <w:t>索要、收受或提供礼金、礼品、房产、汽车、有价证券、股权、佣金返还或其他财物，或者为上述行为提供代持等便利；</w:t>
      </w:r>
    </w:p>
    <w:p w14:paraId="736853D0">
      <w:pPr>
        <w:keepNext w:val="0"/>
        <w:keepLines w:val="0"/>
        <w:pageBreakBefore w:val="0"/>
        <w:widowControl/>
        <w:numPr>
          <w:ilvl w:val="0"/>
          <w:numId w:val="1"/>
        </w:numPr>
        <w:kinsoku/>
        <w:wordWrap/>
        <w:overflowPunct/>
        <w:topLinePunct w:val="0"/>
        <w:autoSpaceDE/>
        <w:autoSpaceDN/>
        <w:bidi w:val="0"/>
        <w:adjustRightInd/>
        <w:snapToGrid/>
        <w:spacing w:line="400" w:lineRule="exact"/>
        <w:ind w:firstLine="420"/>
        <w:textAlignment w:val="auto"/>
        <w:rPr>
          <w:rFonts w:hint="eastAsia" w:asciiTheme="minorEastAsia" w:hAnsiTheme="minorEastAsia"/>
        </w:rPr>
      </w:pPr>
      <w:r>
        <w:rPr>
          <w:rFonts w:hint="eastAsia" w:asciiTheme="minorEastAsia" w:hAnsiTheme="minorEastAsia"/>
        </w:rPr>
        <w:t>索要、收受或提供旅游、宴请、娱乐健身、工作安排等利益；</w:t>
      </w:r>
    </w:p>
    <w:p w14:paraId="513B03FB">
      <w:pPr>
        <w:keepNext w:val="0"/>
        <w:keepLines w:val="0"/>
        <w:pageBreakBefore w:val="0"/>
        <w:widowControl/>
        <w:numPr>
          <w:ilvl w:val="0"/>
          <w:numId w:val="1"/>
        </w:numPr>
        <w:kinsoku/>
        <w:wordWrap/>
        <w:overflowPunct/>
        <w:topLinePunct w:val="0"/>
        <w:autoSpaceDE/>
        <w:autoSpaceDN/>
        <w:bidi w:val="0"/>
        <w:adjustRightInd/>
        <w:snapToGrid/>
        <w:spacing w:line="400" w:lineRule="exact"/>
        <w:ind w:firstLine="420"/>
        <w:textAlignment w:val="auto"/>
        <w:rPr>
          <w:rFonts w:hint="eastAsia" w:asciiTheme="minorEastAsia" w:hAnsiTheme="minorEastAsia"/>
        </w:rPr>
      </w:pPr>
      <w:r>
        <w:rPr>
          <w:rFonts w:hint="eastAsia" w:asciiTheme="minorEastAsia" w:hAnsiTheme="minorEastAsia"/>
        </w:rPr>
        <w:t>以非公允价格或以不正当方式索要、获取或提供拟上市公司股权；</w:t>
      </w:r>
    </w:p>
    <w:p w14:paraId="1D9E9236">
      <w:pPr>
        <w:keepNext w:val="0"/>
        <w:keepLines w:val="0"/>
        <w:pageBreakBefore w:val="0"/>
        <w:widowControl/>
        <w:numPr>
          <w:ilvl w:val="0"/>
          <w:numId w:val="1"/>
        </w:numPr>
        <w:kinsoku/>
        <w:wordWrap/>
        <w:overflowPunct/>
        <w:topLinePunct w:val="0"/>
        <w:autoSpaceDE/>
        <w:autoSpaceDN/>
        <w:bidi w:val="0"/>
        <w:adjustRightInd/>
        <w:snapToGrid/>
        <w:spacing w:line="400" w:lineRule="exact"/>
        <w:ind w:firstLine="420"/>
        <w:textAlignment w:val="auto"/>
        <w:rPr>
          <w:rFonts w:hint="eastAsia" w:asciiTheme="minorEastAsia" w:hAnsiTheme="minorEastAsia"/>
        </w:rPr>
      </w:pPr>
      <w:r>
        <w:rPr>
          <w:rFonts w:hint="eastAsia" w:asciiTheme="minorEastAsia" w:hAnsiTheme="minorEastAsia"/>
        </w:rPr>
        <w:t>直接或者间接索要或提供内幕信息、未公开信息、商业秘密和客户信息，明示或者暗示他人从事相关交易活动；</w:t>
      </w:r>
    </w:p>
    <w:p w14:paraId="5D66514A">
      <w:pPr>
        <w:keepNext w:val="0"/>
        <w:keepLines w:val="0"/>
        <w:pageBreakBefore w:val="0"/>
        <w:widowControl/>
        <w:numPr>
          <w:ilvl w:val="0"/>
          <w:numId w:val="1"/>
        </w:numPr>
        <w:kinsoku/>
        <w:wordWrap/>
        <w:overflowPunct/>
        <w:topLinePunct w:val="0"/>
        <w:autoSpaceDE/>
        <w:autoSpaceDN/>
        <w:bidi w:val="0"/>
        <w:adjustRightInd/>
        <w:snapToGrid/>
        <w:spacing w:line="400" w:lineRule="exact"/>
        <w:ind w:firstLine="420"/>
        <w:textAlignment w:val="auto"/>
        <w:rPr>
          <w:rFonts w:hint="eastAsia" w:asciiTheme="minorEastAsia" w:hAnsiTheme="minorEastAsia"/>
        </w:rPr>
      </w:pPr>
      <w:r>
        <w:rPr>
          <w:rFonts w:hint="eastAsia" w:asciiTheme="minorEastAsia" w:hAnsiTheme="minorEastAsia"/>
        </w:rPr>
        <w:t>以不正当方式教唆、指使、协助他人干预影响审核，在项目申报、审核、注册过程中通过利益输送、行贿等方式“围猎”审核、监管人员，利用证监会系统在职人员或者离职人员及其近亲属等关系或者身份谋取不正当利益；</w:t>
      </w:r>
    </w:p>
    <w:p w14:paraId="1EF06E8D">
      <w:pPr>
        <w:keepNext w:val="0"/>
        <w:keepLines w:val="0"/>
        <w:pageBreakBefore w:val="0"/>
        <w:widowControl/>
        <w:numPr>
          <w:ilvl w:val="0"/>
          <w:numId w:val="1"/>
        </w:numPr>
        <w:kinsoku/>
        <w:wordWrap/>
        <w:overflowPunct/>
        <w:topLinePunct w:val="0"/>
        <w:autoSpaceDE/>
        <w:autoSpaceDN/>
        <w:bidi w:val="0"/>
        <w:adjustRightInd/>
        <w:snapToGrid/>
        <w:spacing w:line="400" w:lineRule="exact"/>
        <w:ind w:firstLine="420"/>
        <w:textAlignment w:val="auto"/>
        <w:rPr>
          <w:rFonts w:hint="eastAsia" w:asciiTheme="minorEastAsia" w:hAnsiTheme="minorEastAsia"/>
        </w:rPr>
      </w:pPr>
      <w:r>
        <w:rPr>
          <w:rFonts w:hint="eastAsia" w:asciiTheme="minorEastAsia" w:hAnsiTheme="minorEastAsia"/>
        </w:rPr>
        <w:t>以任何其他手段输送或谋取不正当利益、进行商业贿赂，或其他任何与廉洁从业规定相违背的行为。</w:t>
      </w:r>
    </w:p>
    <w:p w14:paraId="020C1F24">
      <w:pPr>
        <w:keepNext w:val="0"/>
        <w:keepLines w:val="0"/>
        <w:pageBreakBefore w:val="0"/>
        <w:widowControl/>
        <w:kinsoku/>
        <w:wordWrap/>
        <w:overflowPunct/>
        <w:topLinePunct w:val="0"/>
        <w:autoSpaceDE/>
        <w:autoSpaceDN/>
        <w:bidi w:val="0"/>
        <w:adjustRightInd/>
        <w:snapToGrid/>
        <w:spacing w:line="400" w:lineRule="exact"/>
        <w:ind w:firstLine="420"/>
        <w:textAlignment w:val="auto"/>
        <w:rPr>
          <w:rFonts w:asciiTheme="minorEastAsia" w:hAnsiTheme="minorEastAsia"/>
          <w:sz w:val="22"/>
        </w:rPr>
      </w:pPr>
      <w:r>
        <w:rPr>
          <w:rFonts w:hint="eastAsia" w:asciiTheme="minorEastAsia" w:hAnsiTheme="minorEastAsia"/>
        </w:rPr>
        <w:t xml:space="preserve">第三条  </w:t>
      </w:r>
      <w:r>
        <w:rPr>
          <w:rFonts w:hint="default" w:ascii="Times New Roman" w:hAnsi="Times New Roman" w:eastAsia="宋体" w:cs="Times New Roman"/>
          <w:i w:val="0"/>
          <w:iCs w:val="0"/>
          <w:caps w:val="0"/>
          <w:color w:val="000000"/>
          <w:spacing w:val="0"/>
          <w:sz w:val="24"/>
          <w:szCs w:val="24"/>
        </w:rPr>
        <w:t> 如协议一方违反上述廉洁约定，协议其他方有权终止业务合作关系，并要求其承担相应责任。</w:t>
      </w:r>
    </w:p>
    <w:p w14:paraId="64FAE2AA">
      <w:pPr>
        <w:keepNext w:val="0"/>
        <w:keepLines w:val="0"/>
        <w:pageBreakBefore w:val="0"/>
        <w:widowControl/>
        <w:kinsoku/>
        <w:wordWrap/>
        <w:overflowPunct/>
        <w:topLinePunct w:val="0"/>
        <w:autoSpaceDE/>
        <w:autoSpaceDN/>
        <w:bidi w:val="0"/>
        <w:adjustRightInd/>
        <w:snapToGrid/>
        <w:spacing w:line="400" w:lineRule="exact"/>
        <w:ind w:firstLine="420"/>
        <w:textAlignment w:val="auto"/>
        <w:rPr>
          <w:rFonts w:asciiTheme="minorEastAsia" w:hAnsiTheme="minorEastAsia"/>
          <w:sz w:val="22"/>
        </w:rPr>
      </w:pP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48"/>
        <w:gridCol w:w="4148"/>
      </w:tblGrid>
      <w:tr w14:paraId="5F4E06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14:paraId="424BAAF6">
            <w:pPr>
              <w:keepNext w:val="0"/>
              <w:keepLines w:val="0"/>
              <w:pageBreakBefore w:val="0"/>
              <w:widowControl/>
              <w:kinsoku/>
              <w:wordWrap/>
              <w:overflowPunct/>
              <w:topLinePunct w:val="0"/>
              <w:autoSpaceDE/>
              <w:autoSpaceDN/>
              <w:bidi w:val="0"/>
              <w:adjustRightInd/>
              <w:snapToGrid/>
              <w:spacing w:line="400" w:lineRule="exact"/>
              <w:textAlignment w:val="auto"/>
              <w:rPr>
                <w:rFonts w:asciiTheme="minorEastAsia" w:hAnsiTheme="minorEastAsia"/>
              </w:rPr>
            </w:pPr>
            <w:r>
              <w:rPr>
                <w:rFonts w:hint="eastAsia"/>
              </w:rPr>
              <w:t>甲方（盖章）：</w:t>
            </w:r>
            <w:r>
              <w:rPr>
                <w:rFonts w:hint="eastAsia" w:asciiTheme="minorEastAsia" w:hAnsiTheme="minorEastAsia"/>
              </w:rPr>
              <w:t>________________</w:t>
            </w:r>
          </w:p>
          <w:p w14:paraId="6BEA88A4">
            <w:pPr>
              <w:keepNext w:val="0"/>
              <w:keepLines w:val="0"/>
              <w:pageBreakBefore w:val="0"/>
              <w:widowControl/>
              <w:kinsoku/>
              <w:wordWrap/>
              <w:overflowPunct/>
              <w:topLinePunct w:val="0"/>
              <w:autoSpaceDE/>
              <w:autoSpaceDN/>
              <w:bidi w:val="0"/>
              <w:adjustRightInd/>
              <w:snapToGrid/>
              <w:spacing w:line="400" w:lineRule="exact"/>
              <w:ind w:firstLine="420"/>
              <w:textAlignment w:val="auto"/>
            </w:pPr>
          </w:p>
          <w:p w14:paraId="1F88DD49">
            <w:pPr>
              <w:keepNext w:val="0"/>
              <w:keepLines w:val="0"/>
              <w:pageBreakBefore w:val="0"/>
              <w:widowControl/>
              <w:kinsoku/>
              <w:wordWrap/>
              <w:overflowPunct/>
              <w:topLinePunct w:val="0"/>
              <w:autoSpaceDE/>
              <w:autoSpaceDN/>
              <w:bidi w:val="0"/>
              <w:adjustRightInd/>
              <w:snapToGrid/>
              <w:spacing w:line="400" w:lineRule="exact"/>
              <w:textAlignment w:val="auto"/>
              <w:rPr>
                <w:rFonts w:asciiTheme="minorEastAsia" w:hAnsiTheme="minorEastAsia"/>
              </w:rPr>
            </w:pPr>
            <w:r>
              <w:rPr>
                <w:rFonts w:hint="eastAsia"/>
              </w:rPr>
              <w:t>授权代表人：</w:t>
            </w:r>
            <w:r>
              <w:rPr>
                <w:rFonts w:hint="eastAsia" w:asciiTheme="minorEastAsia" w:hAnsiTheme="minorEastAsia"/>
              </w:rPr>
              <w:t>___________________</w:t>
            </w:r>
          </w:p>
          <w:p w14:paraId="609E0DF6">
            <w:pPr>
              <w:keepNext w:val="0"/>
              <w:keepLines w:val="0"/>
              <w:pageBreakBefore w:val="0"/>
              <w:widowControl/>
              <w:kinsoku/>
              <w:wordWrap/>
              <w:overflowPunct/>
              <w:topLinePunct w:val="0"/>
              <w:autoSpaceDE/>
              <w:autoSpaceDN/>
              <w:bidi w:val="0"/>
              <w:adjustRightInd/>
              <w:snapToGrid/>
              <w:spacing w:line="400" w:lineRule="exact"/>
              <w:textAlignment w:val="auto"/>
            </w:pPr>
          </w:p>
          <w:p w14:paraId="2A8A8B68">
            <w:pPr>
              <w:keepNext w:val="0"/>
              <w:keepLines w:val="0"/>
              <w:pageBreakBefore w:val="0"/>
              <w:widowControl/>
              <w:kinsoku/>
              <w:wordWrap/>
              <w:overflowPunct/>
              <w:topLinePunct w:val="0"/>
              <w:autoSpaceDE/>
              <w:autoSpaceDN/>
              <w:bidi w:val="0"/>
              <w:adjustRightInd/>
              <w:snapToGrid/>
              <w:spacing w:line="400" w:lineRule="exact"/>
              <w:textAlignment w:val="auto"/>
            </w:pPr>
            <w:r>
              <w:rPr>
                <w:rFonts w:hint="eastAsia"/>
              </w:rPr>
              <w:t xml:space="preserve">日 </w:t>
            </w:r>
            <w:r>
              <w:t xml:space="preserve">     </w:t>
            </w:r>
            <w:r>
              <w:rPr>
                <w:rFonts w:hint="eastAsia"/>
              </w:rPr>
              <w:t>期：</w:t>
            </w:r>
            <w:r>
              <w:rPr>
                <w:rFonts w:hint="eastAsia" w:asciiTheme="minorEastAsia" w:hAnsiTheme="minorEastAsia"/>
              </w:rPr>
              <w:t>___________________</w:t>
            </w:r>
          </w:p>
          <w:p w14:paraId="080E294B">
            <w:pPr>
              <w:keepNext w:val="0"/>
              <w:keepLines w:val="0"/>
              <w:pageBreakBefore w:val="0"/>
              <w:widowControl/>
              <w:kinsoku/>
              <w:wordWrap/>
              <w:overflowPunct/>
              <w:topLinePunct w:val="0"/>
              <w:autoSpaceDE/>
              <w:autoSpaceDN/>
              <w:bidi w:val="0"/>
              <w:adjustRightInd/>
              <w:snapToGrid/>
              <w:spacing w:line="400" w:lineRule="exact"/>
              <w:textAlignment w:val="auto"/>
              <w:rPr>
                <w:rFonts w:asciiTheme="minorEastAsia" w:hAnsiTheme="minorEastAsia"/>
                <w:sz w:val="22"/>
              </w:rPr>
            </w:pPr>
          </w:p>
        </w:tc>
        <w:tc>
          <w:tcPr>
            <w:tcW w:w="4148" w:type="dxa"/>
          </w:tcPr>
          <w:p w14:paraId="1DC8B723">
            <w:pPr>
              <w:keepNext w:val="0"/>
              <w:keepLines w:val="0"/>
              <w:pageBreakBefore w:val="0"/>
              <w:widowControl/>
              <w:kinsoku/>
              <w:wordWrap/>
              <w:overflowPunct/>
              <w:topLinePunct w:val="0"/>
              <w:autoSpaceDE/>
              <w:autoSpaceDN/>
              <w:bidi w:val="0"/>
              <w:adjustRightInd/>
              <w:snapToGrid/>
              <w:spacing w:line="400" w:lineRule="exact"/>
              <w:textAlignment w:val="auto"/>
              <w:rPr>
                <w:rFonts w:asciiTheme="minorEastAsia" w:hAnsiTheme="minorEastAsia"/>
              </w:rPr>
            </w:pPr>
            <w:r>
              <w:rPr>
                <w:rFonts w:hint="eastAsia"/>
              </w:rPr>
              <w:t>乙方（盖章）：</w:t>
            </w:r>
            <w:r>
              <w:rPr>
                <w:rFonts w:hint="eastAsia" w:asciiTheme="minorEastAsia" w:hAnsiTheme="minorEastAsia"/>
              </w:rPr>
              <w:t>________________</w:t>
            </w:r>
          </w:p>
          <w:p w14:paraId="38266DB7">
            <w:pPr>
              <w:keepNext w:val="0"/>
              <w:keepLines w:val="0"/>
              <w:pageBreakBefore w:val="0"/>
              <w:widowControl/>
              <w:kinsoku/>
              <w:wordWrap/>
              <w:overflowPunct/>
              <w:topLinePunct w:val="0"/>
              <w:autoSpaceDE/>
              <w:autoSpaceDN/>
              <w:bidi w:val="0"/>
              <w:adjustRightInd/>
              <w:snapToGrid/>
              <w:spacing w:line="400" w:lineRule="exact"/>
              <w:ind w:firstLine="420"/>
              <w:textAlignment w:val="auto"/>
            </w:pPr>
          </w:p>
          <w:p w14:paraId="354BE191">
            <w:pPr>
              <w:keepNext w:val="0"/>
              <w:keepLines w:val="0"/>
              <w:pageBreakBefore w:val="0"/>
              <w:widowControl/>
              <w:kinsoku/>
              <w:wordWrap/>
              <w:overflowPunct/>
              <w:topLinePunct w:val="0"/>
              <w:autoSpaceDE/>
              <w:autoSpaceDN/>
              <w:bidi w:val="0"/>
              <w:adjustRightInd/>
              <w:snapToGrid/>
              <w:spacing w:line="400" w:lineRule="exact"/>
              <w:textAlignment w:val="auto"/>
              <w:rPr>
                <w:rFonts w:asciiTheme="minorEastAsia" w:hAnsiTheme="minorEastAsia"/>
              </w:rPr>
            </w:pPr>
            <w:r>
              <w:rPr>
                <w:rFonts w:hint="eastAsia"/>
              </w:rPr>
              <w:t>授权代表人：</w:t>
            </w:r>
            <w:r>
              <w:rPr>
                <w:rFonts w:hint="eastAsia" w:asciiTheme="minorEastAsia" w:hAnsiTheme="minorEastAsia"/>
              </w:rPr>
              <w:t>___________________</w:t>
            </w:r>
          </w:p>
          <w:p w14:paraId="3B195A95">
            <w:pPr>
              <w:keepNext w:val="0"/>
              <w:keepLines w:val="0"/>
              <w:pageBreakBefore w:val="0"/>
              <w:widowControl/>
              <w:kinsoku/>
              <w:wordWrap/>
              <w:overflowPunct/>
              <w:topLinePunct w:val="0"/>
              <w:autoSpaceDE/>
              <w:autoSpaceDN/>
              <w:bidi w:val="0"/>
              <w:adjustRightInd/>
              <w:snapToGrid/>
              <w:spacing w:line="400" w:lineRule="exact"/>
              <w:textAlignment w:val="auto"/>
            </w:pPr>
          </w:p>
          <w:p w14:paraId="56B4D6FA">
            <w:pPr>
              <w:keepNext w:val="0"/>
              <w:keepLines w:val="0"/>
              <w:pageBreakBefore w:val="0"/>
              <w:widowControl/>
              <w:kinsoku/>
              <w:wordWrap/>
              <w:overflowPunct/>
              <w:topLinePunct w:val="0"/>
              <w:autoSpaceDE/>
              <w:autoSpaceDN/>
              <w:bidi w:val="0"/>
              <w:adjustRightInd/>
              <w:snapToGrid/>
              <w:spacing w:line="400" w:lineRule="exact"/>
              <w:textAlignment w:val="auto"/>
            </w:pPr>
            <w:r>
              <w:rPr>
                <w:rFonts w:hint="eastAsia"/>
              </w:rPr>
              <w:t xml:space="preserve">日 </w:t>
            </w:r>
            <w:r>
              <w:t xml:space="preserve">     </w:t>
            </w:r>
            <w:r>
              <w:rPr>
                <w:rFonts w:hint="eastAsia"/>
              </w:rPr>
              <w:t>期：</w:t>
            </w:r>
            <w:r>
              <w:rPr>
                <w:rFonts w:hint="eastAsia" w:asciiTheme="minorEastAsia" w:hAnsiTheme="minorEastAsia"/>
              </w:rPr>
              <w:t>___________________</w:t>
            </w:r>
          </w:p>
          <w:p w14:paraId="2252D8A5">
            <w:pPr>
              <w:keepNext w:val="0"/>
              <w:keepLines w:val="0"/>
              <w:pageBreakBefore w:val="0"/>
              <w:widowControl/>
              <w:kinsoku/>
              <w:wordWrap/>
              <w:overflowPunct/>
              <w:topLinePunct w:val="0"/>
              <w:autoSpaceDE/>
              <w:autoSpaceDN/>
              <w:bidi w:val="0"/>
              <w:adjustRightInd/>
              <w:snapToGrid/>
              <w:spacing w:line="400" w:lineRule="exact"/>
              <w:textAlignment w:val="auto"/>
              <w:rPr>
                <w:rFonts w:asciiTheme="minorEastAsia" w:hAnsiTheme="minorEastAsia"/>
                <w:sz w:val="22"/>
              </w:rPr>
            </w:pPr>
          </w:p>
        </w:tc>
      </w:tr>
    </w:tbl>
    <w:p w14:paraId="4F6911DD">
      <w:pPr>
        <w:keepNext w:val="0"/>
        <w:keepLines w:val="0"/>
        <w:pageBreakBefore w:val="0"/>
        <w:widowControl/>
        <w:kinsoku/>
        <w:wordWrap/>
        <w:overflowPunct/>
        <w:topLinePunct w:val="0"/>
        <w:autoSpaceDE/>
        <w:autoSpaceDN/>
        <w:bidi w:val="0"/>
        <w:adjustRightInd/>
        <w:snapToGrid/>
        <w:spacing w:line="400" w:lineRule="exact"/>
        <w:jc w:val="right"/>
        <w:textAlignment w:val="auto"/>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宋体Z..">
    <w:altName w:val="宋体"/>
    <w:panose1 w:val="00000000000000000000"/>
    <w:charset w:val="86"/>
    <w:family w:val="roma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710FC8"/>
    <w:multiLevelType w:val="singleLevel"/>
    <w:tmpl w:val="D5710FC8"/>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60D6"/>
    <w:rsid w:val="00035C67"/>
    <w:rsid w:val="000A1CBB"/>
    <w:rsid w:val="00161EBD"/>
    <w:rsid w:val="00172A27"/>
    <w:rsid w:val="001A2C6E"/>
    <w:rsid w:val="001C6513"/>
    <w:rsid w:val="001E22DD"/>
    <w:rsid w:val="00230AF0"/>
    <w:rsid w:val="0025182D"/>
    <w:rsid w:val="00254521"/>
    <w:rsid w:val="00266FE6"/>
    <w:rsid w:val="00274CEB"/>
    <w:rsid w:val="002D6768"/>
    <w:rsid w:val="002E4087"/>
    <w:rsid w:val="00324B7E"/>
    <w:rsid w:val="00375481"/>
    <w:rsid w:val="00382FEA"/>
    <w:rsid w:val="003831DF"/>
    <w:rsid w:val="003C6AAF"/>
    <w:rsid w:val="004E0BD5"/>
    <w:rsid w:val="00540C5F"/>
    <w:rsid w:val="007360A7"/>
    <w:rsid w:val="007F7F9A"/>
    <w:rsid w:val="00926CEF"/>
    <w:rsid w:val="00A3581A"/>
    <w:rsid w:val="00AC4939"/>
    <w:rsid w:val="00AD12A7"/>
    <w:rsid w:val="00B206F4"/>
    <w:rsid w:val="00B95576"/>
    <w:rsid w:val="00BD4386"/>
    <w:rsid w:val="00D9306F"/>
    <w:rsid w:val="00E26CDB"/>
    <w:rsid w:val="00EE067A"/>
    <w:rsid w:val="00F96CA1"/>
    <w:rsid w:val="0BF635E0"/>
    <w:rsid w:val="11DF50BC"/>
    <w:rsid w:val="205361E6"/>
    <w:rsid w:val="4A157A26"/>
    <w:rsid w:val="550D1BA4"/>
    <w:rsid w:val="5A1D3436"/>
    <w:rsid w:val="5C3806C4"/>
    <w:rsid w:val="64B47D45"/>
    <w:rsid w:val="65B27B44"/>
    <w:rsid w:val="6D9B2869"/>
    <w:rsid w:val="711B6395"/>
    <w:rsid w:val="7A3D404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nhideWhenUsed="0" w:uiPriority="0" w:semiHidden="0" w:name="annotation reference"/>
    <w:lsdException w:uiPriority="0" w:name="line number"/>
    <w:lsdException w:uiPriority="0" w:name="page number"/>
    <w:lsdException w:uiPriority="0" w:name="endnote reference"/>
    <w:lsdException w:unhideWhenUsed="0" w:uiPriority="0" w:semiHidden="0" w:name="endnote text"/>
    <w:lsdException w:uiPriority="0" w:name="table of authorities"/>
    <w:lsdException w:uiPriority="0" w:name="macro"/>
    <w:lsdException w:unhideWhenUsed="0" w:uiPriority="0" w:semiHidden="0" w:name="toa heading"/>
    <w:lsdException w:unhideWhenUsed="0" w:uiPriority="0" w:semiHidden="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iPriority="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cs="Times New Roman" w:asciiTheme="minorHAnsi" w:hAnsiTheme="minorHAnsi" w:eastAsiaTheme="minorEastAsia"/>
      <w:sz w:val="24"/>
      <w:szCs w:val="24"/>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6"/>
    <w:qFormat/>
    <w:uiPriority w:val="0"/>
  </w:style>
  <w:style w:type="paragraph" w:styleId="3">
    <w:name w:val="Balloon Text"/>
    <w:basedOn w:val="1"/>
    <w:link w:val="18"/>
    <w:qFormat/>
    <w:uiPriority w:val="0"/>
    <w:rPr>
      <w:sz w:val="18"/>
      <w:szCs w:val="18"/>
    </w:rPr>
  </w:style>
  <w:style w:type="paragraph" w:styleId="4">
    <w:name w:val="footer"/>
    <w:basedOn w:val="1"/>
    <w:link w:val="15"/>
    <w:qFormat/>
    <w:uiPriority w:val="0"/>
    <w:pPr>
      <w:tabs>
        <w:tab w:val="center" w:pos="4153"/>
        <w:tab w:val="right" w:pos="8306"/>
      </w:tabs>
      <w:snapToGrid w:val="0"/>
    </w:pPr>
    <w:rPr>
      <w:sz w:val="18"/>
      <w:szCs w:val="18"/>
    </w:rPr>
  </w:style>
  <w:style w:type="paragraph" w:styleId="5">
    <w:name w:val="header"/>
    <w:basedOn w:val="1"/>
    <w:link w:val="14"/>
    <w:qFormat/>
    <w:uiPriority w:val="0"/>
    <w:pPr>
      <w:pBdr>
        <w:bottom w:val="single" w:color="auto" w:sz="6" w:space="1"/>
      </w:pBdr>
      <w:tabs>
        <w:tab w:val="center" w:pos="4153"/>
        <w:tab w:val="right" w:pos="8306"/>
      </w:tabs>
      <w:snapToGrid w:val="0"/>
      <w:jc w:val="center"/>
    </w:pPr>
    <w:rPr>
      <w:sz w:val="18"/>
      <w:szCs w:val="18"/>
    </w:rPr>
  </w:style>
  <w:style w:type="paragraph" w:styleId="6">
    <w:name w:val="HTML Preformatted"/>
    <w:basedOn w:val="1"/>
    <w:semiHidden/>
    <w:unhideWhenUs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iPriority w:val="0"/>
    <w:pPr>
      <w:spacing w:beforeAutospacing="1" w:afterAutospacing="1"/>
    </w:pPr>
  </w:style>
  <w:style w:type="paragraph" w:styleId="8">
    <w:name w:val="annotation subject"/>
    <w:basedOn w:val="2"/>
    <w:next w:val="2"/>
    <w:link w:val="17"/>
    <w:qFormat/>
    <w:uiPriority w:val="0"/>
    <w:rPr>
      <w:b/>
      <w:bCs/>
    </w:rPr>
  </w:style>
  <w:style w:type="table" w:styleId="10">
    <w:name w:val="Table Grid"/>
    <w:basedOn w:val="9"/>
    <w:unhideWhenUsed/>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annotation reference"/>
    <w:basedOn w:val="11"/>
    <w:uiPriority w:val="0"/>
    <w:rPr>
      <w:sz w:val="21"/>
      <w:szCs w:val="21"/>
    </w:rPr>
  </w:style>
  <w:style w:type="paragraph" w:customStyle="1" w:styleId="13">
    <w:name w:val="Default"/>
    <w:unhideWhenUsed/>
    <w:qFormat/>
    <w:uiPriority w:val="99"/>
    <w:pPr>
      <w:widowControl w:val="0"/>
      <w:autoSpaceDE w:val="0"/>
      <w:autoSpaceDN w:val="0"/>
      <w:adjustRightInd w:val="0"/>
    </w:pPr>
    <w:rPr>
      <w:rFonts w:hint="eastAsia" w:ascii="宋体Z.." w:hAnsi="宋体Z.." w:eastAsia="宋体Z.." w:cs="Times New Roman"/>
      <w:color w:val="000000"/>
      <w:sz w:val="24"/>
      <w:lang w:val="en-US" w:eastAsia="zh-CN" w:bidi="ar-SA"/>
    </w:rPr>
  </w:style>
  <w:style w:type="character" w:customStyle="1" w:styleId="14">
    <w:name w:val="页眉 字符"/>
    <w:basedOn w:val="11"/>
    <w:link w:val="5"/>
    <w:qFormat/>
    <w:uiPriority w:val="0"/>
    <w:rPr>
      <w:rFonts w:asciiTheme="minorHAnsi" w:hAnsiTheme="minorHAnsi" w:eastAsiaTheme="minorEastAsia"/>
      <w:sz w:val="18"/>
      <w:szCs w:val="18"/>
    </w:rPr>
  </w:style>
  <w:style w:type="character" w:customStyle="1" w:styleId="15">
    <w:name w:val="页脚 字符"/>
    <w:basedOn w:val="11"/>
    <w:link w:val="4"/>
    <w:qFormat/>
    <w:uiPriority w:val="0"/>
    <w:rPr>
      <w:rFonts w:asciiTheme="minorHAnsi" w:hAnsiTheme="minorHAnsi" w:eastAsiaTheme="minorEastAsia"/>
      <w:sz w:val="18"/>
      <w:szCs w:val="18"/>
    </w:rPr>
  </w:style>
  <w:style w:type="character" w:customStyle="1" w:styleId="16">
    <w:name w:val="批注文字 字符"/>
    <w:basedOn w:val="11"/>
    <w:link w:val="2"/>
    <w:qFormat/>
    <w:uiPriority w:val="0"/>
    <w:rPr>
      <w:rFonts w:asciiTheme="minorHAnsi" w:hAnsiTheme="minorHAnsi" w:eastAsiaTheme="minorEastAsia"/>
      <w:sz w:val="24"/>
      <w:szCs w:val="24"/>
    </w:rPr>
  </w:style>
  <w:style w:type="character" w:customStyle="1" w:styleId="17">
    <w:name w:val="批注主题 字符"/>
    <w:basedOn w:val="16"/>
    <w:link w:val="8"/>
    <w:qFormat/>
    <w:uiPriority w:val="0"/>
    <w:rPr>
      <w:rFonts w:asciiTheme="minorHAnsi" w:hAnsiTheme="minorHAnsi" w:eastAsiaTheme="minorEastAsia"/>
      <w:b/>
      <w:bCs/>
      <w:sz w:val="24"/>
      <w:szCs w:val="24"/>
    </w:rPr>
  </w:style>
  <w:style w:type="character" w:customStyle="1" w:styleId="18">
    <w:name w:val="批注框文本 字符"/>
    <w:basedOn w:val="11"/>
    <w:link w:val="3"/>
    <w:qFormat/>
    <w:uiPriority w:val="0"/>
    <w:rPr>
      <w:rFonts w:asciiTheme="minorHAnsi" w:hAnsiTheme="minorHAnsi" w:eastAsiaTheme="minorEastAsia"/>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29BAB7-BB98-486E-9EE7-A3B368669098}">
  <ds:schemaRefs/>
</ds:datastoreItem>
</file>

<file path=docProps/app.xml><?xml version="1.0" encoding="utf-8"?>
<Properties xmlns="http://schemas.openxmlformats.org/officeDocument/2006/extended-properties" xmlns:vt="http://schemas.openxmlformats.org/officeDocument/2006/docPropsVTypes">
  <Template>Normal</Template>
  <Company>国泰君安法律部</Company>
  <Pages>1</Pages>
  <Words>100</Words>
  <Characters>571</Characters>
  <Lines>4</Lines>
  <Paragraphs>1</Paragraphs>
  <TotalTime>7</TotalTime>
  <ScaleCrop>false</ScaleCrop>
  <LinksUpToDate>false</LinksUpToDate>
  <CharactersWithSpaces>670</CharactersWithSpaces>
  <Application>WPS Office_12.8.2.18606_F1E327BC-269C-435d-A152-05C5408002CA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2023-11-20T07:16:00Z</dcterms:created>
  <dc:creator>Jia</dc:creator>
  <cp:lastModifiedBy>GTJA</cp:lastModifiedBy>
  <cp:lastPrinted>2019-09-18T05:40:00Z</cp:lastPrinted>
  <dcterms:modified xsi:type="dcterms:W3CDTF">2025-03-31T06:20:40Z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2052-12.8.2.18606</vt:lpwstr>
  </property>
  <property fmtid="{D5CDD505-2E9C-101B-9397-08002B2CF9AE}" pid="3" name="ICV">
    <vt:lpwstr>D568561562194ADB95FA312AA202890A_13</vt:lpwstr>
  </property>
</Properties>
</file>