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📋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1 –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פרדיגמת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בתפקידו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אנליסט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סיזיפי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כאנליסט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אוטונומי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והפיכתם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למומחי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מאפס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פלטפורמת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ויתרונותיה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הניהוליים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1"/>
        </w:rPr>
        <w:t xml:space="preserve"> 3).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הנחיית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תסריט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וסביבה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נקייה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תסריט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הפלוס</w:t>
      </w:r>
      <w:r w:rsidDel="00000000" w:rsidR="00000000" w:rsidRPr="00000000">
        <w:rPr>
          <w:rtl w:val="1"/>
        </w:rPr>
        <w:t xml:space="preserve"> (+).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הוספת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הוספת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הקלט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{{ $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chatInput</w:t>
      </w:r>
      <w:r w:rsidDel="00000000" w:rsidR="00000000" w:rsidRPr="00000000">
        <w:rPr>
          <w:rtl w:val="1"/>
        </w:rPr>
        <w:t xml:space="preserve"> }}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וקינפוג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הוספת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-3.3-70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versatile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 3 70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לסוכן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הממוקד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Fixed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6: </w:t>
      </w:r>
      <w:r w:rsidDel="00000000" w:rsidR="00000000" w:rsidRPr="00000000">
        <w:rPr>
          <w:b w:val="1"/>
          <w:bCs w:val="1"/>
          <w:rtl w:val="1"/>
        </w:rPr>
        <w:t xml:space="preserve">הרצת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וסימולציית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תקיפה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squatting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bank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lsrael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Israel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