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9369068"/>
        <w:docPartObj>
          <w:docPartGallery w:val="Cover Pages"/>
          <w:docPartUnique/>
        </w:docPartObj>
      </w:sdtPr>
      <w:sdtEndPr/>
      <w:sdtContent>
        <w:p w14:paraId="26E87325" w14:textId="10482EC0" w:rsidR="00805AAE" w:rsidRDefault="00805A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E962A7C" wp14:editId="21E89A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17AD5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8C8C07" wp14:editId="71E4D4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DAA664" w14:textId="494877A2" w:rsidR="00805AAE" w:rsidRDefault="00805AA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Victor Eduardo Rayón Ochoa                                                                       Richard Levi Juárez Martínez</w:t>
                                    </w:r>
                                  </w:p>
                                </w:sdtContent>
                              </w:sdt>
                              <w:p w14:paraId="6B2E582A" w14:textId="7BE24A3C" w:rsidR="00805AAE" w:rsidRDefault="00F5117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05AA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Facultad de Ingeniería UNAM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8C8C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DAA664" w14:textId="494877A2" w:rsidR="00805AAE" w:rsidRDefault="00805AA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Victor Eduardo Rayón Ochoa                                                                       Richard Levi Juárez Martínez</w:t>
                              </w:r>
                            </w:p>
                          </w:sdtContent>
                        </w:sdt>
                        <w:p w14:paraId="6B2E582A" w14:textId="7BE24A3C" w:rsidR="00805AAE" w:rsidRDefault="00F5117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05AA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Facultad de Ingeniería UNAM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F0B784" wp14:editId="3C3646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49F759" w14:textId="04CC62B7" w:rsidR="00805AAE" w:rsidRDefault="00F5117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05A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presupuesto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A2D61E" w14:textId="23168496" w:rsidR="00805AAE" w:rsidRDefault="00805AA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Recorrido Virtual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F0B784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3749F759" w14:textId="04CC62B7" w:rsidR="00805AAE" w:rsidRDefault="00F5117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05A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presupuesto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BA2D61E" w14:textId="23168496" w:rsidR="00805AAE" w:rsidRDefault="00805AA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Recorrido Virtual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D38D52" w14:textId="41CFA8F4" w:rsidR="00DB62FA" w:rsidRDefault="00805AAE">
          <w:r>
            <w:br w:type="page"/>
          </w:r>
        </w:p>
      </w:sdtContent>
    </w:sdt>
    <w:p w14:paraId="02E539A7" w14:textId="77777777" w:rsidR="00314152" w:rsidRPr="0023275B" w:rsidRDefault="00314152" w:rsidP="0011548F">
      <w:pPr>
        <w:jc w:val="both"/>
        <w:rPr>
          <w:rFonts w:ascii="Arial" w:hAnsi="Arial" w:cs="Arial"/>
          <w:b/>
          <w:sz w:val="30"/>
          <w:szCs w:val="30"/>
        </w:rPr>
      </w:pPr>
      <w:r w:rsidRPr="0023275B">
        <w:rPr>
          <w:rFonts w:ascii="Arial" w:hAnsi="Arial" w:cs="Arial"/>
          <w:b/>
          <w:sz w:val="30"/>
          <w:szCs w:val="30"/>
        </w:rPr>
        <w:lastRenderedPageBreak/>
        <w:t>Índice</w:t>
      </w:r>
    </w:p>
    <w:p w14:paraId="3A4A2C6D" w14:textId="2EE1640E" w:rsidR="00DB62FA" w:rsidRDefault="00314152" w:rsidP="0011548F">
      <w:pPr>
        <w:jc w:val="both"/>
      </w:pP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</w:r>
      <w:r w:rsidRPr="0023275B">
        <w:rPr>
          <w:rFonts w:ascii="Arial" w:hAnsi="Arial" w:cs="Arial"/>
          <w:b/>
          <w:sz w:val="30"/>
          <w:szCs w:val="30"/>
        </w:rPr>
        <w:tab/>
        <w:t xml:space="preserve">     </w:t>
      </w:r>
      <w:r>
        <w:rPr>
          <w:rFonts w:ascii="Arial" w:hAnsi="Arial" w:cs="Arial"/>
          <w:b/>
          <w:sz w:val="30"/>
          <w:szCs w:val="30"/>
        </w:rPr>
        <w:tab/>
        <w:t xml:space="preserve">    </w:t>
      </w:r>
      <w:r w:rsidRPr="0023275B">
        <w:rPr>
          <w:rFonts w:ascii="Arial" w:hAnsi="Arial" w:cs="Arial"/>
          <w:b/>
          <w:sz w:val="24"/>
          <w:szCs w:val="30"/>
        </w:rPr>
        <w:t>Página</w:t>
      </w:r>
    </w:p>
    <w:p w14:paraId="4A97352D" w14:textId="7488ED86" w:rsidR="00DB62FA" w:rsidRPr="0011548F" w:rsidRDefault="00DB62FA" w:rsidP="0011548F">
      <w:pPr>
        <w:jc w:val="both"/>
        <w:rPr>
          <w:rFonts w:ascii="Arial" w:hAnsi="Arial" w:cs="Arial"/>
        </w:rPr>
      </w:pPr>
      <w:r w:rsidRPr="0011548F">
        <w:rPr>
          <w:rFonts w:ascii="Arial" w:hAnsi="Arial" w:cs="Arial"/>
        </w:rPr>
        <w:t>Historial de revisiones</w:t>
      </w:r>
      <w:r w:rsidR="0011548F">
        <w:rPr>
          <w:rFonts w:ascii="Arial" w:hAnsi="Arial" w:cs="Arial"/>
        </w:rPr>
        <w:t xml:space="preserve"> </w:t>
      </w:r>
      <w:proofErr w:type="gramStart"/>
      <w:r w:rsidRPr="0011548F">
        <w:rPr>
          <w:rFonts w:ascii="Arial" w:hAnsi="Arial" w:cs="Arial"/>
        </w:rPr>
        <w:t>…….</w:t>
      </w:r>
      <w:proofErr w:type="gramEnd"/>
      <w:r w:rsidRPr="0011548F">
        <w:rPr>
          <w:rFonts w:ascii="Arial" w:hAnsi="Arial" w:cs="Arial"/>
        </w:rPr>
        <w:t>.….............................................................................</w:t>
      </w:r>
      <w:r w:rsidR="0011548F">
        <w:rPr>
          <w:rFonts w:ascii="Arial" w:hAnsi="Arial" w:cs="Arial"/>
        </w:rPr>
        <w:t xml:space="preserve"> </w:t>
      </w:r>
      <w:r w:rsidR="00314152" w:rsidRPr="0011548F">
        <w:rPr>
          <w:rFonts w:ascii="Arial" w:hAnsi="Arial" w:cs="Arial"/>
        </w:rPr>
        <w:t>2</w:t>
      </w:r>
    </w:p>
    <w:p w14:paraId="25DFE88D" w14:textId="77777777" w:rsidR="00DB62FA" w:rsidRPr="0011548F" w:rsidRDefault="00DB62FA" w:rsidP="0011548F">
      <w:pPr>
        <w:jc w:val="both"/>
        <w:rPr>
          <w:rFonts w:ascii="Arial" w:hAnsi="Arial" w:cs="Arial"/>
        </w:rPr>
      </w:pPr>
    </w:p>
    <w:p w14:paraId="19E91D9A" w14:textId="48C90A8C" w:rsidR="00DB62FA" w:rsidRPr="0011548F" w:rsidRDefault="00DB62FA" w:rsidP="0011548F">
      <w:pPr>
        <w:jc w:val="both"/>
        <w:rPr>
          <w:rFonts w:ascii="Arial" w:hAnsi="Arial" w:cs="Arial"/>
        </w:rPr>
      </w:pPr>
      <w:r w:rsidRPr="0011548F">
        <w:rPr>
          <w:rFonts w:ascii="Arial" w:hAnsi="Arial" w:cs="Arial"/>
        </w:rPr>
        <w:t>Presupuesto del Proyecto</w:t>
      </w:r>
      <w:r w:rsidR="0011548F">
        <w:rPr>
          <w:rFonts w:ascii="Arial" w:hAnsi="Arial" w:cs="Arial"/>
        </w:rPr>
        <w:t xml:space="preserve"> </w:t>
      </w:r>
      <w:r w:rsidRPr="0011548F">
        <w:rPr>
          <w:rFonts w:ascii="Arial" w:hAnsi="Arial" w:cs="Arial"/>
        </w:rPr>
        <w:t>…………………………………………...…………</w:t>
      </w:r>
      <w:proofErr w:type="gramStart"/>
      <w:r w:rsidRPr="0011548F">
        <w:rPr>
          <w:rFonts w:ascii="Arial" w:hAnsi="Arial" w:cs="Arial"/>
        </w:rPr>
        <w:t>……</w:t>
      </w:r>
      <w:r w:rsidR="0011548F">
        <w:rPr>
          <w:rFonts w:ascii="Arial" w:hAnsi="Arial" w:cs="Arial"/>
        </w:rPr>
        <w:t>.</w:t>
      </w:r>
      <w:proofErr w:type="gramEnd"/>
      <w:r w:rsidR="0011548F">
        <w:rPr>
          <w:rFonts w:ascii="Arial" w:hAnsi="Arial" w:cs="Arial"/>
        </w:rPr>
        <w:t xml:space="preserve">. </w:t>
      </w:r>
      <w:r w:rsidR="00314152" w:rsidRPr="0011548F">
        <w:rPr>
          <w:rFonts w:ascii="Arial" w:hAnsi="Arial" w:cs="Arial"/>
        </w:rPr>
        <w:t>3</w:t>
      </w:r>
    </w:p>
    <w:p w14:paraId="1F214F26" w14:textId="77777777" w:rsidR="00DB62FA" w:rsidRPr="0011548F" w:rsidRDefault="00DB62FA" w:rsidP="0011548F">
      <w:pPr>
        <w:jc w:val="both"/>
        <w:rPr>
          <w:rFonts w:ascii="Arial" w:hAnsi="Arial" w:cs="Arial"/>
        </w:rPr>
      </w:pPr>
    </w:p>
    <w:p w14:paraId="5BE6331A" w14:textId="1F66BF96" w:rsidR="00DB62FA" w:rsidRPr="0011548F" w:rsidRDefault="00DB62FA" w:rsidP="0011548F">
      <w:pPr>
        <w:jc w:val="both"/>
        <w:rPr>
          <w:rFonts w:ascii="Arial" w:hAnsi="Arial" w:cs="Arial"/>
        </w:rPr>
      </w:pPr>
      <w:r w:rsidRPr="0011548F">
        <w:rPr>
          <w:rFonts w:ascii="Arial" w:hAnsi="Arial" w:cs="Arial"/>
        </w:rPr>
        <w:t>Recursos Humanos</w:t>
      </w:r>
      <w:proofErr w:type="gramStart"/>
      <w:r w:rsidR="0011548F">
        <w:rPr>
          <w:rFonts w:ascii="Arial" w:hAnsi="Arial" w:cs="Arial"/>
        </w:rPr>
        <w:t xml:space="preserve"> </w:t>
      </w:r>
      <w:r w:rsidRPr="0011548F">
        <w:rPr>
          <w:rFonts w:ascii="Arial" w:hAnsi="Arial" w:cs="Arial"/>
        </w:rPr>
        <w:t>….</w:t>
      </w:r>
      <w:proofErr w:type="gramEnd"/>
      <w:r w:rsidRPr="0011548F">
        <w:rPr>
          <w:rFonts w:ascii="Arial" w:hAnsi="Arial" w:cs="Arial"/>
        </w:rPr>
        <w:t>……….….……………………………………….………</w:t>
      </w:r>
      <w:r w:rsidR="0011548F">
        <w:rPr>
          <w:rFonts w:ascii="Arial" w:hAnsi="Arial" w:cs="Arial"/>
        </w:rPr>
        <w:t xml:space="preserve">…… </w:t>
      </w:r>
      <w:r w:rsidR="00314152" w:rsidRPr="0011548F">
        <w:rPr>
          <w:rFonts w:ascii="Arial" w:hAnsi="Arial" w:cs="Arial"/>
        </w:rPr>
        <w:t>4</w:t>
      </w:r>
    </w:p>
    <w:p w14:paraId="29436588" w14:textId="77777777" w:rsidR="00DB62FA" w:rsidRPr="0011548F" w:rsidRDefault="00DB62FA" w:rsidP="0011548F">
      <w:pPr>
        <w:jc w:val="both"/>
        <w:rPr>
          <w:rFonts w:ascii="Arial" w:hAnsi="Arial" w:cs="Arial"/>
        </w:rPr>
      </w:pPr>
    </w:p>
    <w:p w14:paraId="199ADA44" w14:textId="41DE3D9C" w:rsidR="00DB62FA" w:rsidRPr="0011548F" w:rsidRDefault="00DB62FA" w:rsidP="0011548F">
      <w:pPr>
        <w:jc w:val="both"/>
        <w:rPr>
          <w:rFonts w:ascii="Arial" w:hAnsi="Arial" w:cs="Arial"/>
        </w:rPr>
      </w:pPr>
      <w:r w:rsidRPr="0011548F">
        <w:rPr>
          <w:rFonts w:ascii="Arial" w:hAnsi="Arial" w:cs="Arial"/>
        </w:rPr>
        <w:t>Material</w:t>
      </w:r>
      <w:proofErr w:type="gramStart"/>
      <w:r w:rsidR="0011548F">
        <w:rPr>
          <w:rFonts w:ascii="Arial" w:hAnsi="Arial" w:cs="Arial"/>
        </w:rPr>
        <w:t xml:space="preserve"> </w:t>
      </w:r>
      <w:r w:rsidRPr="0011548F">
        <w:rPr>
          <w:rFonts w:ascii="Arial" w:hAnsi="Arial" w:cs="Arial"/>
        </w:rPr>
        <w:t>….</w:t>
      </w:r>
      <w:proofErr w:type="gramEnd"/>
      <w:r w:rsidRPr="0011548F">
        <w:rPr>
          <w:rFonts w:ascii="Arial" w:hAnsi="Arial" w:cs="Arial"/>
        </w:rPr>
        <w:t>……….….………………………………...…………………..………</w:t>
      </w:r>
      <w:r w:rsidR="0011548F">
        <w:rPr>
          <w:rFonts w:ascii="Arial" w:hAnsi="Arial" w:cs="Arial"/>
        </w:rPr>
        <w:t xml:space="preserve">…… </w:t>
      </w:r>
      <w:r w:rsidR="00314152" w:rsidRPr="0011548F">
        <w:rPr>
          <w:rFonts w:ascii="Arial" w:hAnsi="Arial" w:cs="Arial"/>
        </w:rPr>
        <w:t>4</w:t>
      </w:r>
    </w:p>
    <w:p w14:paraId="64B41D98" w14:textId="77777777" w:rsidR="00DB62FA" w:rsidRPr="0011548F" w:rsidRDefault="00DB62FA" w:rsidP="0011548F">
      <w:pPr>
        <w:jc w:val="both"/>
        <w:rPr>
          <w:rFonts w:ascii="Arial" w:hAnsi="Arial" w:cs="Arial"/>
        </w:rPr>
      </w:pPr>
    </w:p>
    <w:p w14:paraId="6CE04794" w14:textId="337A8B23" w:rsidR="00DB62FA" w:rsidRPr="0011548F" w:rsidRDefault="00DB62FA" w:rsidP="0011548F">
      <w:pPr>
        <w:jc w:val="both"/>
        <w:rPr>
          <w:rFonts w:ascii="Arial" w:hAnsi="Arial" w:cs="Arial"/>
        </w:rPr>
      </w:pPr>
      <w:r w:rsidRPr="0011548F">
        <w:rPr>
          <w:rFonts w:ascii="Arial" w:hAnsi="Arial" w:cs="Arial"/>
        </w:rPr>
        <w:t>Equipo</w:t>
      </w:r>
      <w:proofErr w:type="gramStart"/>
      <w:r w:rsidR="0011548F">
        <w:rPr>
          <w:rFonts w:ascii="Arial" w:hAnsi="Arial" w:cs="Arial"/>
        </w:rPr>
        <w:t xml:space="preserve"> </w:t>
      </w:r>
      <w:r w:rsidRPr="0011548F">
        <w:rPr>
          <w:rFonts w:ascii="Arial" w:hAnsi="Arial" w:cs="Arial"/>
        </w:rPr>
        <w:t>….</w:t>
      </w:r>
      <w:proofErr w:type="gramEnd"/>
      <w:r w:rsidRPr="0011548F">
        <w:rPr>
          <w:rFonts w:ascii="Arial" w:hAnsi="Arial" w:cs="Arial"/>
        </w:rPr>
        <w:t>……….….………………………………………….…………..………</w:t>
      </w:r>
      <w:r w:rsidR="0011548F">
        <w:rPr>
          <w:rFonts w:ascii="Arial" w:hAnsi="Arial" w:cs="Arial"/>
        </w:rPr>
        <w:t xml:space="preserve">…… </w:t>
      </w:r>
      <w:r w:rsidR="00314152" w:rsidRPr="0011548F">
        <w:rPr>
          <w:rFonts w:ascii="Arial" w:hAnsi="Arial" w:cs="Arial"/>
        </w:rPr>
        <w:t>5</w:t>
      </w:r>
    </w:p>
    <w:p w14:paraId="7326E02A" w14:textId="77777777" w:rsidR="00DB62FA" w:rsidRPr="0011548F" w:rsidRDefault="00DB62FA" w:rsidP="0011548F">
      <w:pPr>
        <w:jc w:val="both"/>
        <w:rPr>
          <w:rFonts w:ascii="Arial" w:hAnsi="Arial" w:cs="Arial"/>
        </w:rPr>
      </w:pPr>
    </w:p>
    <w:p w14:paraId="35729E93" w14:textId="648C8B05" w:rsidR="00DB62FA" w:rsidRPr="0011548F" w:rsidRDefault="00DB62FA" w:rsidP="0011548F">
      <w:pPr>
        <w:jc w:val="both"/>
        <w:rPr>
          <w:rFonts w:ascii="Arial" w:hAnsi="Arial" w:cs="Arial"/>
        </w:rPr>
      </w:pPr>
      <w:r w:rsidRPr="0011548F">
        <w:rPr>
          <w:rFonts w:ascii="Arial" w:hAnsi="Arial" w:cs="Arial"/>
        </w:rPr>
        <w:t>Servicios</w:t>
      </w:r>
      <w:proofErr w:type="gramStart"/>
      <w:r w:rsidR="0011548F">
        <w:rPr>
          <w:rFonts w:ascii="Arial" w:hAnsi="Arial" w:cs="Arial"/>
        </w:rPr>
        <w:t xml:space="preserve"> ….</w:t>
      </w:r>
      <w:proofErr w:type="gramEnd"/>
      <w:r w:rsidRPr="0011548F">
        <w:rPr>
          <w:rFonts w:ascii="Arial" w:hAnsi="Arial" w:cs="Arial"/>
        </w:rPr>
        <w:t>….……….….……………………………………….…………..………</w:t>
      </w:r>
      <w:r w:rsidR="0011548F">
        <w:rPr>
          <w:rFonts w:ascii="Arial" w:hAnsi="Arial" w:cs="Arial"/>
        </w:rPr>
        <w:t xml:space="preserve">... </w:t>
      </w:r>
      <w:r w:rsidR="00314152" w:rsidRPr="0011548F">
        <w:rPr>
          <w:rFonts w:ascii="Arial" w:hAnsi="Arial" w:cs="Arial"/>
        </w:rPr>
        <w:t>5</w:t>
      </w:r>
    </w:p>
    <w:p w14:paraId="093A35DD" w14:textId="77777777" w:rsidR="00DB62FA" w:rsidRPr="0011548F" w:rsidRDefault="00DB62FA" w:rsidP="0011548F">
      <w:pPr>
        <w:jc w:val="both"/>
        <w:rPr>
          <w:rFonts w:ascii="Arial" w:hAnsi="Arial" w:cs="Arial"/>
        </w:rPr>
      </w:pPr>
    </w:p>
    <w:p w14:paraId="19310534" w14:textId="1284E0E7" w:rsidR="00DB62FA" w:rsidRPr="0011548F" w:rsidRDefault="00DB62FA" w:rsidP="0011548F">
      <w:pPr>
        <w:jc w:val="both"/>
        <w:rPr>
          <w:rFonts w:ascii="Arial" w:hAnsi="Arial" w:cs="Arial"/>
        </w:rPr>
      </w:pPr>
      <w:r w:rsidRPr="0011548F">
        <w:rPr>
          <w:rFonts w:ascii="Arial" w:hAnsi="Arial" w:cs="Arial"/>
        </w:rPr>
        <w:t>Total</w:t>
      </w:r>
      <w:r w:rsidR="0011548F">
        <w:rPr>
          <w:rFonts w:ascii="Arial" w:hAnsi="Arial" w:cs="Arial"/>
        </w:rPr>
        <w:t xml:space="preserve"> …</w:t>
      </w:r>
      <w:proofErr w:type="gramStart"/>
      <w:r w:rsidR="0011548F">
        <w:rPr>
          <w:rFonts w:ascii="Arial" w:hAnsi="Arial" w:cs="Arial"/>
        </w:rPr>
        <w:t>…</w:t>
      </w:r>
      <w:r w:rsidRPr="0011548F">
        <w:rPr>
          <w:rFonts w:ascii="Arial" w:hAnsi="Arial" w:cs="Arial"/>
        </w:rPr>
        <w:t>….</w:t>
      </w:r>
      <w:proofErr w:type="gramEnd"/>
      <w:r w:rsidRPr="0011548F">
        <w:rPr>
          <w:rFonts w:ascii="Arial" w:hAnsi="Arial" w:cs="Arial"/>
        </w:rPr>
        <w:t>……….….…………………………………………….………..…………</w:t>
      </w:r>
      <w:r w:rsidR="0011548F">
        <w:rPr>
          <w:rFonts w:ascii="Arial" w:hAnsi="Arial" w:cs="Arial"/>
        </w:rPr>
        <w:t xml:space="preserve"> </w:t>
      </w:r>
      <w:r w:rsidR="00314152" w:rsidRPr="0011548F">
        <w:rPr>
          <w:rFonts w:ascii="Arial" w:hAnsi="Arial" w:cs="Arial"/>
        </w:rPr>
        <w:t>5</w:t>
      </w:r>
    </w:p>
    <w:p w14:paraId="708F3CB5" w14:textId="77777777" w:rsidR="00DB62FA" w:rsidRPr="0011548F" w:rsidRDefault="00DB62FA" w:rsidP="0011548F">
      <w:pPr>
        <w:jc w:val="both"/>
        <w:rPr>
          <w:rFonts w:ascii="Arial" w:hAnsi="Arial" w:cs="Arial"/>
        </w:rPr>
      </w:pPr>
    </w:p>
    <w:p w14:paraId="4218CF1C" w14:textId="5D592625" w:rsidR="00DB62FA" w:rsidRPr="0011548F" w:rsidRDefault="00DB62FA" w:rsidP="0011548F">
      <w:pPr>
        <w:jc w:val="both"/>
        <w:rPr>
          <w:rFonts w:ascii="Arial" w:hAnsi="Arial" w:cs="Arial"/>
        </w:rPr>
      </w:pPr>
      <w:r w:rsidRPr="0011548F">
        <w:rPr>
          <w:rFonts w:ascii="Arial" w:hAnsi="Arial" w:cs="Arial"/>
        </w:rPr>
        <w:t>Reservas del proyecto …</w:t>
      </w:r>
      <w:proofErr w:type="gramStart"/>
      <w:r w:rsidRPr="0011548F">
        <w:rPr>
          <w:rFonts w:ascii="Arial" w:hAnsi="Arial" w:cs="Arial"/>
        </w:rPr>
        <w:t>…….</w:t>
      </w:r>
      <w:proofErr w:type="gramEnd"/>
      <w:r w:rsidRPr="0011548F">
        <w:rPr>
          <w:rFonts w:ascii="Arial" w:hAnsi="Arial" w:cs="Arial"/>
        </w:rPr>
        <w:t>.………………….…………………………...……</w:t>
      </w:r>
      <w:r w:rsidR="0011548F">
        <w:rPr>
          <w:rFonts w:ascii="Arial" w:hAnsi="Arial" w:cs="Arial"/>
        </w:rPr>
        <w:t>..</w:t>
      </w:r>
      <w:r w:rsidRPr="0011548F">
        <w:rPr>
          <w:rFonts w:ascii="Arial" w:hAnsi="Arial" w:cs="Arial"/>
        </w:rPr>
        <w:t>.</w:t>
      </w:r>
      <w:r w:rsidR="0011548F">
        <w:rPr>
          <w:rFonts w:ascii="Arial" w:hAnsi="Arial" w:cs="Arial"/>
        </w:rPr>
        <w:t xml:space="preserve">.. </w:t>
      </w:r>
      <w:r w:rsidR="0011548F" w:rsidRPr="0011548F">
        <w:rPr>
          <w:rFonts w:ascii="Arial" w:hAnsi="Arial" w:cs="Arial"/>
        </w:rPr>
        <w:t>6</w:t>
      </w:r>
    </w:p>
    <w:p w14:paraId="4CCE399E" w14:textId="77777777" w:rsidR="00DB62FA" w:rsidRPr="0011548F" w:rsidRDefault="00DB62FA" w:rsidP="0011548F">
      <w:pPr>
        <w:jc w:val="both"/>
        <w:rPr>
          <w:rFonts w:ascii="Arial" w:hAnsi="Arial" w:cs="Arial"/>
        </w:rPr>
      </w:pPr>
    </w:p>
    <w:p w14:paraId="1E853113" w14:textId="2277D6AC" w:rsidR="00DB62FA" w:rsidRPr="0011548F" w:rsidRDefault="00DB62FA" w:rsidP="0011548F">
      <w:pPr>
        <w:jc w:val="both"/>
        <w:rPr>
          <w:rFonts w:ascii="Arial" w:hAnsi="Arial" w:cs="Arial"/>
        </w:rPr>
      </w:pPr>
      <w:r w:rsidRPr="0011548F">
        <w:rPr>
          <w:rFonts w:ascii="Arial" w:hAnsi="Arial" w:cs="Arial"/>
        </w:rPr>
        <w:t>Presupuesto Total</w:t>
      </w:r>
      <w:proofErr w:type="gramStart"/>
      <w:r w:rsidR="0011548F">
        <w:rPr>
          <w:rFonts w:ascii="Arial" w:hAnsi="Arial" w:cs="Arial"/>
        </w:rPr>
        <w:t xml:space="preserve"> </w:t>
      </w:r>
      <w:r w:rsidRPr="0011548F">
        <w:rPr>
          <w:rFonts w:ascii="Arial" w:hAnsi="Arial" w:cs="Arial"/>
        </w:rPr>
        <w:t>….</w:t>
      </w:r>
      <w:proofErr w:type="gramEnd"/>
      <w:r w:rsidRPr="0011548F">
        <w:rPr>
          <w:rFonts w:ascii="Arial" w:hAnsi="Arial" w:cs="Arial"/>
        </w:rPr>
        <w:t>……….….…………………………….…………………………</w:t>
      </w:r>
      <w:r w:rsidR="0011548F">
        <w:rPr>
          <w:rFonts w:ascii="Arial" w:hAnsi="Arial" w:cs="Arial"/>
        </w:rPr>
        <w:t xml:space="preserve"> </w:t>
      </w:r>
      <w:r w:rsidR="0011548F" w:rsidRPr="0011548F">
        <w:rPr>
          <w:rFonts w:ascii="Arial" w:hAnsi="Arial" w:cs="Arial"/>
        </w:rPr>
        <w:t>6</w:t>
      </w:r>
    </w:p>
    <w:p w14:paraId="30835F68" w14:textId="28D9AD85" w:rsidR="003E7761" w:rsidRPr="0011548F" w:rsidRDefault="003E7761" w:rsidP="0011548F">
      <w:pPr>
        <w:jc w:val="both"/>
        <w:rPr>
          <w:rFonts w:ascii="Arial" w:hAnsi="Arial" w:cs="Arial"/>
        </w:rPr>
      </w:pPr>
    </w:p>
    <w:p w14:paraId="2BD54BDE" w14:textId="30CC5EEA" w:rsidR="00DB62FA" w:rsidRDefault="00DB62FA" w:rsidP="0011548F">
      <w:pPr>
        <w:jc w:val="both"/>
      </w:pPr>
      <w:r>
        <w:br w:type="page"/>
      </w:r>
    </w:p>
    <w:p w14:paraId="0BB59F85" w14:textId="77777777" w:rsidR="00314152" w:rsidRPr="0023275B" w:rsidRDefault="00314152" w:rsidP="0011548F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</w:pPr>
      <w:r w:rsidRPr="0023275B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  <w:lastRenderedPageBreak/>
        <w:t>HISTORIAL DE REVISIONES</w:t>
      </w: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2368"/>
        <w:gridCol w:w="2368"/>
        <w:gridCol w:w="2368"/>
        <w:gridCol w:w="2368"/>
      </w:tblGrid>
      <w:tr w:rsidR="00314152" w:rsidRPr="0023275B" w14:paraId="3EF5208A" w14:textId="77777777" w:rsidTr="0084653C">
        <w:trPr>
          <w:trHeight w:val="531"/>
        </w:trPr>
        <w:tc>
          <w:tcPr>
            <w:tcW w:w="2368" w:type="dxa"/>
            <w:shd w:val="clear" w:color="auto" w:fill="002060"/>
          </w:tcPr>
          <w:p w14:paraId="51B55EB9" w14:textId="77777777" w:rsidR="00314152" w:rsidRPr="0023275B" w:rsidRDefault="00314152" w:rsidP="0011548F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Responsable</w:t>
            </w:r>
          </w:p>
        </w:tc>
        <w:tc>
          <w:tcPr>
            <w:tcW w:w="2368" w:type="dxa"/>
            <w:shd w:val="clear" w:color="auto" w:fill="002060"/>
          </w:tcPr>
          <w:p w14:paraId="35FFBBE5" w14:textId="77777777" w:rsidR="00314152" w:rsidRPr="0023275B" w:rsidRDefault="00314152" w:rsidP="0011548F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Descripción</w:t>
            </w:r>
          </w:p>
        </w:tc>
        <w:tc>
          <w:tcPr>
            <w:tcW w:w="2368" w:type="dxa"/>
            <w:shd w:val="clear" w:color="auto" w:fill="002060"/>
          </w:tcPr>
          <w:p w14:paraId="2ED80E1E" w14:textId="77777777" w:rsidR="00314152" w:rsidRPr="0023275B" w:rsidRDefault="00314152" w:rsidP="0011548F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Fecha</w:t>
            </w:r>
          </w:p>
        </w:tc>
        <w:tc>
          <w:tcPr>
            <w:tcW w:w="2368" w:type="dxa"/>
            <w:shd w:val="clear" w:color="auto" w:fill="002060"/>
          </w:tcPr>
          <w:p w14:paraId="31A26B24" w14:textId="77777777" w:rsidR="00314152" w:rsidRPr="0023275B" w:rsidRDefault="00314152" w:rsidP="0011548F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8"/>
                <w:szCs w:val="48"/>
                <w:lang w:eastAsia="es-MX"/>
              </w:rPr>
              <w:t>Versión</w:t>
            </w:r>
          </w:p>
        </w:tc>
      </w:tr>
      <w:tr w:rsidR="00314152" w:rsidRPr="0023275B" w14:paraId="0EF6614B" w14:textId="77777777" w:rsidTr="0084653C">
        <w:trPr>
          <w:trHeight w:val="602"/>
        </w:trPr>
        <w:tc>
          <w:tcPr>
            <w:tcW w:w="2368" w:type="dxa"/>
          </w:tcPr>
          <w:p w14:paraId="5CEE2D84" w14:textId="77777777" w:rsidR="00314152" w:rsidRPr="0023275B" w:rsidRDefault="00314152" w:rsidP="0011548F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Rayón Ochoa Victor Eduardo</w:t>
            </w:r>
          </w:p>
        </w:tc>
        <w:tc>
          <w:tcPr>
            <w:tcW w:w="2368" w:type="dxa"/>
          </w:tcPr>
          <w:p w14:paraId="3855038F" w14:textId="32DD8165" w:rsidR="00314152" w:rsidRPr="0023275B" w:rsidRDefault="00314152" w:rsidP="0011548F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 xml:space="preserve">Elaboración del </w:t>
            </w:r>
            <w:r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presupuesto</w:t>
            </w:r>
          </w:p>
        </w:tc>
        <w:tc>
          <w:tcPr>
            <w:tcW w:w="2368" w:type="dxa"/>
          </w:tcPr>
          <w:p w14:paraId="3076604A" w14:textId="519076F3" w:rsidR="00314152" w:rsidRPr="0023275B" w:rsidRDefault="00314152" w:rsidP="0011548F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1</w:t>
            </w:r>
            <w:r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5</w:t>
            </w: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-mayo-2019</w:t>
            </w:r>
          </w:p>
        </w:tc>
        <w:tc>
          <w:tcPr>
            <w:tcW w:w="2368" w:type="dxa"/>
          </w:tcPr>
          <w:p w14:paraId="4858BA78" w14:textId="77777777" w:rsidR="00314152" w:rsidRPr="0023275B" w:rsidRDefault="00314152" w:rsidP="0011548F">
            <w:pPr>
              <w:spacing w:before="400" w:after="120"/>
              <w:jc w:val="both"/>
              <w:outlineLvl w:val="0"/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</w:pPr>
            <w:r w:rsidRPr="0023275B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es-MX"/>
              </w:rPr>
              <w:t>1.0</w:t>
            </w:r>
          </w:p>
        </w:tc>
      </w:tr>
    </w:tbl>
    <w:p w14:paraId="5DCA0BBB" w14:textId="77777777" w:rsidR="00314152" w:rsidRDefault="00314152" w:rsidP="0011548F">
      <w:pPr>
        <w:jc w:val="both"/>
      </w:pPr>
    </w:p>
    <w:p w14:paraId="0CF342B3" w14:textId="77777777" w:rsidR="00314152" w:rsidRDefault="00314152" w:rsidP="0011548F">
      <w:pPr>
        <w:jc w:val="both"/>
      </w:pPr>
      <w:bookmarkStart w:id="0" w:name="_GoBack"/>
      <w:bookmarkEnd w:id="0"/>
      <w:r>
        <w:br w:type="page"/>
      </w:r>
    </w:p>
    <w:p w14:paraId="51B51D4F" w14:textId="292F222D" w:rsidR="0011548F" w:rsidRPr="0023275B" w:rsidRDefault="0011548F" w:rsidP="0011548F">
      <w:pPr>
        <w:spacing w:before="400" w:after="12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s-MX"/>
        </w:rPr>
        <w:lastRenderedPageBreak/>
        <w:t>PRESUPUESTO DEL PROYECTO</w:t>
      </w:r>
    </w:p>
    <w:p w14:paraId="61735585" w14:textId="5859F592" w:rsidR="00DB62FA" w:rsidRPr="0011548F" w:rsidRDefault="00DB62FA" w:rsidP="0011548F">
      <w:pPr>
        <w:jc w:val="both"/>
        <w:rPr>
          <w:rFonts w:ascii="Arial" w:hAnsi="Arial" w:cs="Arial"/>
        </w:rPr>
      </w:pPr>
      <w:r w:rsidRPr="0011548F">
        <w:rPr>
          <w:rFonts w:ascii="Arial" w:hAnsi="Arial" w:cs="Arial"/>
          <w:sz w:val="24"/>
        </w:rPr>
        <w:t>Las estimaciones que a continuación se detallan están basadas en precios del mercado de competidores en la CDMX, contando además opiniones profesionales en cada uno de los puestos y sus salarios promedios. Se deberá examinar los costos que tienen en la actualidad las diversas herramientas necesarias para la realización del proyecto.</w:t>
      </w:r>
      <w:r w:rsidRPr="0011548F">
        <w:rPr>
          <w:rFonts w:ascii="Arial" w:hAnsi="Arial" w:cs="Arial"/>
        </w:rPr>
        <w:br w:type="page"/>
      </w:r>
    </w:p>
    <w:p w14:paraId="5DE3055E" w14:textId="77777777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62F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MX"/>
        </w:rPr>
        <w:lastRenderedPageBreak/>
        <w:t>Recursos Humanos</w:t>
      </w:r>
    </w:p>
    <w:p w14:paraId="6951D25E" w14:textId="77777777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311"/>
        <w:gridCol w:w="1161"/>
        <w:gridCol w:w="841"/>
        <w:gridCol w:w="1013"/>
        <w:gridCol w:w="751"/>
        <w:gridCol w:w="1102"/>
        <w:gridCol w:w="996"/>
      </w:tblGrid>
      <w:tr w:rsidR="00DB62FA" w:rsidRPr="00DB62FA" w14:paraId="5810BFEA" w14:textId="77777777" w:rsidTr="003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05D95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lang w:eastAsia="es-MX"/>
              </w:rPr>
              <w:t>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2D327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lang w:eastAsia="es-MX"/>
              </w:rPr>
              <w:t>Contratación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5796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lang w:eastAsia="es-MX"/>
              </w:rPr>
              <w:t>Empleados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BECDB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lang w:eastAsia="es-MX"/>
              </w:rPr>
              <w:t>Tiempo</w:t>
            </w:r>
          </w:p>
          <w:p w14:paraId="70DA85D1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lang w:eastAsia="es-MX"/>
              </w:rPr>
              <w:t>(horas)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C9139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lang w:eastAsia="es-MX"/>
              </w:rPr>
              <w:t>Días por semana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BF992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lang w:eastAsia="es-MX"/>
              </w:rPr>
              <w:t>Meses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22EA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lang w:eastAsia="es-MX"/>
              </w:rPr>
              <w:t>Salario Mensual</w:t>
            </w:r>
          </w:p>
          <w:p w14:paraId="551252C8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lang w:eastAsia="es-MX"/>
              </w:rPr>
              <w:t>[MXN]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EB273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lang w:eastAsia="es-MX"/>
              </w:rPr>
              <w:t>Subtotal</w:t>
            </w:r>
          </w:p>
        </w:tc>
      </w:tr>
      <w:tr w:rsidR="00DB62FA" w:rsidRPr="00DB62FA" w14:paraId="774B1314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EB688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Programador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D5C8B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Nómina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11DE" w14:textId="27585FEC" w:rsidR="00DB62FA" w:rsidRPr="00DB62FA" w:rsidRDefault="00066003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E5587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3FAC0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7885E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5849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$18,000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D610" w14:textId="7B2F32AC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18</w:t>
            </w: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,000</w:t>
            </w:r>
          </w:p>
        </w:tc>
      </w:tr>
      <w:tr w:rsidR="00DB62FA" w:rsidRPr="00DB62FA" w14:paraId="4EB9C1BF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AE8DD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Documentador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43F4E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Nómina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D3EB8" w14:textId="261199B1" w:rsidR="00DB62FA" w:rsidRPr="00DB62FA" w:rsidRDefault="00066003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BF934" w14:textId="5461518F" w:rsidR="00DB62FA" w:rsidRPr="00DB62FA" w:rsidRDefault="00066003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40A00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047C3" w14:textId="15671AAB" w:rsidR="00DB62FA" w:rsidRPr="00DB62FA" w:rsidRDefault="00066003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DF2A9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$12,000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09C0" w14:textId="2F76DF26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$12,000</w:t>
            </w:r>
          </w:p>
        </w:tc>
      </w:tr>
      <w:tr w:rsidR="00DB62FA" w:rsidRPr="00DB62FA" w14:paraId="3568DF9C" w14:textId="77777777" w:rsidTr="00DB62FA">
        <w:trPr>
          <w:trHeight w:val="420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71FCD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BFDD8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649C4" w14:textId="2D31994F" w:rsidR="00DB62FA" w:rsidRPr="00DB62FA" w:rsidRDefault="00066003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$30,000</w:t>
            </w:r>
          </w:p>
        </w:tc>
      </w:tr>
    </w:tbl>
    <w:p w14:paraId="135743CF" w14:textId="77777777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D11167" w14:textId="77777777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62F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MX"/>
        </w:rPr>
        <w:t>Material de oficina</w:t>
      </w:r>
    </w:p>
    <w:p w14:paraId="10954E8C" w14:textId="77777777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2262"/>
        <w:gridCol w:w="1915"/>
        <w:gridCol w:w="2051"/>
      </w:tblGrid>
      <w:tr w:rsidR="00DB62FA" w:rsidRPr="00DB62FA" w14:paraId="4E62369C" w14:textId="77777777" w:rsidTr="003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31831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Producto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E6A4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Unidades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40F6D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Costo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0872A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Subtotal</w:t>
            </w:r>
          </w:p>
          <w:p w14:paraId="39BE236F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[MXN]</w:t>
            </w:r>
          </w:p>
        </w:tc>
      </w:tr>
      <w:tr w:rsidR="00DB62FA" w:rsidRPr="00DB62FA" w14:paraId="4788AE74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5DDFB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Paquete de</w:t>
            </w:r>
          </w:p>
          <w:p w14:paraId="2FB1C1D2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plumas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574BF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CACF6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43095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$124</w:t>
            </w:r>
          </w:p>
        </w:tc>
      </w:tr>
      <w:tr w:rsidR="00DB62FA" w:rsidRPr="00DB62FA" w14:paraId="68975A59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96863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Paquete de</w:t>
            </w:r>
          </w:p>
          <w:p w14:paraId="55468C68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lápices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567F2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1738D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AAA61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$98</w:t>
            </w:r>
          </w:p>
        </w:tc>
      </w:tr>
      <w:tr w:rsidR="00DB62FA" w:rsidRPr="00DB62FA" w14:paraId="4B881AD5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20624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Paquete de</w:t>
            </w:r>
          </w:p>
          <w:p w14:paraId="5E624594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500 hojas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428F0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367C9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$699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179BE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$699</w:t>
            </w:r>
          </w:p>
        </w:tc>
      </w:tr>
      <w:tr w:rsidR="00DB62FA" w:rsidRPr="00DB62FA" w14:paraId="449F8000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A28AF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Paquete de</w:t>
            </w:r>
          </w:p>
          <w:p w14:paraId="4C778A1B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gomas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A010E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7485C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FB5D4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$87</w:t>
            </w:r>
          </w:p>
        </w:tc>
      </w:tr>
      <w:tr w:rsidR="00DB62FA" w:rsidRPr="00DB62FA" w14:paraId="04878590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E4EC0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Folder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FF1EA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99DC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$26 (x5)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96DD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$104</w:t>
            </w:r>
          </w:p>
        </w:tc>
      </w:tr>
      <w:tr w:rsidR="00DB62FA" w:rsidRPr="00DB62FA" w14:paraId="358DA75B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A0A7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Caja de clips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F2179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413FF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FECD5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$155</w:t>
            </w:r>
          </w:p>
        </w:tc>
      </w:tr>
      <w:tr w:rsidR="00DB62FA" w:rsidRPr="00DB62FA" w14:paraId="5BA4BD3A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A3131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Engrapadora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DE431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7F8E8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$134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48C3B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$536</w:t>
            </w:r>
          </w:p>
        </w:tc>
      </w:tr>
      <w:tr w:rsidR="00DB62FA" w:rsidRPr="00DB62FA" w14:paraId="3F704FC6" w14:textId="77777777" w:rsidTr="00DB62F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D493A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F1C45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C79FB" w14:textId="78ED9278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1,803</w:t>
            </w:r>
          </w:p>
        </w:tc>
      </w:tr>
    </w:tbl>
    <w:p w14:paraId="40AAF953" w14:textId="77777777" w:rsidR="00B3191C" w:rsidRDefault="00B3191C" w:rsidP="0011548F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MX"/>
        </w:rPr>
      </w:pPr>
    </w:p>
    <w:p w14:paraId="7D7E4E98" w14:textId="77777777" w:rsidR="00B3191C" w:rsidRDefault="00B3191C" w:rsidP="0011548F">
      <w:pPr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MX"/>
        </w:rPr>
        <w:br w:type="page"/>
      </w:r>
    </w:p>
    <w:p w14:paraId="52B1449C" w14:textId="7A2BCDAD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62F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MX"/>
        </w:rPr>
        <w:lastRenderedPageBreak/>
        <w:t>Equipo</w:t>
      </w:r>
    </w:p>
    <w:p w14:paraId="75A1E644" w14:textId="77777777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0"/>
        <w:gridCol w:w="1876"/>
        <w:gridCol w:w="1569"/>
        <w:gridCol w:w="1701"/>
      </w:tblGrid>
      <w:tr w:rsidR="00DB62FA" w:rsidRPr="00DB62FA" w14:paraId="259511EC" w14:textId="77777777" w:rsidTr="003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BB77C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B08C1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Unidades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BC5DA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Costo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2320F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Subtotal</w:t>
            </w:r>
          </w:p>
          <w:p w14:paraId="738738A5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[MXN]</w:t>
            </w:r>
          </w:p>
        </w:tc>
      </w:tr>
      <w:tr w:rsidR="00DB62FA" w:rsidRPr="00DB62FA" w14:paraId="02A4248B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D4780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Computadora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CDF40" w14:textId="4D18F829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D8DB7" w14:textId="685D6942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15</w:t>
            </w: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,000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27BCD" w14:textId="46E1D4DE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30</w:t>
            </w: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,000</w:t>
            </w:r>
          </w:p>
        </w:tc>
      </w:tr>
      <w:tr w:rsidR="00DB62FA" w:rsidRPr="00DB62FA" w14:paraId="48CFCC6D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A9D65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Escritorio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50EAD" w14:textId="51F50C65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0CB4D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$1,439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43B9D" w14:textId="2BAADEFA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$2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,</w:t>
            </w: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78</w:t>
            </w:r>
          </w:p>
        </w:tc>
      </w:tr>
      <w:tr w:rsidR="00DB62FA" w:rsidRPr="00DB62FA" w14:paraId="335431E9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5E90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Sillón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CABE8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BB04F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$1,789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7960C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$1,789</w:t>
            </w:r>
          </w:p>
        </w:tc>
      </w:tr>
      <w:tr w:rsidR="00DB62FA" w:rsidRPr="00DB62FA" w14:paraId="08DC6ED7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B92AF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Lámpara de mesa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711A7" w14:textId="3553EC91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F17D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$318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8F645" w14:textId="751F274B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636</w:t>
            </w:r>
          </w:p>
        </w:tc>
      </w:tr>
      <w:tr w:rsidR="00DB62FA" w:rsidRPr="00DB62FA" w14:paraId="0936C5E8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4E34F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Teléfono móvil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0FFD3" w14:textId="7DA3CDD5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32F58" w14:textId="08CABEF3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,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C402D" w14:textId="12654B73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10,000</w:t>
            </w:r>
          </w:p>
        </w:tc>
      </w:tr>
      <w:tr w:rsidR="00DB62FA" w:rsidRPr="00DB62FA" w14:paraId="4B0D9445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31AAB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USB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CD3E" w14:textId="2DF725AB" w:rsidR="00DB62FA" w:rsidRPr="00DB62FA" w:rsidRDefault="00066003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8310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8D7DB" w14:textId="22598BBB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90</w:t>
            </w:r>
          </w:p>
        </w:tc>
      </w:tr>
      <w:tr w:rsidR="00DB62FA" w:rsidRPr="00DB62FA" w14:paraId="4F5203E8" w14:textId="77777777" w:rsidTr="00DB62F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D7574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FC48C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40DCA" w14:textId="4F17D733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43,604</w:t>
            </w:r>
          </w:p>
        </w:tc>
      </w:tr>
    </w:tbl>
    <w:p w14:paraId="186CA922" w14:textId="77777777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BA14CA1" w14:textId="77777777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62F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MX"/>
        </w:rPr>
        <w:t>Servicios</w:t>
      </w:r>
    </w:p>
    <w:p w14:paraId="160576B6" w14:textId="77777777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3094"/>
        <w:gridCol w:w="1720"/>
        <w:gridCol w:w="2128"/>
      </w:tblGrid>
      <w:tr w:rsidR="00DB62FA" w:rsidRPr="00DB62FA" w14:paraId="01F23546" w14:textId="77777777" w:rsidTr="003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7DCC3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Servicio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D0AF8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Costo al 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A95AD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Meses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CCF8F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Subtotal</w:t>
            </w:r>
          </w:p>
          <w:p w14:paraId="03738642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[MXN]</w:t>
            </w:r>
          </w:p>
        </w:tc>
      </w:tr>
      <w:tr w:rsidR="00DB62FA" w:rsidRPr="00DB62FA" w14:paraId="3A48297B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01D76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Luz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70AD0" w14:textId="66781C36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2</w:t>
            </w: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,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0</w:t>
            </w: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6AA54" w14:textId="1B769D02" w:rsidR="00DB62FA" w:rsidRPr="00DB62FA" w:rsidRDefault="00066003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1070C" w14:textId="3246BFD6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2,000</w:t>
            </w:r>
          </w:p>
        </w:tc>
      </w:tr>
      <w:tr w:rsidR="00DB62FA" w:rsidRPr="00DB62FA" w14:paraId="7564DDC9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3084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Agua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E3A2E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AC4DC" w14:textId="2513BC52" w:rsidR="00DB62FA" w:rsidRPr="00DB62FA" w:rsidRDefault="00066003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F1712" w14:textId="1E0EBE6A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250</w:t>
            </w:r>
          </w:p>
        </w:tc>
      </w:tr>
      <w:tr w:rsidR="00DB62FA" w:rsidRPr="00DB62FA" w14:paraId="1A4C8F6F" w14:textId="77777777" w:rsidTr="001D14BB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2E49" w14:textId="2A8C98E5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Internet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E6070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E16922F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$1,299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30BB0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1142704" w14:textId="1B4E4404" w:rsidR="00DB62FA" w:rsidRPr="00DB62FA" w:rsidRDefault="00066003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9BA9D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24E90409" w14:textId="352B3825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,</w:t>
            </w:r>
            <w:r w:rsidR="00066003">
              <w:rPr>
                <w:rFonts w:ascii="Arial" w:eastAsia="Times New Roman" w:hAnsi="Arial" w:cs="Arial"/>
                <w:color w:val="000000"/>
                <w:lang w:eastAsia="es-MX"/>
              </w:rPr>
              <w:t>299</w:t>
            </w:r>
          </w:p>
        </w:tc>
      </w:tr>
      <w:tr w:rsidR="00DB62FA" w:rsidRPr="00DB62FA" w14:paraId="531B27F4" w14:textId="77777777" w:rsidTr="00DB62F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757B7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CB869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B5F13" w14:textId="15727CEC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110294">
              <w:rPr>
                <w:rFonts w:ascii="Arial" w:eastAsia="Times New Roman" w:hAnsi="Arial" w:cs="Arial"/>
                <w:color w:val="000000"/>
                <w:lang w:eastAsia="es-MX"/>
              </w:rPr>
              <w:t>3</w:t>
            </w: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,</w:t>
            </w:r>
            <w:r w:rsidR="00110294">
              <w:rPr>
                <w:rFonts w:ascii="Arial" w:eastAsia="Times New Roman" w:hAnsi="Arial" w:cs="Arial"/>
                <w:color w:val="000000"/>
                <w:lang w:eastAsia="es-MX"/>
              </w:rPr>
              <w:t>54</w:t>
            </w: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</w:tr>
    </w:tbl>
    <w:p w14:paraId="3904E92C" w14:textId="77777777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62FA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s-MX"/>
        </w:rPr>
        <w:t>Total</w:t>
      </w:r>
    </w:p>
    <w:p w14:paraId="0C721301" w14:textId="77777777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4421"/>
      </w:tblGrid>
      <w:tr w:rsidR="00DB62FA" w:rsidRPr="00DB62FA" w14:paraId="41F18B61" w14:textId="77777777" w:rsidTr="003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D4EC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Tipo de recurso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8271F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Subtotal [MXN]</w:t>
            </w:r>
          </w:p>
        </w:tc>
      </w:tr>
      <w:tr w:rsidR="00DB62FA" w:rsidRPr="00DB62FA" w14:paraId="0FFF6AFA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CEE23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Humano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8B61D" w14:textId="074CF62E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110294">
              <w:rPr>
                <w:rFonts w:ascii="Arial" w:eastAsia="Times New Roman" w:hAnsi="Arial" w:cs="Arial"/>
                <w:color w:val="000000"/>
                <w:lang w:eastAsia="es-MX"/>
              </w:rPr>
              <w:t>30,000</w:t>
            </w:r>
          </w:p>
        </w:tc>
      </w:tr>
      <w:tr w:rsidR="00DB62FA" w:rsidRPr="00DB62FA" w14:paraId="6EE80574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B6A3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Material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65F70" w14:textId="1E34BD1E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110294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,</w:t>
            </w:r>
            <w:r w:rsidR="00110294">
              <w:rPr>
                <w:rFonts w:ascii="Arial" w:eastAsia="Times New Roman" w:hAnsi="Arial" w:cs="Arial"/>
                <w:color w:val="000000"/>
                <w:lang w:eastAsia="es-MX"/>
              </w:rPr>
              <w:t>803</w:t>
            </w:r>
          </w:p>
        </w:tc>
      </w:tr>
      <w:tr w:rsidR="00DB62FA" w:rsidRPr="00DB62FA" w14:paraId="1CBC1832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63511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EA5D2" w14:textId="4A1B0CEB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110294">
              <w:rPr>
                <w:rFonts w:ascii="Arial" w:eastAsia="Times New Roman" w:hAnsi="Arial" w:cs="Arial"/>
                <w:color w:val="000000"/>
                <w:lang w:eastAsia="es-MX"/>
              </w:rPr>
              <w:t>43</w:t>
            </w: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,</w:t>
            </w:r>
            <w:r w:rsidR="00110294">
              <w:rPr>
                <w:rFonts w:ascii="Arial" w:eastAsia="Times New Roman" w:hAnsi="Arial" w:cs="Arial"/>
                <w:color w:val="000000"/>
                <w:lang w:eastAsia="es-MX"/>
              </w:rPr>
              <w:t>604</w:t>
            </w:r>
          </w:p>
        </w:tc>
      </w:tr>
      <w:tr w:rsidR="00DB62FA" w:rsidRPr="00DB62FA" w14:paraId="78AFCF0E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904C3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Servicios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89B6F" w14:textId="63F2AA8C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110294">
              <w:rPr>
                <w:rFonts w:ascii="Arial" w:eastAsia="Times New Roman" w:hAnsi="Arial" w:cs="Arial"/>
                <w:color w:val="000000"/>
                <w:lang w:eastAsia="es-MX"/>
              </w:rPr>
              <w:t>3,549</w:t>
            </w:r>
          </w:p>
        </w:tc>
      </w:tr>
      <w:tr w:rsidR="00DB62FA" w:rsidRPr="00DB62FA" w14:paraId="1F790DB5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75535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C9551" w14:textId="598EA249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110294">
              <w:rPr>
                <w:rFonts w:ascii="Arial" w:eastAsia="Times New Roman" w:hAnsi="Arial" w:cs="Arial"/>
                <w:color w:val="000000"/>
                <w:lang w:eastAsia="es-MX"/>
              </w:rPr>
              <w:t>78,956</w:t>
            </w:r>
          </w:p>
        </w:tc>
      </w:tr>
    </w:tbl>
    <w:p w14:paraId="020FA4F6" w14:textId="77777777" w:rsidR="00DB62FA" w:rsidRPr="00DB62FA" w:rsidRDefault="00F5117B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D54A474">
          <v:rect id="_x0000_i1025" style="width:0;height:1.5pt" o:hralign="center" o:hrstd="t" o:hr="t" fillcolor="#a0a0a0" stroked="f"/>
        </w:pict>
      </w:r>
    </w:p>
    <w:p w14:paraId="13FCB9A9" w14:textId="37A9608E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16B5558" w14:textId="77777777" w:rsidR="00DB62FA" w:rsidRPr="00DB62FA" w:rsidRDefault="00DB62FA" w:rsidP="0011548F">
      <w:pPr>
        <w:spacing w:after="3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62FA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>RESERVAS DEL PROYECTO</w:t>
      </w:r>
    </w:p>
    <w:p w14:paraId="6DB5FFB6" w14:textId="77777777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A1FD4C9" w14:textId="11812EB1" w:rsidR="00DB62FA" w:rsidRPr="00DB62FA" w:rsidRDefault="00DB62FA" w:rsidP="0011548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B62FA">
        <w:rPr>
          <w:rFonts w:ascii="Arial" w:eastAsia="Times New Roman" w:hAnsi="Arial" w:cs="Arial"/>
          <w:color w:val="000000"/>
          <w:lang w:eastAsia="es-MX"/>
        </w:rPr>
        <w:t>Reservas de Contingencia</w:t>
      </w:r>
      <w:r w:rsidRPr="00DB62FA">
        <w:rPr>
          <w:rFonts w:ascii="Arial" w:eastAsia="Times New Roman" w:hAnsi="Arial" w:cs="Arial"/>
          <w:color w:val="000000"/>
          <w:lang w:eastAsia="es-MX"/>
        </w:rPr>
        <w:tab/>
        <w:t>12%</w:t>
      </w:r>
      <w:r w:rsidRPr="00DB62FA">
        <w:rPr>
          <w:rFonts w:ascii="Arial" w:eastAsia="Times New Roman" w:hAnsi="Arial" w:cs="Arial"/>
          <w:color w:val="000000"/>
          <w:lang w:eastAsia="es-MX"/>
        </w:rPr>
        <w:tab/>
      </w:r>
      <w:r w:rsidRPr="00DB62FA">
        <w:rPr>
          <w:rFonts w:ascii="Arial" w:eastAsia="Times New Roman" w:hAnsi="Arial" w:cs="Arial"/>
          <w:color w:val="000000"/>
          <w:lang w:eastAsia="es-MX"/>
        </w:rPr>
        <w:tab/>
      </w:r>
      <w:r w:rsidRPr="00DB62FA">
        <w:rPr>
          <w:rFonts w:ascii="Arial" w:eastAsia="Times New Roman" w:hAnsi="Arial" w:cs="Arial"/>
          <w:color w:val="000000"/>
          <w:lang w:eastAsia="es-MX"/>
        </w:rPr>
        <w:tab/>
        <w:t>$</w:t>
      </w:r>
      <w:r w:rsidR="00110294">
        <w:rPr>
          <w:rFonts w:ascii="Arial" w:eastAsia="Times New Roman" w:hAnsi="Arial" w:cs="Arial"/>
          <w:color w:val="000000"/>
          <w:lang w:eastAsia="es-MX"/>
        </w:rPr>
        <w:t>9,474.72</w:t>
      </w:r>
    </w:p>
    <w:p w14:paraId="323323F9" w14:textId="5B40FE29" w:rsidR="00DB62FA" w:rsidRPr="00DB62FA" w:rsidRDefault="00DB62FA" w:rsidP="0011548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B62FA">
        <w:rPr>
          <w:rFonts w:ascii="Arial" w:eastAsia="Times New Roman" w:hAnsi="Arial" w:cs="Arial"/>
          <w:color w:val="000000"/>
          <w:lang w:eastAsia="es-MX"/>
        </w:rPr>
        <w:t>Reserva de Administración</w:t>
      </w:r>
      <w:r w:rsidRPr="00DB62FA">
        <w:rPr>
          <w:rFonts w:ascii="Arial" w:eastAsia="Times New Roman" w:hAnsi="Arial" w:cs="Arial"/>
          <w:color w:val="000000"/>
          <w:lang w:eastAsia="es-MX"/>
        </w:rPr>
        <w:tab/>
        <w:t>10%</w:t>
      </w:r>
      <w:r w:rsidRPr="00DB62FA">
        <w:rPr>
          <w:rFonts w:ascii="Arial" w:eastAsia="Times New Roman" w:hAnsi="Arial" w:cs="Arial"/>
          <w:color w:val="000000"/>
          <w:lang w:eastAsia="es-MX"/>
        </w:rPr>
        <w:tab/>
      </w:r>
      <w:r w:rsidRPr="00DB62FA">
        <w:rPr>
          <w:rFonts w:ascii="Arial" w:eastAsia="Times New Roman" w:hAnsi="Arial" w:cs="Arial"/>
          <w:color w:val="000000"/>
          <w:lang w:eastAsia="es-MX"/>
        </w:rPr>
        <w:tab/>
      </w:r>
      <w:r w:rsidRPr="00DB62FA">
        <w:rPr>
          <w:rFonts w:ascii="Arial" w:eastAsia="Times New Roman" w:hAnsi="Arial" w:cs="Arial"/>
          <w:color w:val="000000"/>
          <w:lang w:eastAsia="es-MX"/>
        </w:rPr>
        <w:tab/>
        <w:t>$</w:t>
      </w:r>
      <w:r w:rsidR="00110294">
        <w:rPr>
          <w:rFonts w:ascii="Arial" w:eastAsia="Times New Roman" w:hAnsi="Arial" w:cs="Arial"/>
          <w:color w:val="000000"/>
          <w:lang w:eastAsia="es-MX"/>
        </w:rPr>
        <w:t>7,895.6</w:t>
      </w:r>
      <w:r w:rsidR="00314152">
        <w:rPr>
          <w:rFonts w:ascii="Arial" w:eastAsia="Times New Roman" w:hAnsi="Arial" w:cs="Arial"/>
          <w:color w:val="000000"/>
          <w:lang w:eastAsia="es-MX"/>
        </w:rPr>
        <w:t>0</w:t>
      </w:r>
    </w:p>
    <w:p w14:paraId="6EF7D228" w14:textId="77777777" w:rsidR="00DB62FA" w:rsidRPr="00DB62FA" w:rsidRDefault="00DB62FA" w:rsidP="0011548F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464C68" w14:textId="77777777" w:rsidR="00DB62FA" w:rsidRPr="00DB62FA" w:rsidRDefault="00F5117B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8102187">
          <v:rect id="_x0000_i1026" style="width:0;height:1.5pt" o:hralign="center" o:hrstd="t" o:hr="t" fillcolor="#a0a0a0" stroked="f"/>
        </w:pict>
      </w:r>
    </w:p>
    <w:p w14:paraId="07EDFFA3" w14:textId="77777777" w:rsidR="00DB62FA" w:rsidRPr="00DB62FA" w:rsidRDefault="00DB62FA" w:rsidP="0011548F">
      <w:pPr>
        <w:spacing w:after="3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B62FA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MX"/>
        </w:rPr>
        <w:t>PRESUPUESTO TOTAL</w:t>
      </w:r>
    </w:p>
    <w:p w14:paraId="5074B920" w14:textId="77777777" w:rsidR="00DB62FA" w:rsidRPr="00DB62FA" w:rsidRDefault="00DB62FA" w:rsidP="001154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8"/>
        <w:gridCol w:w="3608"/>
      </w:tblGrid>
      <w:tr w:rsidR="00DB62FA" w:rsidRPr="00DB62FA" w14:paraId="67322977" w14:textId="77777777" w:rsidTr="0031415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EE136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Concepto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206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28D43" w14:textId="77777777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s-MX"/>
              </w:rPr>
            </w:pPr>
            <w:r w:rsidRPr="0031415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MX"/>
              </w:rPr>
              <w:t>Cantidad Designada</w:t>
            </w:r>
          </w:p>
        </w:tc>
      </w:tr>
      <w:tr w:rsidR="00DB62FA" w:rsidRPr="00DB62FA" w14:paraId="410788A5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DAA40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Subtotal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921EF" w14:textId="2EDED25A" w:rsidR="00DB62FA" w:rsidRPr="00DB62FA" w:rsidRDefault="00314152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>78,956</w:t>
            </w:r>
          </w:p>
        </w:tc>
      </w:tr>
      <w:tr w:rsidR="00DB62FA" w:rsidRPr="00DB62FA" w14:paraId="6A049DF9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1EBF8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Reserva de Contingencia (12%)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6749E" w14:textId="5ED28350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314152">
              <w:rPr>
                <w:rFonts w:ascii="Arial" w:eastAsia="Times New Roman" w:hAnsi="Arial" w:cs="Arial"/>
                <w:color w:val="000000"/>
                <w:lang w:eastAsia="es-MX"/>
              </w:rPr>
              <w:t>9,474.72</w:t>
            </w:r>
          </w:p>
        </w:tc>
      </w:tr>
      <w:tr w:rsidR="00DB62FA" w:rsidRPr="00DB62FA" w14:paraId="458FC7E7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D4BB9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Reserva de Administración (10%)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ED21F" w14:textId="676350F2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314152">
              <w:rPr>
                <w:rFonts w:ascii="Arial" w:eastAsia="Times New Roman" w:hAnsi="Arial" w:cs="Arial"/>
                <w:color w:val="000000"/>
                <w:lang w:eastAsia="es-MX"/>
              </w:rPr>
              <w:t>7,895.60</w:t>
            </w:r>
          </w:p>
        </w:tc>
      </w:tr>
      <w:tr w:rsidR="00DB62FA" w:rsidRPr="00DB62FA" w14:paraId="4AC175DD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4BE30" w14:textId="3915A48B" w:rsidR="00DB62FA" w:rsidRPr="00314152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Inflación Anual (4%)</w:t>
            </w:r>
            <w:r w:rsidR="0011548F">
              <w:rPr>
                <w:rStyle w:val="Refdenotaalpie"/>
                <w:rFonts w:ascii="Arial" w:eastAsia="Times New Roman" w:hAnsi="Arial" w:cs="Arial"/>
                <w:color w:val="000000"/>
                <w:lang w:eastAsia="es-MX"/>
              </w:rPr>
              <w:footnoteReference w:id="1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1060A" w14:textId="6AD95BAF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314152">
              <w:rPr>
                <w:rFonts w:ascii="Arial" w:eastAsia="Times New Roman" w:hAnsi="Arial" w:cs="Arial"/>
                <w:color w:val="000000"/>
                <w:lang w:eastAsia="es-MX"/>
              </w:rPr>
              <w:t>3,853.05</w:t>
            </w:r>
          </w:p>
        </w:tc>
      </w:tr>
      <w:tr w:rsidR="00DB62FA" w:rsidRPr="00DB62FA" w14:paraId="4B78C976" w14:textId="77777777" w:rsidTr="00DB62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37D04" w14:textId="77777777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00B93" w14:textId="1A2EC20C" w:rsidR="00DB62FA" w:rsidRPr="00DB62FA" w:rsidRDefault="00DB62FA" w:rsidP="001154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62FA">
              <w:rPr>
                <w:rFonts w:ascii="Arial" w:eastAsia="Times New Roman" w:hAnsi="Arial" w:cs="Arial"/>
                <w:color w:val="000000"/>
                <w:lang w:eastAsia="es-MX"/>
              </w:rPr>
              <w:t>$</w:t>
            </w:r>
            <w:r w:rsidR="00314152">
              <w:rPr>
                <w:rFonts w:ascii="Arial" w:eastAsia="Times New Roman" w:hAnsi="Arial" w:cs="Arial"/>
                <w:color w:val="000000"/>
                <w:lang w:eastAsia="es-MX"/>
              </w:rPr>
              <w:t>100,179.37</w:t>
            </w:r>
          </w:p>
        </w:tc>
      </w:tr>
    </w:tbl>
    <w:p w14:paraId="67E0565D" w14:textId="77777777" w:rsidR="00DB62FA" w:rsidRDefault="00DB62FA" w:rsidP="0011548F">
      <w:pPr>
        <w:jc w:val="both"/>
      </w:pPr>
    </w:p>
    <w:sectPr w:rsidR="00DB62FA" w:rsidSect="00805AA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220AB" w14:textId="77777777" w:rsidR="00F5117B" w:rsidRDefault="00F5117B" w:rsidP="00314152">
      <w:pPr>
        <w:spacing w:after="0" w:line="240" w:lineRule="auto"/>
      </w:pPr>
      <w:r>
        <w:separator/>
      </w:r>
    </w:p>
  </w:endnote>
  <w:endnote w:type="continuationSeparator" w:id="0">
    <w:p w14:paraId="1045CF7B" w14:textId="77777777" w:rsidR="00F5117B" w:rsidRDefault="00F5117B" w:rsidP="0031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7333475"/>
      <w:docPartObj>
        <w:docPartGallery w:val="Page Numbers (Bottom of Page)"/>
        <w:docPartUnique/>
      </w:docPartObj>
    </w:sdtPr>
    <w:sdtEndPr/>
    <w:sdtContent>
      <w:p w14:paraId="5D878C52" w14:textId="1B7B15EE" w:rsidR="00314152" w:rsidRDefault="00314152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445CFA" wp14:editId="2D6E213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FAB6C" w14:textId="77777777" w:rsidR="00314152" w:rsidRDefault="0031415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F445CF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d7rQIAAEQFAAAOAAAAZHJzL2Uyb0RvYy54bWysVEtu2zAQ3RfoHQjuHX0gO5YQOUjiuCiQ&#10;tgGSHoAmKYktRaokbTkNepi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qcYqRICy16NOLlu6o3UiNhX35YyiW3KPV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RtiecHGknhpXCrWJgxR4Qc9tFp+YET4GD/H1gJwvFaGTTnduvdKL+1Zk8gIaOhwSAGeHpg02jz&#10;FaMexrjE9suGGI6RfKtAhnmSZX7ug5FNz1MwzPHJ+viEKAqpQDkYDdsbN7wVm86IuoGbksCR0lcg&#10;3Uq4vcaHqkbBw6gGMOOz4t+CYzt4/Xr8Fj8B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O6Xt3u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14:paraId="6CAFAB6C" w14:textId="77777777" w:rsidR="00314152" w:rsidRDefault="0031415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CC222" w14:textId="77777777" w:rsidR="00F5117B" w:rsidRDefault="00F5117B" w:rsidP="00314152">
      <w:pPr>
        <w:spacing w:after="0" w:line="240" w:lineRule="auto"/>
      </w:pPr>
      <w:r>
        <w:separator/>
      </w:r>
    </w:p>
  </w:footnote>
  <w:footnote w:type="continuationSeparator" w:id="0">
    <w:p w14:paraId="7A699109" w14:textId="77777777" w:rsidR="00F5117B" w:rsidRDefault="00F5117B" w:rsidP="00314152">
      <w:pPr>
        <w:spacing w:after="0" w:line="240" w:lineRule="auto"/>
      </w:pPr>
      <w:r>
        <w:continuationSeparator/>
      </w:r>
    </w:p>
  </w:footnote>
  <w:footnote w:id="1">
    <w:p w14:paraId="0E564C9B" w14:textId="77777777" w:rsidR="0011548F" w:rsidRDefault="0011548F" w:rsidP="0011548F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ascii="Arial" w:hAnsi="Arial" w:cs="Arial"/>
          <w:color w:val="000000"/>
        </w:rPr>
        <w:t>Valor tomado del sitio: http://www.anterior.banxico.org.mx/portal-inflacion/inflacion.htm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64E86" w14:textId="2C18C2FC" w:rsidR="00314152" w:rsidRDefault="00314152">
    <w:pPr>
      <w:pStyle w:val="Encabezado"/>
    </w:pPr>
    <w:r>
      <w:rPr>
        <w:noProof/>
      </w:rPr>
      <w:drawing>
        <wp:inline distT="0" distB="0" distL="0" distR="0" wp14:anchorId="2B7CC569" wp14:editId="6CAE10F4">
          <wp:extent cx="733425" cy="733425"/>
          <wp:effectExtent l="0" t="0" r="9525" b="9525"/>
          <wp:docPr id="4" name="Imagen 4" descr="Resultado de imagen para un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n para una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6CCD493D" wp14:editId="1A7F98E2">
          <wp:extent cx="530745" cy="628650"/>
          <wp:effectExtent l="0" t="0" r="3175" b="0"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2" cy="638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03BD3"/>
    <w:multiLevelType w:val="multilevel"/>
    <w:tmpl w:val="93A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62A92"/>
    <w:multiLevelType w:val="multilevel"/>
    <w:tmpl w:val="9878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A530D8"/>
    <w:multiLevelType w:val="multilevel"/>
    <w:tmpl w:val="021C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D5"/>
    <w:rsid w:val="00066003"/>
    <w:rsid w:val="00110294"/>
    <w:rsid w:val="0011548F"/>
    <w:rsid w:val="001D14BB"/>
    <w:rsid w:val="00314152"/>
    <w:rsid w:val="003E7761"/>
    <w:rsid w:val="005F6874"/>
    <w:rsid w:val="00805AAE"/>
    <w:rsid w:val="00B123B7"/>
    <w:rsid w:val="00B3191C"/>
    <w:rsid w:val="00DB62FA"/>
    <w:rsid w:val="00E04ED5"/>
    <w:rsid w:val="00F5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36295"/>
  <w15:chartTrackingRefBased/>
  <w15:docId w15:val="{CD0909F6-0ABE-40AD-924F-D5236B5E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DB62FA"/>
  </w:style>
  <w:style w:type="paragraph" w:styleId="Sinespaciado">
    <w:name w:val="No Spacing"/>
    <w:link w:val="SinespaciadoCar"/>
    <w:uiPriority w:val="1"/>
    <w:qFormat/>
    <w:rsid w:val="00805AA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5AAE"/>
    <w:rPr>
      <w:rFonts w:eastAsiaTheme="minorEastAsia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15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15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152"/>
    <w:rPr>
      <w:vertAlign w:val="superscript"/>
    </w:rPr>
  </w:style>
  <w:style w:type="table" w:styleId="Tablaconcuadrcula">
    <w:name w:val="Table Grid"/>
    <w:basedOn w:val="Tablanormal"/>
    <w:uiPriority w:val="39"/>
    <w:rsid w:val="0031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141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152"/>
  </w:style>
  <w:style w:type="paragraph" w:styleId="Piedepgina">
    <w:name w:val="footer"/>
    <w:basedOn w:val="Normal"/>
    <w:link w:val="PiedepginaCar"/>
    <w:uiPriority w:val="99"/>
    <w:unhideWhenUsed/>
    <w:rsid w:val="003141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152"/>
  </w:style>
  <w:style w:type="paragraph" w:styleId="Prrafodelista">
    <w:name w:val="List Paragraph"/>
    <w:basedOn w:val="Normal"/>
    <w:uiPriority w:val="34"/>
    <w:qFormat/>
    <w:rsid w:val="0011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0026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Facultad de Ingeniería UNAM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EFF73-1974-4131-8B53-4D17093E3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presupuesto</dc:title>
  <dc:subject>Recorrido Virtual</dc:subject>
  <dc:creator>Victor Eduardo Rayón Ochoa                                                                       Richard Levi Juárez Martínez</dc:creator>
  <cp:keywords/>
  <dc:description/>
  <cp:lastModifiedBy>Victor Eduardo Rayón Ochoa</cp:lastModifiedBy>
  <cp:revision>5</cp:revision>
  <dcterms:created xsi:type="dcterms:W3CDTF">2019-05-23T23:47:00Z</dcterms:created>
  <dcterms:modified xsi:type="dcterms:W3CDTF">2019-05-24T16:08:00Z</dcterms:modified>
</cp:coreProperties>
</file>