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80D6E" w14:textId="0292D75D" w:rsidR="00907846" w:rsidRDefault="00350969">
      <w:pPr>
        <w:rPr>
          <w:rFonts w:ascii="Aparajita" w:hAnsi="Aparajita" w:cs="Aparajita"/>
        </w:rPr>
      </w:pPr>
      <w:r w:rsidRPr="00350969">
        <w:rPr>
          <w:rFonts w:ascii="Aparajita" w:hAnsi="Aparajita" w:cs="Aparajita"/>
          <w:b/>
          <w:bCs/>
        </w:rPr>
        <w:t>Syntax:</w:t>
      </w:r>
      <w:r>
        <w:rPr>
          <w:rFonts w:ascii="Aparajita" w:hAnsi="Aparajita" w:cs="Aparajita"/>
        </w:rPr>
        <w:t xml:space="preserve"> form of expr, stmts, and units. </w:t>
      </w:r>
      <w:r>
        <w:rPr>
          <w:rFonts w:ascii="Aparajita" w:hAnsi="Aparajita" w:cs="Aparajita"/>
          <w:b/>
          <w:bCs/>
        </w:rPr>
        <w:t>Semantics:</w:t>
      </w:r>
      <w:r>
        <w:rPr>
          <w:rFonts w:ascii="Aparajita" w:hAnsi="Aparajita" w:cs="Aparajita"/>
        </w:rPr>
        <w:t xml:space="preserve"> meaning of exprs. Syntax and Smtcs. Should be closely related. </w:t>
      </w:r>
      <w:r w:rsidR="00A60EC3">
        <w:rPr>
          <w:rFonts w:ascii="Aparajita" w:hAnsi="Aparajita" w:cs="Aparajita"/>
          <w:b/>
          <w:bCs/>
        </w:rPr>
        <w:t>L</w:t>
      </w:r>
      <w:r>
        <w:rPr>
          <w:rFonts w:ascii="Aparajita" w:hAnsi="Aparajita" w:cs="Aparajita"/>
          <w:b/>
          <w:bCs/>
        </w:rPr>
        <w:t>exemes</w:t>
      </w:r>
      <w:r w:rsidR="00A60EC3">
        <w:rPr>
          <w:rFonts w:ascii="Aparajita" w:hAnsi="Aparajita" w:cs="Aparajita"/>
        </w:rPr>
        <w:t xml:space="preserve"> are the smallest syntactic unit. Lexemes include numbers, operators, and spec. words. A program is in essence a string of lexemes. </w:t>
      </w:r>
      <w:r w:rsidR="00A60EC3">
        <w:rPr>
          <w:rFonts w:ascii="Aparajita" w:hAnsi="Aparajita" w:cs="Aparajita"/>
          <w:b/>
          <w:bCs/>
        </w:rPr>
        <w:t xml:space="preserve">tokens </w:t>
      </w:r>
      <w:r w:rsidR="00A60EC3">
        <w:rPr>
          <w:rFonts w:ascii="Aparajita" w:hAnsi="Aparajita" w:cs="Aparajita"/>
        </w:rPr>
        <w:t>are groups of lexemes, operators may be a token, while “=” is a lexeme from that group.</w:t>
      </w:r>
      <w:r w:rsidR="00553A02">
        <w:rPr>
          <w:rFonts w:ascii="Aparajita" w:hAnsi="Aparajita" w:cs="Aparajita"/>
        </w:rPr>
        <w:t xml:space="preserve"> </w:t>
      </w:r>
      <w:r w:rsidR="00553A02">
        <w:rPr>
          <w:rFonts w:ascii="Aparajita" w:hAnsi="Aparajita" w:cs="Aparajita"/>
          <w:b/>
          <w:bCs/>
        </w:rPr>
        <w:t>Recognizers</w:t>
      </w:r>
      <w:r w:rsidR="00553A02">
        <w:rPr>
          <w:rFonts w:ascii="Aparajita" w:hAnsi="Aparajita" w:cs="Aparajita"/>
        </w:rPr>
        <w:t xml:space="preserve"> can distinguish code from noncode</w:t>
      </w:r>
      <w:r w:rsidR="00217942">
        <w:rPr>
          <w:rFonts w:ascii="Aparajita" w:hAnsi="Aparajita" w:cs="Aparajita"/>
        </w:rPr>
        <w:t xml:space="preserve"> they are used to recognize code given to them</w:t>
      </w:r>
      <w:r w:rsidR="00553A02">
        <w:rPr>
          <w:rFonts w:ascii="Aparajita" w:hAnsi="Aparajita" w:cs="Aparajita"/>
        </w:rPr>
        <w:t xml:space="preserve">, </w:t>
      </w:r>
      <w:r w:rsidR="00553A02">
        <w:rPr>
          <w:rFonts w:ascii="Aparajita" w:hAnsi="Aparajita" w:cs="Aparajita"/>
          <w:b/>
          <w:bCs/>
        </w:rPr>
        <w:t>generators</w:t>
      </w:r>
      <w:r w:rsidR="00553A02">
        <w:rPr>
          <w:rFonts w:ascii="Aparajita" w:hAnsi="Aparajita" w:cs="Aparajita"/>
        </w:rPr>
        <w:t xml:space="preserve"> can generate valid code</w:t>
      </w:r>
      <w:r w:rsidR="009B5A9E">
        <w:rPr>
          <w:rFonts w:ascii="Aparajita" w:hAnsi="Aparajita" w:cs="Aparajita"/>
        </w:rPr>
        <w:t>, they can be useful for determining if your code evaluating it.</w:t>
      </w:r>
      <w:r w:rsidR="003402D7">
        <w:rPr>
          <w:rFonts w:ascii="Aparajita" w:hAnsi="Aparajita" w:cs="Aparajita"/>
        </w:rPr>
        <w:t xml:space="preserve"> </w:t>
      </w:r>
      <w:r w:rsidR="003402D7">
        <w:rPr>
          <w:rFonts w:ascii="Aparajita" w:hAnsi="Aparajita" w:cs="Aparajita"/>
          <w:b/>
          <w:bCs/>
        </w:rPr>
        <w:t>Grammars</w:t>
      </w:r>
      <w:r w:rsidR="003402D7">
        <w:rPr>
          <w:rFonts w:ascii="Aparajita" w:hAnsi="Aparajita" w:cs="Aparajita"/>
        </w:rPr>
        <w:t xml:space="preserve"> are formal-generation mechanisms for the syntax of a program. </w:t>
      </w:r>
      <w:r w:rsidR="00B466DA">
        <w:rPr>
          <w:rFonts w:ascii="Aparajita" w:hAnsi="Aparajita" w:cs="Aparajita"/>
          <w:b/>
          <w:bCs/>
        </w:rPr>
        <w:t>Context-Free Grammars</w:t>
      </w:r>
      <w:r w:rsidR="00B466DA">
        <w:rPr>
          <w:rFonts w:ascii="Aparajita" w:hAnsi="Aparajita" w:cs="Aparajita"/>
        </w:rPr>
        <w:t xml:space="preserve"> are used to describe entire languages with few exceptions to that. John Backus and Peter Naur developed </w:t>
      </w:r>
      <w:r w:rsidR="00B466DA">
        <w:rPr>
          <w:rFonts w:ascii="Aparajita" w:hAnsi="Aparajita" w:cs="Aparajita"/>
          <w:b/>
          <w:bCs/>
        </w:rPr>
        <w:t>BNF</w:t>
      </w:r>
      <w:r w:rsidR="00B466DA">
        <w:rPr>
          <w:rFonts w:ascii="Aparajita" w:hAnsi="Aparajita" w:cs="Aparajita"/>
        </w:rPr>
        <w:t xml:space="preserve"> or the </w:t>
      </w:r>
      <w:r w:rsidR="00B466DA">
        <w:rPr>
          <w:rFonts w:ascii="Aparajita" w:hAnsi="Aparajita" w:cs="Aparajita"/>
          <w:b/>
          <w:bCs/>
        </w:rPr>
        <w:t>Backus-Naur Form</w:t>
      </w:r>
      <w:r w:rsidR="00B466DA">
        <w:rPr>
          <w:rFonts w:ascii="Aparajita" w:hAnsi="Aparajita" w:cs="Aparajita"/>
        </w:rPr>
        <w:t xml:space="preserve">, </w:t>
      </w:r>
      <w:r w:rsidR="00B95761">
        <w:rPr>
          <w:rFonts w:ascii="Aparajita" w:hAnsi="Aparajita" w:cs="Aparajita"/>
        </w:rPr>
        <w:t>first prototyped for ALGOL 58, it was concurrently developed by Chomsky and Backus, then expanded on for ALGOL 60 by Naur</w:t>
      </w:r>
      <w:r w:rsidR="004D5BD4">
        <w:rPr>
          <w:rFonts w:ascii="Aparajita" w:hAnsi="Aparajita" w:cs="Aparajita"/>
        </w:rPr>
        <w:t xml:space="preserve">. Meta-languages are languages that describe another language. BNF is a good example. You define an abstraction (&lt;assign&gt;) for example with a left-hand side and right-hand side. The LHS is the abstraction to be defined, the RHS consists of tokens, lexemes, and/or references to other abstractions. This LHS and RHS combo is a </w:t>
      </w:r>
      <w:r w:rsidR="004D5BD4">
        <w:rPr>
          <w:rFonts w:ascii="Aparajita" w:hAnsi="Aparajita" w:cs="Aparajita"/>
          <w:b/>
          <w:bCs/>
        </w:rPr>
        <w:t xml:space="preserve">rule </w:t>
      </w:r>
      <w:r w:rsidR="004D5BD4">
        <w:rPr>
          <w:rFonts w:ascii="Aparajita" w:hAnsi="Aparajita" w:cs="Aparajita"/>
        </w:rPr>
        <w:t xml:space="preserve">or </w:t>
      </w:r>
      <w:r w:rsidR="004D5BD4">
        <w:rPr>
          <w:rFonts w:ascii="Aparajita" w:hAnsi="Aparajita" w:cs="Aparajita"/>
          <w:b/>
          <w:bCs/>
        </w:rPr>
        <w:t>production</w:t>
      </w:r>
      <w:r w:rsidR="004D5BD4">
        <w:rPr>
          <w:rFonts w:ascii="Aparajita" w:hAnsi="Aparajita" w:cs="Aparajita"/>
        </w:rPr>
        <w:t xml:space="preserve">. The abstractions are called </w:t>
      </w:r>
      <w:r w:rsidR="004D5BD4">
        <w:rPr>
          <w:rFonts w:ascii="Aparajita" w:hAnsi="Aparajita" w:cs="Aparajita"/>
          <w:b/>
          <w:bCs/>
        </w:rPr>
        <w:t>nonterminal symbols</w:t>
      </w:r>
      <w:r w:rsidR="004D5BD4">
        <w:rPr>
          <w:rFonts w:ascii="Aparajita" w:hAnsi="Aparajita" w:cs="Aparajita"/>
        </w:rPr>
        <w:t xml:space="preserve">, the tokens, etc used are </w:t>
      </w:r>
      <w:r w:rsidR="004D5BD4">
        <w:rPr>
          <w:rFonts w:ascii="Aparajita" w:hAnsi="Aparajita" w:cs="Aparajita"/>
          <w:b/>
          <w:bCs/>
        </w:rPr>
        <w:t>terminals.</w:t>
      </w:r>
      <w:r w:rsidR="004D5BD4">
        <w:rPr>
          <w:rFonts w:ascii="Aparajita" w:hAnsi="Aparajita" w:cs="Aparajita"/>
        </w:rPr>
        <w:t xml:space="preserve"> Grammars will be essentially sets of rules.</w:t>
      </w:r>
      <w:r w:rsidR="00D649A6">
        <w:rPr>
          <w:rFonts w:ascii="Aparajita" w:hAnsi="Aparajita" w:cs="Aparajita"/>
        </w:rPr>
        <w:t xml:space="preserve"> Attribute grammars describe certain rules such as type compatibility, adding to brevity.</w:t>
      </w:r>
      <w:r w:rsidR="0000626F">
        <w:rPr>
          <w:rFonts w:ascii="Aparajita" w:hAnsi="Aparajita" w:cs="Aparajita"/>
        </w:rPr>
        <w:t xml:space="preserve"> </w:t>
      </w:r>
      <w:r w:rsidR="0000626F">
        <w:rPr>
          <w:rFonts w:ascii="Aparajita" w:hAnsi="Aparajita" w:cs="Aparajita"/>
          <w:b/>
          <w:bCs/>
        </w:rPr>
        <w:t xml:space="preserve">Static Semantics </w:t>
      </w:r>
      <w:r w:rsidR="0000626F">
        <w:rPr>
          <w:rFonts w:ascii="Aparajita" w:hAnsi="Aparajita" w:cs="Aparajita"/>
        </w:rPr>
        <w:t>describe rules that are not easily or possibly described by BNF.</w:t>
      </w:r>
      <w:r w:rsidR="000741C9">
        <w:rPr>
          <w:rFonts w:ascii="Aparajita" w:hAnsi="Aparajita" w:cs="Aparajita"/>
        </w:rPr>
        <w:t xml:space="preserve"> </w:t>
      </w:r>
      <w:r w:rsidR="000741C9">
        <w:rPr>
          <w:rFonts w:ascii="Aparajita" w:hAnsi="Aparajita" w:cs="Aparajita"/>
          <w:b/>
          <w:bCs/>
        </w:rPr>
        <w:t xml:space="preserve">Attributes </w:t>
      </w:r>
      <w:r w:rsidR="000741C9">
        <w:rPr>
          <w:rFonts w:ascii="Aparajita" w:hAnsi="Aparajita" w:cs="Aparajita"/>
        </w:rPr>
        <w:t>are like vars. Allow value assignment</w:t>
      </w:r>
      <w:r w:rsidR="004B1EBC">
        <w:rPr>
          <w:rFonts w:ascii="Aparajita" w:hAnsi="Aparajita" w:cs="Aparajita"/>
        </w:rPr>
        <w:t>, additionally computation functions exist for attributes allowing specifications of attribute computation. Predicate functions state the semantic rules of a language.</w:t>
      </w:r>
      <w:r w:rsidR="00995636">
        <w:rPr>
          <w:rFonts w:ascii="Aparajita" w:hAnsi="Aparajita" w:cs="Aparajita"/>
        </w:rPr>
        <w:t xml:space="preserve"> </w:t>
      </w:r>
      <w:r w:rsidR="00995636">
        <w:rPr>
          <w:rFonts w:ascii="Aparajita" w:hAnsi="Aparajita" w:cs="Aparajita"/>
          <w:b/>
          <w:bCs/>
        </w:rPr>
        <w:t>Dynamic Semantics</w:t>
      </w:r>
      <w:r w:rsidR="00995636">
        <w:rPr>
          <w:rFonts w:ascii="Aparajita" w:hAnsi="Aparajita" w:cs="Aparajita"/>
        </w:rPr>
        <w:t xml:space="preserve"> are the meanings of exprs, stmts, and units. </w:t>
      </w:r>
      <w:r w:rsidR="00995636">
        <w:rPr>
          <w:rFonts w:ascii="Aparajita" w:hAnsi="Aparajita" w:cs="Aparajita"/>
          <w:b/>
          <w:bCs/>
        </w:rPr>
        <w:t>Operational Semantics</w:t>
      </w:r>
      <w:r w:rsidR="00995636">
        <w:rPr>
          <w:rFonts w:ascii="Aparajita" w:hAnsi="Aparajita" w:cs="Aparajita"/>
        </w:rPr>
        <w:t xml:space="preserve"> describe meaning through effects and changes in machine state. </w:t>
      </w:r>
    </w:p>
    <w:p w14:paraId="565CC7C7" w14:textId="5212F089" w:rsidR="00DC1AA6" w:rsidRDefault="00DC1AA6">
      <w:pPr>
        <w:rPr>
          <w:rFonts w:ascii="Aparajita" w:hAnsi="Aparajita" w:cs="Aparajita"/>
        </w:rPr>
      </w:pPr>
      <w:r>
        <w:rPr>
          <w:rFonts w:ascii="Aparajita" w:hAnsi="Aparajita" w:cs="Aparajita"/>
          <w:b/>
          <w:bCs/>
        </w:rPr>
        <w:t>Interpretation vs. Compilation and Hybrid Implementation</w:t>
      </w:r>
      <w:r>
        <w:rPr>
          <w:rFonts w:ascii="Aparajita" w:hAnsi="Aparajita" w:cs="Aparajita"/>
        </w:rPr>
        <w:t>. Compilation translates HL code to machine code. Interpretation involves exactly that, highly inefficient.</w:t>
      </w:r>
      <w:r w:rsidR="00374FC2">
        <w:rPr>
          <w:rFonts w:ascii="Aparajita" w:hAnsi="Aparajita" w:cs="Aparajita"/>
        </w:rPr>
        <w:t xml:space="preserve"> Hybrid systems turn HL code into a mid-level. Then it interprets the mid-level code.</w:t>
      </w:r>
      <w:r w:rsidR="006C46D4">
        <w:rPr>
          <w:rFonts w:ascii="Aparajita" w:hAnsi="Aparajita" w:cs="Aparajita"/>
        </w:rPr>
        <w:t xml:space="preserve"> Although, JIT </w:t>
      </w:r>
      <w:r w:rsidR="00EB4FD0">
        <w:rPr>
          <w:rFonts w:ascii="Aparajita" w:hAnsi="Aparajita" w:cs="Aparajita"/>
        </w:rPr>
        <w:t>converts then</w:t>
      </w:r>
      <w:r w:rsidR="006C46D4">
        <w:rPr>
          <w:rFonts w:ascii="Aparajita" w:hAnsi="Aparajita" w:cs="Aparajita"/>
        </w:rPr>
        <w:t xml:space="preserve"> compile</w:t>
      </w:r>
      <w:r w:rsidR="00EB4FD0">
        <w:rPr>
          <w:rFonts w:ascii="Aparajita" w:hAnsi="Aparajita" w:cs="Aparajita"/>
        </w:rPr>
        <w:t>s</w:t>
      </w:r>
      <w:r w:rsidR="006C46D4">
        <w:rPr>
          <w:rFonts w:ascii="Aparajita" w:hAnsi="Aparajita" w:cs="Aparajita"/>
        </w:rPr>
        <w:t xml:space="preserve"> when needed.</w:t>
      </w:r>
      <w:r w:rsidR="00CE2767">
        <w:rPr>
          <w:rFonts w:ascii="Aparajita" w:hAnsi="Aparajita" w:cs="Aparajita"/>
        </w:rPr>
        <w:t xml:space="preserve"> All methods of translating code use </w:t>
      </w:r>
      <w:r w:rsidR="009D0771">
        <w:rPr>
          <w:rFonts w:ascii="Aparajita" w:hAnsi="Aparajita" w:cs="Aparajita"/>
          <w:b/>
          <w:bCs/>
        </w:rPr>
        <w:t>lexical analyzers</w:t>
      </w:r>
      <w:r w:rsidR="009D0771">
        <w:rPr>
          <w:rFonts w:ascii="Aparajita" w:hAnsi="Aparajita" w:cs="Aparajita"/>
        </w:rPr>
        <w:t xml:space="preserve"> and </w:t>
      </w:r>
      <w:r w:rsidR="009D0771">
        <w:rPr>
          <w:rFonts w:ascii="Aparajita" w:hAnsi="Aparajita" w:cs="Aparajita"/>
          <w:b/>
          <w:bCs/>
        </w:rPr>
        <w:t>parsers</w:t>
      </w:r>
      <w:r w:rsidR="009D0771">
        <w:rPr>
          <w:rFonts w:ascii="Aparajita" w:hAnsi="Aparajita" w:cs="Aparajita"/>
        </w:rPr>
        <w:t xml:space="preserve"> (</w:t>
      </w:r>
      <w:r w:rsidR="009D0771">
        <w:rPr>
          <w:rFonts w:ascii="Aparajita" w:hAnsi="Aparajita" w:cs="Aparajita"/>
          <w:b/>
          <w:bCs/>
        </w:rPr>
        <w:t>syntactic analyzer)</w:t>
      </w:r>
      <w:r w:rsidR="001C1335">
        <w:rPr>
          <w:rFonts w:ascii="Aparajita" w:hAnsi="Aparajita" w:cs="Aparajita"/>
        </w:rPr>
        <w:t>.</w:t>
      </w:r>
      <w:r w:rsidR="00887D0F">
        <w:rPr>
          <w:rFonts w:ascii="Aparajita" w:hAnsi="Aparajita" w:cs="Aparajita"/>
        </w:rPr>
        <w:t xml:space="preserve"> Lexical analyzers care for tokens of most kinds, while syntax analyzers process exprs and stmts.</w:t>
      </w:r>
      <w:r w:rsidR="00352141">
        <w:rPr>
          <w:rFonts w:ascii="Aparajita" w:hAnsi="Aparajita" w:cs="Aparajita"/>
        </w:rPr>
        <w:t xml:space="preserve"> The two are separated to improve simplicity of both</w:t>
      </w:r>
      <w:r w:rsidR="006575F9">
        <w:rPr>
          <w:rFonts w:ascii="Aparajita" w:hAnsi="Aparajita" w:cs="Aparajita"/>
        </w:rPr>
        <w:t xml:space="preserve"> (lexical and parser are simpler when sep.</w:t>
      </w:r>
      <w:r w:rsidR="00352141">
        <w:rPr>
          <w:rFonts w:ascii="Aparajita" w:hAnsi="Aparajita" w:cs="Aparajita"/>
        </w:rPr>
        <w:t>, efficiency of  the lexical analyzer</w:t>
      </w:r>
      <w:r w:rsidR="006575F9">
        <w:rPr>
          <w:rFonts w:ascii="Aparajita" w:hAnsi="Aparajita" w:cs="Aparajita"/>
        </w:rPr>
        <w:t xml:space="preserve"> (parser is not optimizable), and portability (syntax is often indepen., lexical is not)</w:t>
      </w:r>
      <w:r>
        <w:rPr>
          <w:rFonts w:ascii="Aparajita" w:hAnsi="Aparajita" w:cs="Aparajita"/>
        </w:rPr>
        <w:t xml:space="preserve"> </w:t>
      </w:r>
      <w:r w:rsidR="006575F9">
        <w:rPr>
          <w:rFonts w:ascii="Aparajita" w:hAnsi="Aparajita" w:cs="Aparajita"/>
        </w:rPr>
        <w:t>.</w:t>
      </w:r>
      <w:r w:rsidR="00D57BF6">
        <w:rPr>
          <w:rFonts w:ascii="Aparajita" w:hAnsi="Aparajita" w:cs="Aparajita"/>
        </w:rPr>
        <w:t xml:space="preserve"> </w:t>
      </w:r>
      <w:r w:rsidR="00D57BF6">
        <w:rPr>
          <w:rFonts w:ascii="Aparajita" w:hAnsi="Aparajita" w:cs="Aparajita"/>
          <w:b/>
          <w:bCs/>
        </w:rPr>
        <w:t xml:space="preserve">Lexical </w:t>
      </w:r>
      <w:r w:rsidR="00D57BF6">
        <w:rPr>
          <w:rFonts w:ascii="Aparajita" w:hAnsi="Aparajita" w:cs="Aparajita"/>
        </w:rPr>
        <w:t>extacts lexemes to produce tokens, functions which get lexeme, produce token and get assoc. code.</w:t>
      </w:r>
      <w:r w:rsidR="00566415">
        <w:rPr>
          <w:rFonts w:ascii="Aparajita" w:hAnsi="Aparajita" w:cs="Aparajita"/>
        </w:rPr>
        <w:t xml:space="preserve"> </w:t>
      </w:r>
      <w:r w:rsidR="00566415">
        <w:rPr>
          <w:rFonts w:ascii="Aparajita" w:hAnsi="Aparajita" w:cs="Aparajita"/>
          <w:b/>
          <w:bCs/>
        </w:rPr>
        <w:t>Top-Down</w:t>
      </w:r>
      <w:r w:rsidR="00566415">
        <w:rPr>
          <w:rFonts w:ascii="Aparajita" w:hAnsi="Aparajita" w:cs="Aparajita"/>
        </w:rPr>
        <w:t xml:space="preserve"> take general form and use rules to form next sentential</w:t>
      </w:r>
      <w:r w:rsidR="003E5894">
        <w:rPr>
          <w:rFonts w:ascii="Aparajita" w:hAnsi="Aparajita" w:cs="Aparajita"/>
        </w:rPr>
        <w:t>.</w:t>
      </w:r>
      <w:r w:rsidR="00AB4263">
        <w:rPr>
          <w:rFonts w:ascii="Aparajita" w:hAnsi="Aparajita" w:cs="Aparajita"/>
        </w:rPr>
        <w:t xml:space="preserve"> </w:t>
      </w:r>
      <w:r w:rsidR="00AB4263">
        <w:rPr>
          <w:rFonts w:ascii="Aparajita" w:hAnsi="Aparajita" w:cs="Aparajita"/>
          <w:b/>
          <w:bCs/>
        </w:rPr>
        <w:t xml:space="preserve">Bottom-Up </w:t>
      </w:r>
      <w:r w:rsidR="00AB4263">
        <w:rPr>
          <w:rFonts w:ascii="Aparajita" w:hAnsi="Aparajita" w:cs="Aparajita"/>
        </w:rPr>
        <w:t>takes a sentential form and reverses it to the previous form, starting from the leaves of the parse tree</w:t>
      </w:r>
      <w:r w:rsidR="00E27016">
        <w:rPr>
          <w:rFonts w:ascii="Aparajita" w:hAnsi="Aparajita" w:cs="Aparajita"/>
        </w:rPr>
        <w:t xml:space="preserve">, it must find the </w:t>
      </w:r>
      <w:r w:rsidR="00E27016">
        <w:rPr>
          <w:rFonts w:ascii="Aparajita" w:hAnsi="Aparajita" w:cs="Aparajita"/>
          <w:b/>
          <w:bCs/>
        </w:rPr>
        <w:t xml:space="preserve">handle </w:t>
      </w:r>
      <w:r w:rsidR="00E27016">
        <w:rPr>
          <w:rFonts w:ascii="Aparajita" w:hAnsi="Aparajita" w:cs="Aparajita"/>
        </w:rPr>
        <w:t>or proper RHS for a sent. form.</w:t>
      </w:r>
      <w:r w:rsidR="00E03246">
        <w:rPr>
          <w:rFonts w:ascii="Aparajita" w:hAnsi="Aparajita" w:cs="Aparajita"/>
        </w:rPr>
        <w:t xml:space="preserve"> Parsing of unambiguous grammars, are complicated and inefficient</w:t>
      </w:r>
      <w:r w:rsidR="00AD0A3E">
        <w:rPr>
          <w:rFonts w:ascii="Aparajita" w:hAnsi="Aparajita" w:cs="Aparajita"/>
        </w:rPr>
        <w:t xml:space="preserve"> since they are general, more specific -&gt; faster.</w:t>
      </w:r>
    </w:p>
    <w:p w14:paraId="3BA2A6F7" w14:textId="0B6F933F" w:rsidR="00AD0A3E" w:rsidRDefault="00AD0A3E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Subprograms have a single entry, caller is suspended during called execution, control returns to caller</w:t>
      </w:r>
      <w:r w:rsidR="009C539A">
        <w:rPr>
          <w:rFonts w:ascii="Aparajita" w:hAnsi="Aparajita" w:cs="Aparajita"/>
        </w:rPr>
        <w:t xml:space="preserve">. Definition -&gt; interface and actions. Call -&gt; request to subprog. to run. </w:t>
      </w:r>
      <w:r w:rsidR="009C539A">
        <w:rPr>
          <w:rFonts w:ascii="Aparajita" w:hAnsi="Aparajita" w:cs="Aparajita"/>
          <w:b/>
          <w:bCs/>
        </w:rPr>
        <w:t>Active</w:t>
      </w:r>
      <w:r w:rsidR="009C539A">
        <w:rPr>
          <w:rFonts w:ascii="Aparajita" w:hAnsi="Aparajita" w:cs="Aparajita"/>
        </w:rPr>
        <w:t xml:space="preserve"> when called but no done executing.</w:t>
      </w:r>
      <w:r w:rsidR="0052048F">
        <w:rPr>
          <w:rFonts w:ascii="Aparajita" w:hAnsi="Aparajita" w:cs="Aparajita"/>
        </w:rPr>
        <w:t xml:space="preserve"> </w:t>
      </w:r>
      <w:r w:rsidR="0052048F">
        <w:rPr>
          <w:rFonts w:ascii="Aparajita" w:hAnsi="Aparajita" w:cs="Aparajita"/>
          <w:b/>
          <w:bCs/>
        </w:rPr>
        <w:t>Header</w:t>
      </w:r>
      <w:r w:rsidR="0052048F">
        <w:rPr>
          <w:rFonts w:ascii="Aparajita" w:hAnsi="Aparajita" w:cs="Aparajita"/>
        </w:rPr>
        <w:t xml:space="preserve"> specifies code unit is a subprog., provides name, list of parameters.</w:t>
      </w:r>
      <w:r w:rsidR="005A20D0">
        <w:rPr>
          <w:rFonts w:ascii="Aparajita" w:hAnsi="Aparajita" w:cs="Aparajita"/>
        </w:rPr>
        <w:t xml:space="preserve"> Param. Profile contains, num, order, and type of formal params. The </w:t>
      </w:r>
      <w:r w:rsidR="005A20D0">
        <w:rPr>
          <w:rFonts w:ascii="Aparajita" w:hAnsi="Aparajita" w:cs="Aparajita"/>
          <w:b/>
          <w:bCs/>
        </w:rPr>
        <w:t>protocol</w:t>
      </w:r>
      <w:r w:rsidR="005A20D0">
        <w:rPr>
          <w:rFonts w:ascii="Aparajita" w:hAnsi="Aparajita" w:cs="Aparajita"/>
        </w:rPr>
        <w:t xml:space="preserve"> is the param prof. and return type</w:t>
      </w:r>
      <w:r w:rsidR="00CD1769">
        <w:rPr>
          <w:rFonts w:ascii="Aparajita" w:hAnsi="Aparajita" w:cs="Aparajita"/>
        </w:rPr>
        <w:t xml:space="preserve"> if it is a func.</w:t>
      </w:r>
      <w:r w:rsidR="0039380D">
        <w:rPr>
          <w:rFonts w:ascii="Aparajita" w:hAnsi="Aparajita" w:cs="Aparajita"/>
        </w:rPr>
        <w:t xml:space="preserve"> Func. declarations are required for static typing of params, they are prototypes.</w:t>
      </w:r>
      <w:r w:rsidR="00D7026C">
        <w:rPr>
          <w:rFonts w:ascii="Aparajita" w:hAnsi="Aparajita" w:cs="Aparajita"/>
        </w:rPr>
        <w:t xml:space="preserve"> Formals are in the header and are bound through other vars., actuals are those passed in the func call.</w:t>
      </w:r>
      <w:r w:rsidR="00321809">
        <w:rPr>
          <w:rFonts w:ascii="Aparajita" w:hAnsi="Aparajita" w:cs="Aparajita"/>
        </w:rPr>
        <w:t xml:space="preserve"> Positional require positioning the be the same, keyword require same name to be used.</w:t>
      </w:r>
      <w:r w:rsidR="00E967FE">
        <w:rPr>
          <w:rFonts w:ascii="Aparajita" w:hAnsi="Aparajita" w:cs="Aparajita"/>
        </w:rPr>
        <w:t xml:space="preserve"> Procedures do not return values, functions do.</w:t>
      </w:r>
      <w:r w:rsidR="00C50F46">
        <w:rPr>
          <w:rFonts w:ascii="Aparajita" w:hAnsi="Aparajita" w:cs="Aparajita"/>
        </w:rPr>
        <w:t xml:space="preserve"> Procedures are old and are mostly replaced by funcs with void return val.</w:t>
      </w:r>
      <w:r w:rsidR="000A5A0F">
        <w:rPr>
          <w:rFonts w:ascii="Aparajita" w:hAnsi="Aparajita" w:cs="Aparajita"/>
        </w:rPr>
        <w:t xml:space="preserve"> Procedures would use shared vars or parameters to return any changed data.</w:t>
      </w:r>
      <w:r w:rsidR="002E3DC8">
        <w:rPr>
          <w:rFonts w:ascii="Aparajita" w:hAnsi="Aparajita" w:cs="Aparajita"/>
        </w:rPr>
        <w:t xml:space="preserve"> Functions should not produce side effects, if they are mathematically faithful</w:t>
      </w:r>
      <w:r w:rsidR="00274DF1">
        <w:rPr>
          <w:rFonts w:ascii="Aparajita" w:hAnsi="Aparajita" w:cs="Aparajita"/>
        </w:rPr>
        <w:t>.</w:t>
      </w:r>
      <w:r w:rsidR="00CF7B0A">
        <w:rPr>
          <w:rFonts w:ascii="Aparajita" w:hAnsi="Aparajita" w:cs="Aparajita"/>
        </w:rPr>
        <w:t xml:space="preserve"> In/Out/Inout modes, receive data, send data, both</w:t>
      </w:r>
      <w:r w:rsidR="00E02127">
        <w:rPr>
          <w:rFonts w:ascii="Aparajita" w:hAnsi="Aparajita" w:cs="Aparajita"/>
        </w:rPr>
        <w:t xml:space="preserve"> from caller to called</w:t>
      </w:r>
      <w:r w:rsidR="00CF7B0A">
        <w:rPr>
          <w:rFonts w:ascii="Aparajita" w:hAnsi="Aparajita" w:cs="Aparajita"/>
        </w:rPr>
        <w:t>.</w:t>
      </w:r>
      <w:r w:rsidR="003444C7">
        <w:rPr>
          <w:rFonts w:ascii="Aparajita" w:hAnsi="Aparajita" w:cs="Aparajita"/>
        </w:rPr>
        <w:t xml:space="preserve"> </w:t>
      </w:r>
      <w:r w:rsidR="003444C7">
        <w:rPr>
          <w:rFonts w:ascii="Aparajita" w:hAnsi="Aparajita" w:cs="Aparajita"/>
          <w:b/>
          <w:bCs/>
        </w:rPr>
        <w:t>Polymorphism</w:t>
      </w:r>
      <w:r w:rsidR="003444C7">
        <w:rPr>
          <w:rFonts w:ascii="Aparajita" w:hAnsi="Aparajita" w:cs="Aparajita"/>
        </w:rPr>
        <w:t xml:space="preserve"> </w:t>
      </w:r>
      <w:r w:rsidR="00EB02F6">
        <w:rPr>
          <w:rFonts w:ascii="Aparajita" w:hAnsi="Aparajita" w:cs="Aparajita"/>
        </w:rPr>
        <w:t>the ability of functions to have different definitions or headers.</w:t>
      </w:r>
      <w:r w:rsidR="001C62C1">
        <w:rPr>
          <w:rFonts w:ascii="Aparajita" w:hAnsi="Aparajita" w:cs="Aparajita"/>
        </w:rPr>
        <w:t xml:space="preserve"> Subtype – allows a func to access derived classes of a base class offered.</w:t>
      </w:r>
      <w:r w:rsidR="00780267">
        <w:rPr>
          <w:rFonts w:ascii="Aparajita" w:hAnsi="Aparajita" w:cs="Aparajita"/>
        </w:rPr>
        <w:t xml:space="preserve"> Parametric – allows a func to use different types (generics).</w:t>
      </w:r>
      <w:r w:rsidR="00F707A0">
        <w:rPr>
          <w:rFonts w:ascii="Aparajita" w:hAnsi="Aparajita" w:cs="Aparajita"/>
        </w:rPr>
        <w:t xml:space="preserve"> Remember Overloaded Operators</w:t>
      </w:r>
      <w:r w:rsidR="0033079A">
        <w:rPr>
          <w:rFonts w:ascii="Aparajita" w:hAnsi="Aparajita" w:cs="Aparajita"/>
        </w:rPr>
        <w:t>.</w:t>
      </w:r>
    </w:p>
    <w:p w14:paraId="52708059" w14:textId="1C601D98" w:rsidR="00CC68D5" w:rsidRPr="003444C7" w:rsidRDefault="00CC68D5">
      <w:pPr>
        <w:rPr>
          <w:rFonts w:ascii="Aparajita" w:hAnsi="Aparajita" w:cs="Aparajita"/>
        </w:rPr>
      </w:pPr>
      <w:r>
        <w:rPr>
          <w:rFonts w:ascii="Aparajita" w:hAnsi="Aparajita" w:cs="Aparajita"/>
        </w:rPr>
        <w:t>Activation Records – Local Vars, Params, Dyn. Link, Return Address, from top to bot. Dynamic link points to AR base.</w:t>
      </w:r>
      <w:r w:rsidR="00597DDE">
        <w:rPr>
          <w:rFonts w:ascii="Aparajita" w:hAnsi="Aparajita" w:cs="Aparajita"/>
        </w:rPr>
        <w:t xml:space="preserve"> In static scopes, provides traceback info, in dynamic provides access to non-locals.</w:t>
      </w:r>
      <w:r w:rsidR="004D465E">
        <w:rPr>
          <w:rFonts w:ascii="Aparajita" w:hAnsi="Aparajita" w:cs="Aparajita"/>
        </w:rPr>
        <w:t xml:space="preserve"> </w:t>
      </w:r>
      <w:r w:rsidR="00B9040D">
        <w:rPr>
          <w:rFonts w:ascii="Aparajita" w:hAnsi="Aparajita" w:cs="Aparajita"/>
        </w:rPr>
        <w:t>All ARs form on a run-time stack.</w:t>
      </w:r>
      <w:r w:rsidR="00C47BE1">
        <w:rPr>
          <w:rFonts w:ascii="Aparajita" w:hAnsi="Aparajita" w:cs="Aparajita"/>
        </w:rPr>
        <w:t xml:space="preserve"> EP points at the base of our stack, the first AR.</w:t>
      </w:r>
      <w:r w:rsidR="00921871">
        <w:rPr>
          <w:rFonts w:ascii="Aparajita" w:hAnsi="Aparajita" w:cs="Aparajita"/>
        </w:rPr>
        <w:t xml:space="preserve"> Will always point to the base</w:t>
      </w:r>
      <w:r w:rsidR="002D66E4">
        <w:rPr>
          <w:rFonts w:ascii="Aparajita" w:hAnsi="Aparajita" w:cs="Aparajita"/>
        </w:rPr>
        <w:t xml:space="preserve"> of the AR</w:t>
      </w:r>
      <w:r w:rsidR="00921871">
        <w:rPr>
          <w:rFonts w:ascii="Aparajita" w:hAnsi="Aparajita" w:cs="Aparajita"/>
        </w:rPr>
        <w:t xml:space="preserve"> of the currently running unit.</w:t>
      </w:r>
      <w:r w:rsidR="002D66E4">
        <w:rPr>
          <w:rFonts w:ascii="Aparajita" w:hAnsi="Aparajita" w:cs="Aparajita"/>
        </w:rPr>
        <w:t xml:space="preserve"> Offsets are used to determine the top of the AR set.</w:t>
      </w:r>
    </w:p>
    <w:sectPr w:rsidR="00CC68D5" w:rsidRPr="003444C7" w:rsidSect="00350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D93"/>
    <w:rsid w:val="0000626F"/>
    <w:rsid w:val="000741C9"/>
    <w:rsid w:val="000A5A0F"/>
    <w:rsid w:val="001C1335"/>
    <w:rsid w:val="001C62C1"/>
    <w:rsid w:val="00217942"/>
    <w:rsid w:val="00274DF1"/>
    <w:rsid w:val="002D66E4"/>
    <w:rsid w:val="002E13E2"/>
    <w:rsid w:val="002E3DC8"/>
    <w:rsid w:val="00321809"/>
    <w:rsid w:val="0033079A"/>
    <w:rsid w:val="003402D7"/>
    <w:rsid w:val="003444C7"/>
    <w:rsid w:val="00350969"/>
    <w:rsid w:val="00352141"/>
    <w:rsid w:val="00374FC2"/>
    <w:rsid w:val="0039380D"/>
    <w:rsid w:val="003E5894"/>
    <w:rsid w:val="004A3EDC"/>
    <w:rsid w:val="004B1EBC"/>
    <w:rsid w:val="004D465E"/>
    <w:rsid w:val="004D5BD4"/>
    <w:rsid w:val="004E323F"/>
    <w:rsid w:val="0052048F"/>
    <w:rsid w:val="00553A02"/>
    <w:rsid w:val="00566415"/>
    <w:rsid w:val="00597DDE"/>
    <w:rsid w:val="005A20D0"/>
    <w:rsid w:val="006575F9"/>
    <w:rsid w:val="006C46D4"/>
    <w:rsid w:val="006F2BDC"/>
    <w:rsid w:val="00780267"/>
    <w:rsid w:val="00887D0F"/>
    <w:rsid w:val="00921871"/>
    <w:rsid w:val="00995636"/>
    <w:rsid w:val="009B5A9E"/>
    <w:rsid w:val="009C539A"/>
    <w:rsid w:val="009D0771"/>
    <w:rsid w:val="00A60EC3"/>
    <w:rsid w:val="00AB4263"/>
    <w:rsid w:val="00AD0A3E"/>
    <w:rsid w:val="00B466DA"/>
    <w:rsid w:val="00B77D93"/>
    <w:rsid w:val="00B9040D"/>
    <w:rsid w:val="00B95761"/>
    <w:rsid w:val="00C47BE1"/>
    <w:rsid w:val="00C50F46"/>
    <w:rsid w:val="00CC68D5"/>
    <w:rsid w:val="00CD1769"/>
    <w:rsid w:val="00CE2767"/>
    <w:rsid w:val="00CF7B0A"/>
    <w:rsid w:val="00D57BF6"/>
    <w:rsid w:val="00D649A6"/>
    <w:rsid w:val="00D7026C"/>
    <w:rsid w:val="00DC1AA6"/>
    <w:rsid w:val="00E02127"/>
    <w:rsid w:val="00E03246"/>
    <w:rsid w:val="00E27016"/>
    <w:rsid w:val="00E967FE"/>
    <w:rsid w:val="00EB02F6"/>
    <w:rsid w:val="00EB4FD0"/>
    <w:rsid w:val="00F7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3C86F"/>
  <w15:chartTrackingRefBased/>
  <w15:docId w15:val="{F2C8DE0E-CFC4-487D-A409-05A5363A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57</cp:revision>
  <dcterms:created xsi:type="dcterms:W3CDTF">2021-05-01T17:32:00Z</dcterms:created>
  <dcterms:modified xsi:type="dcterms:W3CDTF">2021-05-02T21:01:00Z</dcterms:modified>
</cp:coreProperties>
</file>