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37AE4" w14:textId="77777777" w:rsidR="00C44D01" w:rsidRPr="00C44D01" w:rsidRDefault="00C44D01" w:rsidP="00C44D01">
      <w:pPr>
        <w:pStyle w:val="Heading3"/>
      </w:pPr>
      <w:r>
        <w:tab/>
      </w:r>
      <w:r w:rsidRPr="00C44D01">
        <w:t>The CIA Triad: A Core Security Model</w:t>
      </w:r>
    </w:p>
    <w:p w14:paraId="743E21C4" w14:textId="77777777" w:rsidR="00C44D01" w:rsidRPr="00C44D01" w:rsidRDefault="00C44D01" w:rsidP="00C44D01">
      <w:p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In your role as an entry-level </w:t>
      </w:r>
      <w:r w:rsidRPr="00C44D01">
        <w:rPr>
          <w:rFonts w:eastAsia="Times New Roman" w:cs="Times New Roman"/>
          <w:b/>
          <w:bCs/>
          <w:color w:val="auto"/>
          <w:szCs w:val="24"/>
        </w:rPr>
        <w:t>security analyst</w:t>
      </w:r>
      <w:r w:rsidRPr="00C44D01">
        <w:rPr>
          <w:rFonts w:eastAsia="Times New Roman" w:cs="Times New Roman"/>
          <w:color w:val="auto"/>
          <w:szCs w:val="24"/>
        </w:rPr>
        <w:t xml:space="preserve">, understanding and applying the </w:t>
      </w:r>
      <w:r w:rsidRPr="00C44D01">
        <w:rPr>
          <w:rFonts w:eastAsia="Times New Roman" w:cs="Times New Roman"/>
          <w:b/>
          <w:bCs/>
          <w:color w:val="auto"/>
          <w:szCs w:val="24"/>
        </w:rPr>
        <w:t>CIA triad</w:t>
      </w:r>
      <w:r w:rsidRPr="00C44D01">
        <w:rPr>
          <w:rFonts w:eastAsia="Times New Roman" w:cs="Times New Roman"/>
          <w:color w:val="auto"/>
          <w:szCs w:val="24"/>
        </w:rPr>
        <w:t xml:space="preserve"> will be central to your responsibilities. This model helps inform how organizations manage risks while setting up systems and security policies to protect sensitive data and assets.</w:t>
      </w:r>
    </w:p>
    <w:p w14:paraId="0EA24B1A" w14:textId="77777777" w:rsidR="00C44D01" w:rsidRPr="00C44D01" w:rsidRDefault="00C44D01" w:rsidP="00C44D01">
      <w:pPr>
        <w:spacing w:before="100" w:beforeAutospacing="1" w:after="100" w:afterAutospacing="1" w:line="240" w:lineRule="auto"/>
        <w:outlineLvl w:val="3"/>
        <w:rPr>
          <w:rFonts w:eastAsia="Times New Roman" w:cs="Times New Roman"/>
          <w:b/>
          <w:bCs/>
          <w:color w:val="auto"/>
          <w:szCs w:val="24"/>
        </w:rPr>
      </w:pPr>
      <w:r w:rsidRPr="00C44D01">
        <w:rPr>
          <w:rFonts w:eastAsia="Times New Roman" w:cs="Times New Roman"/>
          <w:b/>
          <w:bCs/>
          <w:color w:val="auto"/>
          <w:szCs w:val="24"/>
        </w:rPr>
        <w:t>What is the CIA Triad?</w:t>
      </w:r>
    </w:p>
    <w:p w14:paraId="0327D155" w14:textId="77777777" w:rsidR="00C44D01" w:rsidRPr="00C44D01" w:rsidRDefault="00C44D01" w:rsidP="00C44D01">
      <w:p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The </w:t>
      </w:r>
      <w:r w:rsidRPr="00C44D01">
        <w:rPr>
          <w:rFonts w:eastAsia="Times New Roman" w:cs="Times New Roman"/>
          <w:b/>
          <w:bCs/>
          <w:color w:val="auto"/>
          <w:szCs w:val="24"/>
        </w:rPr>
        <w:t>CIA triad</w:t>
      </w:r>
      <w:r w:rsidRPr="00C44D01">
        <w:rPr>
          <w:rFonts w:eastAsia="Times New Roman" w:cs="Times New Roman"/>
          <w:color w:val="auto"/>
          <w:szCs w:val="24"/>
        </w:rPr>
        <w:t xml:space="preserve"> stands for </w:t>
      </w:r>
      <w:r w:rsidRPr="00C44D01">
        <w:rPr>
          <w:rFonts w:eastAsia="Times New Roman" w:cs="Times New Roman"/>
          <w:b/>
          <w:bCs/>
          <w:color w:val="auto"/>
          <w:szCs w:val="24"/>
        </w:rPr>
        <w:t>Confidentiality, Integrity, and Availability</w:t>
      </w:r>
      <w:r w:rsidRPr="00C44D01">
        <w:rPr>
          <w:rFonts w:eastAsia="Times New Roman" w:cs="Times New Roman"/>
          <w:color w:val="auto"/>
          <w:szCs w:val="24"/>
        </w:rPr>
        <w:t>—three core principles that are critical for maintaining security.</w:t>
      </w:r>
    </w:p>
    <w:p w14:paraId="299655CA" w14:textId="77777777" w:rsidR="00C44D01" w:rsidRPr="00C44D01" w:rsidRDefault="00C44D01" w:rsidP="00C44D01">
      <w:pPr>
        <w:numPr>
          <w:ilvl w:val="0"/>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Confidentiality</w:t>
      </w:r>
    </w:p>
    <w:p w14:paraId="0765EACC"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Ensures that only </w:t>
      </w:r>
      <w:r w:rsidRPr="00C44D01">
        <w:rPr>
          <w:rFonts w:eastAsia="Times New Roman" w:cs="Times New Roman"/>
          <w:b/>
          <w:bCs/>
          <w:color w:val="auto"/>
          <w:szCs w:val="24"/>
        </w:rPr>
        <w:t>authorized users</w:t>
      </w:r>
      <w:r w:rsidRPr="00C44D01">
        <w:rPr>
          <w:rFonts w:eastAsia="Times New Roman" w:cs="Times New Roman"/>
          <w:color w:val="auto"/>
          <w:szCs w:val="24"/>
        </w:rPr>
        <w:t xml:space="preserve"> have access to sensitive data.</w:t>
      </w:r>
    </w:p>
    <w:p w14:paraId="6BED585E"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Sensitive data should be shared on a </w:t>
      </w:r>
      <w:r w:rsidRPr="00C44D01">
        <w:rPr>
          <w:rFonts w:eastAsia="Times New Roman" w:cs="Times New Roman"/>
          <w:b/>
          <w:bCs/>
          <w:color w:val="auto"/>
          <w:szCs w:val="24"/>
        </w:rPr>
        <w:t>"need to know" basis</w:t>
      </w:r>
      <w:r w:rsidRPr="00C44D01">
        <w:rPr>
          <w:rFonts w:eastAsia="Times New Roman" w:cs="Times New Roman"/>
          <w:color w:val="auto"/>
          <w:szCs w:val="24"/>
        </w:rPr>
        <w:t xml:space="preserve"> to prevent unauthorized access.</w:t>
      </w:r>
    </w:p>
    <w:p w14:paraId="0B63FA33"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Example: A bank must protect customers' </w:t>
      </w:r>
      <w:r w:rsidRPr="00C44D01">
        <w:rPr>
          <w:rFonts w:eastAsia="Times New Roman" w:cs="Times New Roman"/>
          <w:b/>
          <w:bCs/>
          <w:color w:val="auto"/>
          <w:szCs w:val="24"/>
        </w:rPr>
        <w:t>personal and financial information</w:t>
      </w:r>
      <w:r w:rsidRPr="00C44D01">
        <w:rPr>
          <w:rFonts w:eastAsia="Times New Roman" w:cs="Times New Roman"/>
          <w:color w:val="auto"/>
          <w:szCs w:val="24"/>
        </w:rPr>
        <w:t xml:space="preserve"> from unauthorized access.</w:t>
      </w:r>
    </w:p>
    <w:p w14:paraId="1582274F" w14:textId="77777777" w:rsidR="00C44D01" w:rsidRPr="00C44D01" w:rsidRDefault="00C44D01" w:rsidP="00C44D01">
      <w:pPr>
        <w:numPr>
          <w:ilvl w:val="0"/>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Integrity</w:t>
      </w:r>
    </w:p>
    <w:p w14:paraId="3D2ABEB1"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Ensures that data is </w:t>
      </w:r>
      <w:r w:rsidRPr="00C44D01">
        <w:rPr>
          <w:rFonts w:eastAsia="Times New Roman" w:cs="Times New Roman"/>
          <w:b/>
          <w:bCs/>
          <w:color w:val="auto"/>
          <w:szCs w:val="24"/>
        </w:rPr>
        <w:t>correct, authentic</w:t>
      </w:r>
      <w:r w:rsidRPr="00C44D01">
        <w:rPr>
          <w:rFonts w:eastAsia="Times New Roman" w:cs="Times New Roman"/>
          <w:color w:val="auto"/>
          <w:szCs w:val="24"/>
        </w:rPr>
        <w:t xml:space="preserve">, and </w:t>
      </w:r>
      <w:r w:rsidRPr="00C44D01">
        <w:rPr>
          <w:rFonts w:eastAsia="Times New Roman" w:cs="Times New Roman"/>
          <w:b/>
          <w:bCs/>
          <w:color w:val="auto"/>
          <w:szCs w:val="24"/>
        </w:rPr>
        <w:t>reliable</w:t>
      </w:r>
      <w:r w:rsidRPr="00C44D01">
        <w:rPr>
          <w:rFonts w:eastAsia="Times New Roman" w:cs="Times New Roman"/>
          <w:color w:val="auto"/>
          <w:szCs w:val="24"/>
        </w:rPr>
        <w:t>.</w:t>
      </w:r>
    </w:p>
    <w:p w14:paraId="2BE26099"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Analysts must assess whether data can be trusted and verify its </w:t>
      </w:r>
      <w:r w:rsidRPr="00C44D01">
        <w:rPr>
          <w:rFonts w:eastAsia="Times New Roman" w:cs="Times New Roman"/>
          <w:b/>
          <w:bCs/>
          <w:color w:val="auto"/>
          <w:szCs w:val="24"/>
        </w:rPr>
        <w:t>authenticity</w:t>
      </w:r>
      <w:r w:rsidRPr="00C44D01">
        <w:rPr>
          <w:rFonts w:eastAsia="Times New Roman" w:cs="Times New Roman"/>
          <w:color w:val="auto"/>
          <w:szCs w:val="24"/>
        </w:rPr>
        <w:t>.</w:t>
      </w:r>
    </w:p>
    <w:p w14:paraId="26A08E52"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Example: If unusual behavior is detected on a bank account (like sudden changes in spending), the bank will temporarily </w:t>
      </w:r>
      <w:r w:rsidRPr="00C44D01">
        <w:rPr>
          <w:rFonts w:eastAsia="Times New Roman" w:cs="Times New Roman"/>
          <w:b/>
          <w:bCs/>
          <w:color w:val="auto"/>
          <w:szCs w:val="24"/>
        </w:rPr>
        <w:t>lock the account</w:t>
      </w:r>
      <w:r w:rsidRPr="00C44D01">
        <w:rPr>
          <w:rFonts w:eastAsia="Times New Roman" w:cs="Times New Roman"/>
          <w:color w:val="auto"/>
          <w:szCs w:val="24"/>
        </w:rPr>
        <w:t xml:space="preserve"> to verify the </w:t>
      </w:r>
      <w:r w:rsidRPr="00C44D01">
        <w:rPr>
          <w:rFonts w:eastAsia="Times New Roman" w:cs="Times New Roman"/>
          <w:b/>
          <w:bCs/>
          <w:color w:val="auto"/>
          <w:szCs w:val="24"/>
        </w:rPr>
        <w:t>account owner’s identity</w:t>
      </w:r>
      <w:r w:rsidRPr="00C44D01">
        <w:rPr>
          <w:rFonts w:eastAsia="Times New Roman" w:cs="Times New Roman"/>
          <w:color w:val="auto"/>
          <w:szCs w:val="24"/>
        </w:rPr>
        <w:t>.</w:t>
      </w:r>
    </w:p>
    <w:p w14:paraId="7880B73A" w14:textId="77777777" w:rsidR="00C44D01" w:rsidRPr="00C44D01" w:rsidRDefault="00C44D01" w:rsidP="00C44D01">
      <w:pPr>
        <w:numPr>
          <w:ilvl w:val="0"/>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Availability</w:t>
      </w:r>
    </w:p>
    <w:p w14:paraId="7D022B4C"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Ensures that data and systems are </w:t>
      </w:r>
      <w:r w:rsidRPr="00C44D01">
        <w:rPr>
          <w:rFonts w:eastAsia="Times New Roman" w:cs="Times New Roman"/>
          <w:b/>
          <w:bCs/>
          <w:color w:val="auto"/>
          <w:szCs w:val="24"/>
        </w:rPr>
        <w:t>accessible</w:t>
      </w:r>
      <w:r w:rsidRPr="00C44D01">
        <w:rPr>
          <w:rFonts w:eastAsia="Times New Roman" w:cs="Times New Roman"/>
          <w:color w:val="auto"/>
          <w:szCs w:val="24"/>
        </w:rPr>
        <w:t xml:space="preserve"> to authorized users when needed.</w:t>
      </w:r>
    </w:p>
    <w:p w14:paraId="5743ECEE"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Data that cannot be accessed is </w:t>
      </w:r>
      <w:r w:rsidRPr="00C44D01">
        <w:rPr>
          <w:rFonts w:eastAsia="Times New Roman" w:cs="Times New Roman"/>
          <w:b/>
          <w:bCs/>
          <w:color w:val="auto"/>
          <w:szCs w:val="24"/>
        </w:rPr>
        <w:t>useless</w:t>
      </w:r>
      <w:r w:rsidRPr="00C44D01">
        <w:rPr>
          <w:rFonts w:eastAsia="Times New Roman" w:cs="Times New Roman"/>
          <w:color w:val="auto"/>
          <w:szCs w:val="24"/>
        </w:rPr>
        <w:t>, and availability is essential for timely decision-making and daily operations.</w:t>
      </w:r>
    </w:p>
    <w:p w14:paraId="63E55D12" w14:textId="77777777" w:rsidR="00C44D01" w:rsidRPr="00C44D01" w:rsidRDefault="00C44D01" w:rsidP="00C44D01">
      <w:pPr>
        <w:numPr>
          <w:ilvl w:val="1"/>
          <w:numId w:val="1"/>
        </w:num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Example: A bank invests in </w:t>
      </w:r>
      <w:r w:rsidRPr="00C44D01">
        <w:rPr>
          <w:rFonts w:eastAsia="Times New Roman" w:cs="Times New Roman"/>
          <w:b/>
          <w:bCs/>
          <w:color w:val="auto"/>
          <w:szCs w:val="24"/>
        </w:rPr>
        <w:t>robust systems</w:t>
      </w:r>
      <w:r w:rsidRPr="00C44D01">
        <w:rPr>
          <w:rFonts w:eastAsia="Times New Roman" w:cs="Times New Roman"/>
          <w:color w:val="auto"/>
          <w:szCs w:val="24"/>
        </w:rPr>
        <w:t xml:space="preserve"> to make sure customers can access their accounts securely, at any time.</w:t>
      </w:r>
    </w:p>
    <w:p w14:paraId="713069FB" w14:textId="77777777" w:rsidR="00C44D01" w:rsidRPr="00C44D01" w:rsidRDefault="00C44D01" w:rsidP="00C44D01">
      <w:pPr>
        <w:spacing w:before="100" w:beforeAutospacing="1" w:after="100" w:afterAutospacing="1" w:line="240" w:lineRule="auto"/>
        <w:outlineLvl w:val="3"/>
        <w:rPr>
          <w:rFonts w:eastAsia="Times New Roman" w:cs="Times New Roman"/>
          <w:b/>
          <w:bCs/>
          <w:color w:val="auto"/>
          <w:szCs w:val="24"/>
        </w:rPr>
      </w:pPr>
      <w:r w:rsidRPr="00C44D01">
        <w:rPr>
          <w:rFonts w:eastAsia="Times New Roman" w:cs="Times New Roman"/>
          <w:b/>
          <w:bCs/>
          <w:color w:val="auto"/>
          <w:szCs w:val="24"/>
        </w:rPr>
        <w:t>Using the CIA Triad to Protect Your Organization</w:t>
      </w:r>
    </w:p>
    <w:p w14:paraId="695EB858" w14:textId="77777777" w:rsidR="00C44D01" w:rsidRPr="00C44D01" w:rsidRDefault="00C44D01" w:rsidP="00C44D01">
      <w:p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The CIA triad plays a vital role in </w:t>
      </w:r>
      <w:r w:rsidRPr="00C44D01">
        <w:rPr>
          <w:rFonts w:eastAsia="Times New Roman" w:cs="Times New Roman"/>
          <w:b/>
          <w:bCs/>
          <w:color w:val="auto"/>
          <w:szCs w:val="24"/>
        </w:rPr>
        <w:t>defending organizations</w:t>
      </w:r>
      <w:r w:rsidRPr="00C44D01">
        <w:rPr>
          <w:rFonts w:eastAsia="Times New Roman" w:cs="Times New Roman"/>
          <w:color w:val="auto"/>
          <w:szCs w:val="24"/>
        </w:rPr>
        <w:t xml:space="preserve"> against various </w:t>
      </w:r>
      <w:r w:rsidRPr="00C44D01">
        <w:rPr>
          <w:rFonts w:eastAsia="Times New Roman" w:cs="Times New Roman"/>
          <w:b/>
          <w:bCs/>
          <w:color w:val="auto"/>
          <w:szCs w:val="24"/>
        </w:rPr>
        <w:t>threats</w:t>
      </w:r>
      <w:r w:rsidRPr="00C44D01">
        <w:rPr>
          <w:rFonts w:eastAsia="Times New Roman" w:cs="Times New Roman"/>
          <w:color w:val="auto"/>
          <w:szCs w:val="24"/>
        </w:rPr>
        <w:t xml:space="preserve">, </w:t>
      </w:r>
      <w:r w:rsidRPr="00C44D01">
        <w:rPr>
          <w:rFonts w:eastAsia="Times New Roman" w:cs="Times New Roman"/>
          <w:b/>
          <w:bCs/>
          <w:color w:val="auto"/>
          <w:szCs w:val="24"/>
        </w:rPr>
        <w:t>risks</w:t>
      </w:r>
      <w:r w:rsidRPr="00C44D01">
        <w:rPr>
          <w:rFonts w:eastAsia="Times New Roman" w:cs="Times New Roman"/>
          <w:color w:val="auto"/>
          <w:szCs w:val="24"/>
        </w:rPr>
        <w:t xml:space="preserve">, and </w:t>
      </w:r>
      <w:r w:rsidRPr="00C44D01">
        <w:rPr>
          <w:rFonts w:eastAsia="Times New Roman" w:cs="Times New Roman"/>
          <w:b/>
          <w:bCs/>
          <w:color w:val="auto"/>
          <w:szCs w:val="24"/>
        </w:rPr>
        <w:t>vulnerabilities</w:t>
      </w:r>
      <w:r w:rsidRPr="00C44D01">
        <w:rPr>
          <w:rFonts w:eastAsia="Times New Roman" w:cs="Times New Roman"/>
          <w:color w:val="auto"/>
          <w:szCs w:val="24"/>
        </w:rPr>
        <w:t>. For example, when working for an organization such as a bank, each of the triad's principles is integral:</w:t>
      </w:r>
    </w:p>
    <w:p w14:paraId="71D2F30A" w14:textId="77777777" w:rsidR="00C44D01" w:rsidRPr="00C44D01" w:rsidRDefault="00C44D01" w:rsidP="00C44D01">
      <w:pPr>
        <w:numPr>
          <w:ilvl w:val="0"/>
          <w:numId w:val="2"/>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Confidentiality</w:t>
      </w:r>
      <w:r w:rsidRPr="00C44D01">
        <w:rPr>
          <w:rFonts w:eastAsia="Times New Roman" w:cs="Times New Roman"/>
          <w:color w:val="auto"/>
          <w:szCs w:val="24"/>
        </w:rPr>
        <w:t xml:space="preserve"> is vital for protecting </w:t>
      </w:r>
      <w:r w:rsidRPr="00C44D01">
        <w:rPr>
          <w:rFonts w:eastAsia="Times New Roman" w:cs="Times New Roman"/>
          <w:b/>
          <w:bCs/>
          <w:color w:val="auto"/>
          <w:szCs w:val="24"/>
        </w:rPr>
        <w:t>customer privacy</w:t>
      </w:r>
      <w:r w:rsidRPr="00C44D01">
        <w:rPr>
          <w:rFonts w:eastAsia="Times New Roman" w:cs="Times New Roman"/>
          <w:color w:val="auto"/>
          <w:szCs w:val="24"/>
        </w:rPr>
        <w:t>.</w:t>
      </w:r>
    </w:p>
    <w:p w14:paraId="44C2B620" w14:textId="77777777" w:rsidR="00C44D01" w:rsidRPr="00C44D01" w:rsidRDefault="00C44D01" w:rsidP="00C44D01">
      <w:pPr>
        <w:numPr>
          <w:ilvl w:val="0"/>
          <w:numId w:val="2"/>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Integrity</w:t>
      </w:r>
      <w:r w:rsidRPr="00C44D01">
        <w:rPr>
          <w:rFonts w:eastAsia="Times New Roman" w:cs="Times New Roman"/>
          <w:color w:val="auto"/>
          <w:szCs w:val="24"/>
        </w:rPr>
        <w:t xml:space="preserve"> ensures data is not tampered with and is trustworthy.</w:t>
      </w:r>
    </w:p>
    <w:p w14:paraId="7CD1CE40" w14:textId="77777777" w:rsidR="00C44D01" w:rsidRPr="00C44D01" w:rsidRDefault="00C44D01" w:rsidP="00C44D01">
      <w:pPr>
        <w:numPr>
          <w:ilvl w:val="0"/>
          <w:numId w:val="2"/>
        </w:numPr>
        <w:spacing w:before="100" w:beforeAutospacing="1" w:after="100" w:afterAutospacing="1" w:line="240" w:lineRule="auto"/>
        <w:rPr>
          <w:rFonts w:eastAsia="Times New Roman" w:cs="Times New Roman"/>
          <w:color w:val="auto"/>
          <w:szCs w:val="24"/>
        </w:rPr>
      </w:pPr>
      <w:r w:rsidRPr="00C44D01">
        <w:rPr>
          <w:rFonts w:eastAsia="Times New Roman" w:cs="Times New Roman"/>
          <w:b/>
          <w:bCs/>
          <w:color w:val="auto"/>
          <w:szCs w:val="24"/>
        </w:rPr>
        <w:t>Availability</w:t>
      </w:r>
      <w:r w:rsidRPr="00C44D01">
        <w:rPr>
          <w:rFonts w:eastAsia="Times New Roman" w:cs="Times New Roman"/>
          <w:color w:val="auto"/>
          <w:szCs w:val="24"/>
        </w:rPr>
        <w:t xml:space="preserve"> guarantees that customers can always access their account data.</w:t>
      </w:r>
    </w:p>
    <w:p w14:paraId="36A968BC" w14:textId="6CBE8BD3" w:rsidR="0037474A" w:rsidRDefault="00C44D01" w:rsidP="00C44D01">
      <w:pPr>
        <w:spacing w:before="100" w:beforeAutospacing="1" w:after="100" w:afterAutospacing="1" w:line="240" w:lineRule="auto"/>
        <w:rPr>
          <w:rFonts w:eastAsia="Times New Roman" w:cs="Times New Roman"/>
          <w:color w:val="auto"/>
          <w:szCs w:val="24"/>
        </w:rPr>
      </w:pPr>
      <w:r w:rsidRPr="00C44D01">
        <w:rPr>
          <w:rFonts w:eastAsia="Times New Roman" w:cs="Times New Roman"/>
          <w:color w:val="auto"/>
          <w:szCs w:val="24"/>
        </w:rPr>
        <w:t xml:space="preserve">As a security analyst, constantly referring to the CIA triad will help you ensure that sensitive assets and information are protected from threats like </w:t>
      </w:r>
      <w:r w:rsidRPr="00C44D01">
        <w:rPr>
          <w:rFonts w:eastAsia="Times New Roman" w:cs="Times New Roman"/>
          <w:b/>
          <w:bCs/>
          <w:color w:val="auto"/>
          <w:szCs w:val="24"/>
        </w:rPr>
        <w:t>social engineering attacks, malware</w:t>
      </w:r>
      <w:r w:rsidRPr="00C44D01">
        <w:rPr>
          <w:rFonts w:eastAsia="Times New Roman" w:cs="Times New Roman"/>
          <w:color w:val="auto"/>
          <w:szCs w:val="24"/>
        </w:rPr>
        <w:t xml:space="preserve">, and </w:t>
      </w:r>
      <w:r w:rsidRPr="00C44D01">
        <w:rPr>
          <w:rFonts w:eastAsia="Times New Roman" w:cs="Times New Roman"/>
          <w:b/>
          <w:bCs/>
          <w:color w:val="auto"/>
          <w:szCs w:val="24"/>
        </w:rPr>
        <w:t>data theft</w:t>
      </w:r>
      <w:r w:rsidRPr="00C44D01">
        <w:rPr>
          <w:rFonts w:eastAsia="Times New Roman" w:cs="Times New Roman"/>
          <w:color w:val="auto"/>
          <w:szCs w:val="24"/>
        </w:rPr>
        <w:t>.</w:t>
      </w:r>
    </w:p>
    <w:p w14:paraId="14768E26" w14:textId="77777777" w:rsidR="009372AB" w:rsidRDefault="009372AB" w:rsidP="009372AB">
      <w:pPr>
        <w:pStyle w:val="Heading1"/>
      </w:pPr>
      <w:r>
        <w:t>Use the CIA triad to protect organizations</w:t>
      </w:r>
    </w:p>
    <w:p w14:paraId="2338071F" w14:textId="77777777" w:rsidR="009372AB" w:rsidRDefault="009372AB" w:rsidP="009372AB">
      <w:pPr>
        <w:pStyle w:val="NormalWeb"/>
      </w:pPr>
      <w:r>
        <w:t>Previously, you were introduced to the confidentiality, integrity, and availability (CIA) triad and how it helps organizations consider and mitigate risk. In this reading, you will learn how cybersecurity analysts use the CIA triad in the workplace. </w:t>
      </w:r>
    </w:p>
    <w:p w14:paraId="3775F665" w14:textId="77777777" w:rsidR="009372AB" w:rsidRDefault="009372AB" w:rsidP="009372AB">
      <w:pPr>
        <w:pStyle w:val="Heading2"/>
      </w:pPr>
      <w:r>
        <w:t>The CIA triad for analysts</w:t>
      </w:r>
    </w:p>
    <w:p w14:paraId="437A5B21" w14:textId="77777777" w:rsidR="009372AB" w:rsidRDefault="009372AB" w:rsidP="009372AB">
      <w:pPr>
        <w:pStyle w:val="NormalWeb"/>
      </w:pPr>
      <w:r>
        <w:t xml:space="preserve">The </w:t>
      </w:r>
      <w:r>
        <w:rPr>
          <w:rStyle w:val="Strong"/>
          <w:rFonts w:eastAsiaTheme="majorEastAsia"/>
        </w:rPr>
        <w:t>CIA triad</w:t>
      </w:r>
      <w:r>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w:t>
      </w:r>
      <w:r>
        <w:lastRenderedPageBreak/>
        <w:t xml:space="preserve">systems and policies are designed with these elements in mind helps establish a successful </w:t>
      </w:r>
      <w:r>
        <w:rPr>
          <w:rStyle w:val="Strong"/>
          <w:rFonts w:eastAsiaTheme="majorEastAsia"/>
        </w:rPr>
        <w:t>security posture</w:t>
      </w:r>
      <w:r>
        <w:t>, which refers to an organization’s ability to manage its defense of critical assets and data and react to change. </w:t>
      </w:r>
    </w:p>
    <w:p w14:paraId="4806E40B" w14:textId="77777777" w:rsidR="009372AB" w:rsidRDefault="009372AB" w:rsidP="009372AB">
      <w:pPr>
        <w:pStyle w:val="Heading3"/>
      </w:pPr>
      <w:r>
        <w:rPr>
          <w:rStyle w:val="Strong"/>
          <w:rFonts w:eastAsiaTheme="majorEastAsia"/>
          <w:b/>
          <w:bCs/>
        </w:rPr>
        <w:t>Confidentiality</w:t>
      </w:r>
    </w:p>
    <w:p w14:paraId="4B6758C8" w14:textId="77777777" w:rsidR="009372AB" w:rsidRDefault="009372AB" w:rsidP="009372AB">
      <w:pPr>
        <w:pStyle w:val="NormalWeb"/>
      </w:pPr>
      <w:r>
        <w:rPr>
          <w:rStyle w:val="Strong"/>
          <w:rFonts w:eastAsiaTheme="majorEastAsia"/>
        </w:rPr>
        <w:t>Confidentiality</w:t>
      </w:r>
      <w:r>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14:paraId="56C5C1E1" w14:textId="77777777" w:rsidR="009372AB" w:rsidRDefault="009372AB" w:rsidP="009372AB">
      <w:pPr>
        <w:pStyle w:val="Heading3"/>
      </w:pPr>
      <w:r>
        <w:rPr>
          <w:rStyle w:val="Strong"/>
          <w:rFonts w:eastAsiaTheme="majorEastAsia"/>
          <w:b/>
          <w:bCs/>
        </w:rPr>
        <w:t>Integrity</w:t>
      </w:r>
    </w:p>
    <w:p w14:paraId="7BABAAAD" w14:textId="77777777" w:rsidR="009372AB" w:rsidRDefault="009372AB" w:rsidP="009372AB">
      <w:pPr>
        <w:pStyle w:val="NormalWeb"/>
      </w:pPr>
      <w:r>
        <w:rPr>
          <w:rStyle w:val="Strong"/>
          <w:rFonts w:eastAsiaTheme="majorEastAsia"/>
        </w:rPr>
        <w:t>Integrity</w:t>
      </w:r>
      <w:r>
        <w:t xml:space="preserve"> is the idea that the data is verifiably correct, authentic, and reliable. Having protocols in place to verify the authenticity of data is essential. One way to verify data integrity is through </w:t>
      </w:r>
      <w:hyperlink r:id="rId5" w:anchor=":~:text=Cryptography%20uses%20mathematical%20techniques%20to,that%20drives%20research%20and%20innovation." w:tgtFrame="_blank" w:history="1">
        <w:r>
          <w:rPr>
            <w:rStyle w:val="Hyperlink"/>
          </w:rPr>
          <w:t>cryptography</w:t>
        </w:r>
      </w:hyperlink>
    </w:p>
    <w:p w14:paraId="03BFBC2B" w14:textId="77777777" w:rsidR="009372AB" w:rsidRDefault="009372AB" w:rsidP="009372AB">
      <w:pPr>
        <w:pStyle w:val="NormalWeb"/>
      </w:pPr>
      <w:r>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14:paraId="6DA260E9" w14:textId="77777777" w:rsidR="009372AB" w:rsidRDefault="009372AB" w:rsidP="009372AB">
      <w:pPr>
        <w:pStyle w:val="Heading3"/>
      </w:pPr>
      <w:r>
        <w:rPr>
          <w:rStyle w:val="Strong"/>
          <w:rFonts w:eastAsiaTheme="majorEastAsia"/>
          <w:b/>
          <w:bCs/>
        </w:rPr>
        <w:t>Availability</w:t>
      </w:r>
    </w:p>
    <w:p w14:paraId="096CB9B1" w14:textId="77777777" w:rsidR="009372AB" w:rsidRDefault="009372AB" w:rsidP="009372AB">
      <w:pPr>
        <w:pStyle w:val="NormalWeb"/>
      </w:pPr>
      <w:r>
        <w:rPr>
          <w:rStyle w:val="Strong"/>
          <w:rFonts w:eastAsiaTheme="majorEastAsia"/>
        </w:rPr>
        <w:t>Availability</w:t>
      </w:r>
      <w:r>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14:paraId="2B1C7645" w14:textId="77777777" w:rsidR="009372AB" w:rsidRDefault="009372AB" w:rsidP="009372AB">
      <w:pPr>
        <w:pStyle w:val="Heading2"/>
      </w:pPr>
      <w:r>
        <w:t>Key takeaways</w:t>
      </w:r>
    </w:p>
    <w:p w14:paraId="7DF20D07" w14:textId="77777777" w:rsidR="009372AB" w:rsidRDefault="009372AB" w:rsidP="009372AB">
      <w:pPr>
        <w:pStyle w:val="NormalWeb"/>
      </w:pPr>
      <w:r>
        <w:t>The CIA triad is essential for establishing an organization’s security posture. Knowing what it is and how it’s applied can help you better understand how security teams work to protect organizations and the people they serve. </w:t>
      </w:r>
    </w:p>
    <w:p w14:paraId="65071C0E" w14:textId="77777777" w:rsidR="009372AB" w:rsidRPr="00C44D01" w:rsidRDefault="009372AB" w:rsidP="00C44D01">
      <w:pPr>
        <w:spacing w:before="100" w:beforeAutospacing="1" w:after="100" w:afterAutospacing="1" w:line="240" w:lineRule="auto"/>
        <w:rPr>
          <w:rFonts w:eastAsia="Times New Roman" w:cs="Times New Roman"/>
          <w:color w:val="auto"/>
          <w:szCs w:val="24"/>
        </w:rPr>
      </w:pPr>
      <w:bookmarkStart w:id="0" w:name="_GoBack"/>
      <w:bookmarkEnd w:id="0"/>
    </w:p>
    <w:sectPr w:rsidR="009372AB" w:rsidRPr="00C44D01"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975C0"/>
    <w:multiLevelType w:val="multilevel"/>
    <w:tmpl w:val="452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35156"/>
    <w:multiLevelType w:val="multilevel"/>
    <w:tmpl w:val="3FCA7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00"/>
    <w:rsid w:val="00232500"/>
    <w:rsid w:val="0037474A"/>
    <w:rsid w:val="009372AB"/>
    <w:rsid w:val="00BF4D3C"/>
    <w:rsid w:val="00C4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E1DE"/>
  <w15:chartTrackingRefBased/>
  <w15:docId w15:val="{53CBBED7-038D-47F8-8D39-B6E851F5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AB"/>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semiHidden/>
    <w:unhideWhenUsed/>
    <w:qFormat/>
    <w:rsid w:val="009372AB"/>
    <w:pPr>
      <w:keepNext/>
      <w:keepLines/>
      <w:spacing w:before="40" w:after="0"/>
      <w:outlineLvl w:val="1"/>
    </w:pPr>
    <w:rPr>
      <w:rFonts w:asciiTheme="majorHAnsi" w:eastAsiaTheme="majorEastAsia" w:hAnsiTheme="majorHAnsi"/>
      <w:sz w:val="26"/>
    </w:rPr>
  </w:style>
  <w:style w:type="paragraph" w:styleId="Heading3">
    <w:name w:val="heading 3"/>
    <w:basedOn w:val="Normal"/>
    <w:link w:val="Heading3Char"/>
    <w:uiPriority w:val="9"/>
    <w:qFormat/>
    <w:rsid w:val="00C44D01"/>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C44D01"/>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D01"/>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C44D01"/>
    <w:rPr>
      <w:rFonts w:eastAsia="Times New Roman" w:cs="Times New Roman"/>
      <w:b/>
      <w:bCs/>
      <w:color w:val="auto"/>
      <w:szCs w:val="24"/>
    </w:rPr>
  </w:style>
  <w:style w:type="character" w:styleId="Strong">
    <w:name w:val="Strong"/>
    <w:basedOn w:val="DefaultParagraphFont"/>
    <w:uiPriority w:val="22"/>
    <w:qFormat/>
    <w:rsid w:val="00C44D01"/>
    <w:rPr>
      <w:b/>
      <w:bCs/>
    </w:rPr>
  </w:style>
  <w:style w:type="paragraph" w:styleId="NormalWeb">
    <w:name w:val="Normal (Web)"/>
    <w:basedOn w:val="Normal"/>
    <w:uiPriority w:val="99"/>
    <w:semiHidden/>
    <w:unhideWhenUsed/>
    <w:rsid w:val="00C44D01"/>
    <w:pPr>
      <w:spacing w:before="100" w:beforeAutospacing="1" w:after="100" w:afterAutospacing="1" w:line="240" w:lineRule="auto"/>
    </w:pPr>
    <w:rPr>
      <w:rFonts w:eastAsia="Times New Roman" w:cs="Times New Roman"/>
      <w:color w:val="auto"/>
      <w:szCs w:val="24"/>
    </w:rPr>
  </w:style>
  <w:style w:type="character" w:customStyle="1" w:styleId="Heading1Char">
    <w:name w:val="Heading 1 Char"/>
    <w:basedOn w:val="DefaultParagraphFont"/>
    <w:link w:val="Heading1"/>
    <w:uiPriority w:val="9"/>
    <w:rsid w:val="009372AB"/>
    <w:rPr>
      <w:rFonts w:asciiTheme="majorHAnsi" w:eastAsiaTheme="majorEastAsia" w:hAnsiTheme="majorHAnsi"/>
      <w:sz w:val="32"/>
      <w:szCs w:val="32"/>
    </w:rPr>
  </w:style>
  <w:style w:type="character" w:customStyle="1" w:styleId="Heading2Char">
    <w:name w:val="Heading 2 Char"/>
    <w:basedOn w:val="DefaultParagraphFont"/>
    <w:link w:val="Heading2"/>
    <w:uiPriority w:val="9"/>
    <w:semiHidden/>
    <w:rsid w:val="009372AB"/>
    <w:rPr>
      <w:rFonts w:asciiTheme="majorHAnsi" w:eastAsiaTheme="majorEastAsia" w:hAnsiTheme="majorHAnsi"/>
      <w:sz w:val="26"/>
    </w:rPr>
  </w:style>
  <w:style w:type="character" w:styleId="Hyperlink">
    <w:name w:val="Hyperlink"/>
    <w:basedOn w:val="DefaultParagraphFont"/>
    <w:uiPriority w:val="99"/>
    <w:semiHidden/>
    <w:unhideWhenUsed/>
    <w:rsid w:val="00937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7601">
      <w:bodyDiv w:val="1"/>
      <w:marLeft w:val="0"/>
      <w:marRight w:val="0"/>
      <w:marTop w:val="0"/>
      <w:marBottom w:val="0"/>
      <w:divBdr>
        <w:top w:val="none" w:sz="0" w:space="0" w:color="auto"/>
        <w:left w:val="none" w:sz="0" w:space="0" w:color="auto"/>
        <w:bottom w:val="none" w:sz="0" w:space="0" w:color="auto"/>
        <w:right w:val="none" w:sz="0" w:space="0" w:color="auto"/>
      </w:divBdr>
    </w:div>
    <w:div w:id="820583950">
      <w:bodyDiv w:val="1"/>
      <w:marLeft w:val="0"/>
      <w:marRight w:val="0"/>
      <w:marTop w:val="0"/>
      <w:marBottom w:val="0"/>
      <w:divBdr>
        <w:top w:val="none" w:sz="0" w:space="0" w:color="auto"/>
        <w:left w:val="none" w:sz="0" w:space="0" w:color="auto"/>
        <w:bottom w:val="none" w:sz="0" w:space="0" w:color="auto"/>
        <w:right w:val="none" w:sz="0" w:space="0" w:color="auto"/>
      </w:divBdr>
      <w:divsChild>
        <w:div w:id="1564675391">
          <w:marLeft w:val="0"/>
          <w:marRight w:val="0"/>
          <w:marTop w:val="0"/>
          <w:marBottom w:val="0"/>
          <w:divBdr>
            <w:top w:val="none" w:sz="0" w:space="0" w:color="auto"/>
            <w:left w:val="none" w:sz="0" w:space="0" w:color="auto"/>
            <w:bottom w:val="none" w:sz="0" w:space="0" w:color="auto"/>
            <w:right w:val="none" w:sz="0" w:space="0" w:color="auto"/>
          </w:divBdr>
        </w:div>
        <w:div w:id="265163348">
          <w:marLeft w:val="0"/>
          <w:marRight w:val="0"/>
          <w:marTop w:val="0"/>
          <w:marBottom w:val="0"/>
          <w:divBdr>
            <w:top w:val="none" w:sz="0" w:space="0" w:color="auto"/>
            <w:left w:val="none" w:sz="0" w:space="0" w:color="auto"/>
            <w:bottom w:val="none" w:sz="0" w:space="0" w:color="auto"/>
            <w:right w:val="none" w:sz="0" w:space="0" w:color="auto"/>
          </w:divBdr>
          <w:divsChild>
            <w:div w:id="630131339">
              <w:marLeft w:val="0"/>
              <w:marRight w:val="0"/>
              <w:marTop w:val="0"/>
              <w:marBottom w:val="0"/>
              <w:divBdr>
                <w:top w:val="none" w:sz="0" w:space="0" w:color="auto"/>
                <w:left w:val="none" w:sz="0" w:space="0" w:color="auto"/>
                <w:bottom w:val="none" w:sz="0" w:space="0" w:color="auto"/>
                <w:right w:val="none" w:sz="0" w:space="0" w:color="auto"/>
              </w:divBdr>
              <w:divsChild>
                <w:div w:id="1740327929">
                  <w:marLeft w:val="0"/>
                  <w:marRight w:val="0"/>
                  <w:marTop w:val="0"/>
                  <w:marBottom w:val="0"/>
                  <w:divBdr>
                    <w:top w:val="none" w:sz="0" w:space="0" w:color="auto"/>
                    <w:left w:val="none" w:sz="0" w:space="0" w:color="auto"/>
                    <w:bottom w:val="none" w:sz="0" w:space="0" w:color="auto"/>
                    <w:right w:val="none" w:sz="0" w:space="0" w:color="auto"/>
                  </w:divBdr>
                  <w:divsChild>
                    <w:div w:id="1205362994">
                      <w:marLeft w:val="0"/>
                      <w:marRight w:val="0"/>
                      <w:marTop w:val="0"/>
                      <w:marBottom w:val="0"/>
                      <w:divBdr>
                        <w:top w:val="none" w:sz="0" w:space="0" w:color="auto"/>
                        <w:left w:val="none" w:sz="0" w:space="0" w:color="auto"/>
                        <w:bottom w:val="none" w:sz="0" w:space="0" w:color="auto"/>
                        <w:right w:val="none" w:sz="0" w:space="0" w:color="auto"/>
                      </w:divBdr>
                      <w:divsChild>
                        <w:div w:id="11033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st.gov/cryptogra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764</Words>
  <Characters>4358</Characters>
  <Application>Microsoft Office Word</Application>
  <DocSecurity>0</DocSecurity>
  <Lines>36</Lines>
  <Paragraphs>10</Paragraphs>
  <ScaleCrop>false</ScaleCrop>
  <Company>Amazon</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7</cp:revision>
  <dcterms:created xsi:type="dcterms:W3CDTF">2025-02-11T16:19:00Z</dcterms:created>
  <dcterms:modified xsi:type="dcterms:W3CDTF">2025-02-11T16:35:00Z</dcterms:modified>
</cp:coreProperties>
</file>