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81059" w14:textId="14D3A756" w:rsidR="00AB4E31" w:rsidRPr="00AB4E31" w:rsidRDefault="00AB4E31" w:rsidP="00C93635">
      <w:pPr>
        <w:tabs>
          <w:tab w:val="num" w:pos="720"/>
        </w:tabs>
        <w:ind w:left="720" w:hanging="360"/>
        <w:rPr>
          <w:b/>
          <w:bCs/>
          <w:u w:val="single"/>
        </w:rPr>
      </w:pPr>
      <w:r>
        <w:rPr>
          <w:b/>
          <w:bCs/>
          <w:u w:val="single"/>
        </w:rPr>
        <w:t>Asking Questions:</w:t>
      </w:r>
    </w:p>
    <w:p w14:paraId="5D5B7485" w14:textId="77777777" w:rsidR="00C93635" w:rsidRPr="00C93635" w:rsidRDefault="00C93635" w:rsidP="00C93635">
      <w:pPr>
        <w:numPr>
          <w:ilvl w:val="0"/>
          <w:numId w:val="1"/>
        </w:numPr>
      </w:pPr>
      <w:r w:rsidRPr="00C93635">
        <w:t>When asked, "Do you have any questions for me?" use it as an opportunity to show you're prepared and engaged.</w:t>
      </w:r>
    </w:p>
    <w:p w14:paraId="1891FDB1" w14:textId="77777777" w:rsidR="00C93635" w:rsidRPr="00C93635" w:rsidRDefault="00C93635" w:rsidP="00C93635">
      <w:pPr>
        <w:numPr>
          <w:ilvl w:val="0"/>
          <w:numId w:val="1"/>
        </w:numPr>
      </w:pPr>
      <w:r w:rsidRPr="00C93635">
        <w:t>Researching the company beforehand helps you ask informed questions that show your passion and commitment to improving their security.</w:t>
      </w:r>
    </w:p>
    <w:p w14:paraId="33BE2DF1" w14:textId="77777777" w:rsidR="00C93635" w:rsidRPr="00C93635" w:rsidRDefault="00C93635" w:rsidP="00C93635">
      <w:pPr>
        <w:numPr>
          <w:ilvl w:val="0"/>
          <w:numId w:val="1"/>
        </w:numPr>
      </w:pPr>
      <w:r w:rsidRPr="00C93635">
        <w:t>Sample questions to ask:</w:t>
      </w:r>
    </w:p>
    <w:p w14:paraId="21F54AB3" w14:textId="77777777" w:rsidR="00C93635" w:rsidRPr="00C93635" w:rsidRDefault="00C93635" w:rsidP="00C93635">
      <w:pPr>
        <w:numPr>
          <w:ilvl w:val="1"/>
          <w:numId w:val="1"/>
        </w:numPr>
      </w:pPr>
      <w:r w:rsidRPr="00C93635">
        <w:t>"What's the biggest challenge for a new person in this role?"</w:t>
      </w:r>
    </w:p>
    <w:p w14:paraId="5A3F67D4" w14:textId="77777777" w:rsidR="00C93635" w:rsidRPr="00C93635" w:rsidRDefault="00C93635" w:rsidP="00C93635">
      <w:pPr>
        <w:numPr>
          <w:ilvl w:val="1"/>
          <w:numId w:val="1"/>
        </w:numPr>
      </w:pPr>
      <w:r w:rsidRPr="00C93635">
        <w:t>"In what ways can I contribute to the success of the team and organization?"</w:t>
      </w:r>
    </w:p>
    <w:p w14:paraId="4D7F0FB3" w14:textId="77777777" w:rsidR="00C93635" w:rsidRPr="00C93635" w:rsidRDefault="00C93635" w:rsidP="00C93635">
      <w:pPr>
        <w:numPr>
          <w:ilvl w:val="1"/>
          <w:numId w:val="1"/>
        </w:numPr>
      </w:pPr>
      <w:r w:rsidRPr="00C93635">
        <w:t>"What qualities or traits are most important for working well with the team and stakeholders?"</w:t>
      </w:r>
    </w:p>
    <w:p w14:paraId="1E8A1E25" w14:textId="77777777" w:rsidR="00C93635" w:rsidRPr="00C93635" w:rsidRDefault="00C93635" w:rsidP="00C93635">
      <w:pPr>
        <w:numPr>
          <w:ilvl w:val="0"/>
          <w:numId w:val="1"/>
        </w:numPr>
      </w:pPr>
      <w:r w:rsidRPr="00C93635">
        <w:t>Asking these questions helps build rapport and shows genuine interest in the role and company culture.</w:t>
      </w:r>
    </w:p>
    <w:p w14:paraId="33B33C4C" w14:textId="77777777" w:rsidR="00C93635" w:rsidRPr="00C93635" w:rsidRDefault="00C93635" w:rsidP="00C93635">
      <w:pPr>
        <w:numPr>
          <w:ilvl w:val="0"/>
          <w:numId w:val="1"/>
        </w:numPr>
      </w:pPr>
      <w:r w:rsidRPr="00C93635">
        <w:t>Don’t hesitate to ask tough questions; it highlights your thoughtfulness and potential value to the team.</w:t>
      </w:r>
    </w:p>
    <w:p w14:paraId="2B018E83" w14:textId="77777777" w:rsidR="0037474A" w:rsidRDefault="0037474A"/>
    <w:p w14:paraId="78F3F630" w14:textId="6AF0ACDD" w:rsidR="00AB4E31" w:rsidRPr="00AB4E31" w:rsidRDefault="00AB4E31">
      <w:pPr>
        <w:rPr>
          <w:b/>
          <w:bCs/>
          <w:u w:val="single"/>
        </w:rPr>
      </w:pPr>
      <w:r>
        <w:rPr>
          <w:b/>
          <w:bCs/>
          <w:u w:val="single"/>
        </w:rPr>
        <w:t>Interview Tips:</w:t>
      </w:r>
    </w:p>
    <w:p w14:paraId="528414BB" w14:textId="77777777" w:rsidR="00993931" w:rsidRPr="00993931" w:rsidRDefault="00993931" w:rsidP="00993931">
      <w:pPr>
        <w:numPr>
          <w:ilvl w:val="0"/>
          <w:numId w:val="2"/>
        </w:numPr>
      </w:pPr>
      <w:r w:rsidRPr="00993931">
        <w:t>Karan is a security engineering manager at Google and has interviewed hundreds of candidates, noting many come from non-technical backgrounds like recruiting or sales.</w:t>
      </w:r>
    </w:p>
    <w:p w14:paraId="301C372E" w14:textId="77777777" w:rsidR="00993931" w:rsidRPr="00993931" w:rsidRDefault="00993931" w:rsidP="00993931">
      <w:pPr>
        <w:numPr>
          <w:ilvl w:val="0"/>
          <w:numId w:val="2"/>
        </w:numPr>
      </w:pPr>
      <w:r w:rsidRPr="00993931">
        <w:t>Interview preparation can be split into technical and non-technical:</w:t>
      </w:r>
    </w:p>
    <w:p w14:paraId="457DB31B" w14:textId="77777777" w:rsidR="00993931" w:rsidRPr="00993931" w:rsidRDefault="00993931" w:rsidP="00993931">
      <w:pPr>
        <w:numPr>
          <w:ilvl w:val="1"/>
          <w:numId w:val="2"/>
        </w:numPr>
      </w:pPr>
      <w:r w:rsidRPr="00993931">
        <w:rPr>
          <w:b/>
          <w:bCs/>
        </w:rPr>
        <w:t>Technical:</w:t>
      </w:r>
    </w:p>
    <w:p w14:paraId="024CF305" w14:textId="77777777" w:rsidR="00993931" w:rsidRPr="00993931" w:rsidRDefault="00993931" w:rsidP="00993931">
      <w:pPr>
        <w:numPr>
          <w:ilvl w:val="2"/>
          <w:numId w:val="2"/>
        </w:numPr>
      </w:pPr>
      <w:r w:rsidRPr="00993931">
        <w:t>Focus on mastering networking and information security fundamentals.</w:t>
      </w:r>
    </w:p>
    <w:p w14:paraId="5D13C2FB" w14:textId="77777777" w:rsidR="00993931" w:rsidRPr="00993931" w:rsidRDefault="00993931" w:rsidP="00993931">
      <w:pPr>
        <w:numPr>
          <w:ilvl w:val="2"/>
          <w:numId w:val="2"/>
        </w:numPr>
      </w:pPr>
      <w:r w:rsidRPr="00993931">
        <w:t>Understand concepts deeply and their relationships.</w:t>
      </w:r>
    </w:p>
    <w:p w14:paraId="5A2C11EB" w14:textId="77777777" w:rsidR="00993931" w:rsidRPr="00993931" w:rsidRDefault="00993931" w:rsidP="00993931">
      <w:pPr>
        <w:numPr>
          <w:ilvl w:val="2"/>
          <w:numId w:val="2"/>
        </w:numPr>
      </w:pPr>
      <w:r w:rsidRPr="00993931">
        <w:t>Always ask clarifying questions before jumping into solutions.</w:t>
      </w:r>
    </w:p>
    <w:p w14:paraId="67B84314" w14:textId="77777777" w:rsidR="00993931" w:rsidRPr="00993931" w:rsidRDefault="00993931" w:rsidP="00993931">
      <w:pPr>
        <w:numPr>
          <w:ilvl w:val="2"/>
          <w:numId w:val="2"/>
        </w:numPr>
      </w:pPr>
      <w:r w:rsidRPr="00993931">
        <w:t xml:space="preserve">It’s okay to admit if you don’t know </w:t>
      </w:r>
      <w:proofErr w:type="gramStart"/>
      <w:r w:rsidRPr="00993931">
        <w:t>something, but</w:t>
      </w:r>
      <w:proofErr w:type="gramEnd"/>
      <w:r w:rsidRPr="00993931">
        <w:t xml:space="preserve"> explain how you would approach solving it.</w:t>
      </w:r>
    </w:p>
    <w:p w14:paraId="22F246E3" w14:textId="77777777" w:rsidR="00993931" w:rsidRPr="00993931" w:rsidRDefault="00993931" w:rsidP="00993931">
      <w:pPr>
        <w:numPr>
          <w:ilvl w:val="1"/>
          <w:numId w:val="2"/>
        </w:numPr>
      </w:pPr>
      <w:r w:rsidRPr="00993931">
        <w:rPr>
          <w:b/>
          <w:bCs/>
        </w:rPr>
        <w:t>Non-technical:</w:t>
      </w:r>
    </w:p>
    <w:p w14:paraId="4396262A" w14:textId="77777777" w:rsidR="00993931" w:rsidRPr="00993931" w:rsidRDefault="00993931" w:rsidP="00993931">
      <w:pPr>
        <w:numPr>
          <w:ilvl w:val="2"/>
          <w:numId w:val="2"/>
        </w:numPr>
      </w:pPr>
      <w:r w:rsidRPr="00993931">
        <w:t>Practice interviews with a friend to identify areas to improve.</w:t>
      </w:r>
    </w:p>
    <w:p w14:paraId="7242FFD5" w14:textId="77777777" w:rsidR="00993931" w:rsidRPr="00993931" w:rsidRDefault="00993931" w:rsidP="00993931">
      <w:pPr>
        <w:numPr>
          <w:ilvl w:val="2"/>
          <w:numId w:val="2"/>
        </w:numPr>
      </w:pPr>
      <w:r w:rsidRPr="00993931">
        <w:t>Showcase teamwork skills by sharing examples of collaboration or leadership, including open-source projects.</w:t>
      </w:r>
    </w:p>
    <w:p w14:paraId="0F5D81C6" w14:textId="77777777" w:rsidR="00993931" w:rsidRPr="00993931" w:rsidRDefault="00993931" w:rsidP="00993931">
      <w:pPr>
        <w:numPr>
          <w:ilvl w:val="2"/>
          <w:numId w:val="2"/>
        </w:numPr>
      </w:pPr>
      <w:r w:rsidRPr="00993931">
        <w:t>Soft skills are essential even in technical roles.</w:t>
      </w:r>
    </w:p>
    <w:p w14:paraId="114831EB" w14:textId="77777777" w:rsidR="00993931" w:rsidRPr="00993931" w:rsidRDefault="00993931" w:rsidP="00993931">
      <w:pPr>
        <w:numPr>
          <w:ilvl w:val="0"/>
          <w:numId w:val="2"/>
        </w:numPr>
      </w:pPr>
      <w:r w:rsidRPr="00993931">
        <w:t>The main quality Karan looks for in new candidates is curiosity and drive to learn, not perfection.</w:t>
      </w:r>
    </w:p>
    <w:p w14:paraId="19AFC590" w14:textId="77777777" w:rsidR="00993931" w:rsidRPr="00993931" w:rsidRDefault="00993931" w:rsidP="00993931">
      <w:pPr>
        <w:numPr>
          <w:ilvl w:val="0"/>
          <w:numId w:val="2"/>
        </w:numPr>
        <w:rPr>
          <w:highlight w:val="yellow"/>
        </w:rPr>
      </w:pPr>
      <w:r w:rsidRPr="00993931">
        <w:rPr>
          <w:highlight w:val="yellow"/>
        </w:rPr>
        <w:t>An honest answer like "I don’t know, but here’s how I’d figure it out" is valued.</w:t>
      </w:r>
    </w:p>
    <w:p w14:paraId="073AD9D7" w14:textId="77777777" w:rsidR="00993931" w:rsidRPr="00993931" w:rsidRDefault="00993931" w:rsidP="00993931">
      <w:pPr>
        <w:numPr>
          <w:ilvl w:val="0"/>
          <w:numId w:val="2"/>
        </w:numPr>
      </w:pPr>
      <w:r w:rsidRPr="00993931">
        <w:t>Don’t fear rejection; finding a first role often takes many applications.</w:t>
      </w:r>
    </w:p>
    <w:p w14:paraId="77C3CD3E" w14:textId="77777777" w:rsidR="00993931" w:rsidRPr="00993931" w:rsidRDefault="00993931" w:rsidP="00993931">
      <w:pPr>
        <w:numPr>
          <w:ilvl w:val="0"/>
          <w:numId w:val="2"/>
        </w:numPr>
      </w:pPr>
      <w:r w:rsidRPr="00993931">
        <w:t>Apply even if you don’t meet all preferred qualifications — meeting the minimum qualifications is often enough to try.</w:t>
      </w:r>
    </w:p>
    <w:p w14:paraId="17E93998" w14:textId="77777777" w:rsidR="00993931" w:rsidRDefault="00993931"/>
    <w:p w14:paraId="2DD78ED2" w14:textId="77777777" w:rsidR="001014B8" w:rsidRPr="001014B8" w:rsidRDefault="001014B8" w:rsidP="001014B8">
      <w:pPr>
        <w:rPr>
          <w:b/>
          <w:bCs/>
        </w:rPr>
      </w:pPr>
      <w:r w:rsidRPr="001014B8">
        <w:rPr>
          <w:b/>
          <w:bCs/>
        </w:rPr>
        <w:lastRenderedPageBreak/>
        <w:t>Tips for interviewing remotely</w:t>
      </w:r>
    </w:p>
    <w:p w14:paraId="418ED6BF" w14:textId="77777777" w:rsidR="001014B8" w:rsidRPr="001014B8" w:rsidRDefault="001014B8" w:rsidP="001014B8">
      <w:r w:rsidRPr="001014B8">
        <w:t>A remote interview is an interview conducted virtually using video platform software. This type of interview provides an opportunity to connect with hiring managers and recruiters, even if you are not able to meet with them in person. Remote interviews also present challenges that in-person interviews do not, such as issues related to technology, lighting, and sound.</w:t>
      </w:r>
    </w:p>
    <w:p w14:paraId="1FD129AA" w14:textId="77777777" w:rsidR="001014B8" w:rsidRPr="001014B8" w:rsidRDefault="001014B8" w:rsidP="001014B8">
      <w:r w:rsidRPr="001014B8">
        <w:t>In this reading, you will learn tips to successfully prepare for a remote interview.</w:t>
      </w:r>
    </w:p>
    <w:p w14:paraId="36383527" w14:textId="77777777" w:rsidR="001014B8" w:rsidRPr="001014B8" w:rsidRDefault="001014B8" w:rsidP="001014B8">
      <w:pPr>
        <w:rPr>
          <w:b/>
          <w:bCs/>
        </w:rPr>
      </w:pPr>
      <w:r w:rsidRPr="001014B8">
        <w:rPr>
          <w:b/>
          <w:bCs/>
        </w:rPr>
        <w:t>Test your technology</w:t>
      </w:r>
    </w:p>
    <w:p w14:paraId="255BDD34" w14:textId="77777777" w:rsidR="001014B8" w:rsidRPr="001014B8" w:rsidRDefault="001014B8" w:rsidP="001014B8">
      <w:r w:rsidRPr="001014B8">
        <w:t>The first tip is to test the technology you’ll be using for the video. Different companies use different video platform software to host their remote interviews. Typically, the recruiter or hiring manager will reach out to you over the phone or email to share information about which software will be used for the interview.</w:t>
      </w:r>
    </w:p>
    <w:p w14:paraId="5041EB08" w14:textId="77777777" w:rsidR="001014B8" w:rsidRPr="001014B8" w:rsidRDefault="001014B8" w:rsidP="001014B8">
      <w:r w:rsidRPr="001014B8">
        <w:t>Once you find out which software the company you’re interviewing with uses, you should download that software, if you don't have it already. Next, it's important to test your computer’s camera and microphone to ensure they work well with the video platform software a day or two before the interview. This allows you to resolve any technical issues you might have.  Be mindful of how to mute and unmute your microphone, just in case there is noise in your environment that you do not want the interviewer to hear. It’s also important to talk with the recruiter or hiring manager about a backup plan if the technology does not cooperate when it's time for the interview.</w:t>
      </w:r>
    </w:p>
    <w:p w14:paraId="0BE27544" w14:textId="77777777" w:rsidR="001014B8" w:rsidRPr="001014B8" w:rsidRDefault="001014B8" w:rsidP="001014B8">
      <w:r w:rsidRPr="001014B8">
        <w:t>You’ll also want to test any technologies you need to use to ensure you are ready to interview, such as the closed caption feature on the app. Employers are typically happy to accommodate your needs if you're using assistive technology or need specific accommodations. If your internet service is not fast enough to allow for a video interview, you can request a phone interview instead.</w:t>
      </w:r>
    </w:p>
    <w:p w14:paraId="09B95FA3" w14:textId="77777777" w:rsidR="001014B8" w:rsidRPr="001014B8" w:rsidRDefault="001014B8" w:rsidP="001014B8">
      <w:pPr>
        <w:rPr>
          <w:b/>
          <w:bCs/>
        </w:rPr>
      </w:pPr>
      <w:r w:rsidRPr="001014B8">
        <w:rPr>
          <w:b/>
          <w:bCs/>
        </w:rPr>
        <w:t>Practice communicating through video</w:t>
      </w:r>
    </w:p>
    <w:p w14:paraId="2796B0F4" w14:textId="77777777" w:rsidR="001014B8" w:rsidRPr="001014B8" w:rsidRDefault="001014B8" w:rsidP="001014B8">
      <w:r w:rsidRPr="001014B8">
        <w:t>Communicating through video can be a challenge because there is a slight sound delay. The sound delay can make it difficult to know how long to wait for someone to stop speaking and for you to start. If you don’t have experience communicating through video, consider practicing with friends and family before the remote interview. This will help you learn how pauses affect video communication.</w:t>
      </w:r>
    </w:p>
    <w:p w14:paraId="5B0F5815" w14:textId="77777777" w:rsidR="001014B8" w:rsidRPr="001014B8" w:rsidRDefault="001014B8" w:rsidP="001014B8">
      <w:pPr>
        <w:rPr>
          <w:b/>
          <w:bCs/>
        </w:rPr>
      </w:pPr>
      <w:r w:rsidRPr="001014B8">
        <w:rPr>
          <w:b/>
          <w:bCs/>
        </w:rPr>
        <w:t>Create a professional background</w:t>
      </w:r>
    </w:p>
    <w:p w14:paraId="76B2F67E" w14:textId="77777777" w:rsidR="001014B8" w:rsidRPr="001014B8" w:rsidRDefault="001014B8" w:rsidP="001014B8">
      <w:r w:rsidRPr="001014B8">
        <w:t>Review your video background before the interview. Typically, you should avoid having an unorganized background or any objects that might distract the interviewer. When interviewing remotely, ensure that your area is well lit. You might want to rearrange your desk or furniture to ensure good lighting.</w:t>
      </w:r>
    </w:p>
    <w:p w14:paraId="4AA729F2" w14:textId="77777777" w:rsidR="001014B8" w:rsidRPr="001014B8" w:rsidRDefault="001014B8" w:rsidP="001014B8">
      <w:r w:rsidRPr="001014B8">
        <w:t>Always try to have light behind your camera so that it will shine on your face. If you can’t position your desk next to a window or don’t have enough light coming from the window, consider using artificial light. </w:t>
      </w:r>
    </w:p>
    <w:p w14:paraId="0A011198" w14:textId="77777777" w:rsidR="001014B8" w:rsidRPr="001014B8" w:rsidRDefault="001014B8" w:rsidP="001014B8">
      <w:r w:rsidRPr="001014B8">
        <w:t>Additionally, you should do your best to limit background noise and use a headset, if possible. </w:t>
      </w:r>
    </w:p>
    <w:p w14:paraId="660C9E2D" w14:textId="77777777" w:rsidR="001014B8" w:rsidRPr="001014B8" w:rsidRDefault="001014B8" w:rsidP="001014B8">
      <w:pPr>
        <w:rPr>
          <w:b/>
          <w:bCs/>
        </w:rPr>
      </w:pPr>
      <w:r w:rsidRPr="001014B8">
        <w:rPr>
          <w:b/>
          <w:bCs/>
        </w:rPr>
        <w:t>Dress appropriately</w:t>
      </w:r>
    </w:p>
    <w:p w14:paraId="0D1D19C4" w14:textId="77777777" w:rsidR="001014B8" w:rsidRPr="001014B8" w:rsidRDefault="001014B8" w:rsidP="001014B8">
      <w:r w:rsidRPr="001014B8">
        <w:t>It’s a good idea to research the company you’re interviewing with to determine which type of interview outfit is suitable. You might need to wear formal business attire during your remote interview for a particular role and company, whereas for another position, more casual clothing might be appropriate. Typically, it is better to overdress than to underdress, especially for more traditional businesses. </w:t>
      </w:r>
    </w:p>
    <w:p w14:paraId="30721985" w14:textId="77777777" w:rsidR="001014B8" w:rsidRPr="001014B8" w:rsidRDefault="001014B8" w:rsidP="001014B8">
      <w:pPr>
        <w:rPr>
          <w:b/>
          <w:bCs/>
        </w:rPr>
      </w:pPr>
      <w:r w:rsidRPr="001014B8">
        <w:rPr>
          <w:b/>
          <w:bCs/>
        </w:rPr>
        <w:t>Look at the interviewer when speaking</w:t>
      </w:r>
    </w:p>
    <w:p w14:paraId="2449C854" w14:textId="77777777" w:rsidR="001014B8" w:rsidRPr="001014B8" w:rsidRDefault="001014B8" w:rsidP="001014B8">
      <w:r w:rsidRPr="001014B8">
        <w:lastRenderedPageBreak/>
        <w:t>When communicating through video, try to look at the interviewer when speaking instead of at the camera. Looking at the interviewer can give them the feeling that you’re engaged in the conversation and focused on what they’re saying. </w:t>
      </w:r>
    </w:p>
    <w:p w14:paraId="3D96FD28" w14:textId="77777777" w:rsidR="001014B8" w:rsidRPr="001014B8" w:rsidRDefault="001014B8" w:rsidP="001014B8">
      <w:pPr>
        <w:rPr>
          <w:b/>
          <w:bCs/>
        </w:rPr>
      </w:pPr>
      <w:r w:rsidRPr="001014B8">
        <w:rPr>
          <w:b/>
          <w:bCs/>
        </w:rPr>
        <w:t>Sign in early</w:t>
      </w:r>
    </w:p>
    <w:p w14:paraId="647ABBAC" w14:textId="77777777" w:rsidR="001014B8" w:rsidRPr="001014B8" w:rsidRDefault="001014B8" w:rsidP="001014B8">
      <w:r w:rsidRPr="001014B8">
        <w:t>Before the interview, test your technology. This will help you feel confident that everything will work. However, technology and software can be unpredictable. If possible, sign in to your remote interview early to ensure everything is working properly.</w:t>
      </w:r>
    </w:p>
    <w:p w14:paraId="537EB503" w14:textId="77777777" w:rsidR="001014B8" w:rsidRPr="001014B8" w:rsidRDefault="001014B8" w:rsidP="001014B8">
      <w:r w:rsidRPr="001014B8">
        <w:t>Signing in early also indicates to your interviewer that you respect their time and are a punctual person. </w:t>
      </w:r>
    </w:p>
    <w:p w14:paraId="3EF313C6" w14:textId="77777777" w:rsidR="001014B8" w:rsidRPr="001014B8" w:rsidRDefault="001014B8" w:rsidP="001014B8">
      <w:pPr>
        <w:rPr>
          <w:b/>
          <w:bCs/>
        </w:rPr>
      </w:pPr>
      <w:r w:rsidRPr="001014B8">
        <w:rPr>
          <w:b/>
          <w:bCs/>
        </w:rPr>
        <w:t>Key takeaways</w:t>
      </w:r>
    </w:p>
    <w:p w14:paraId="0E4A6B0C" w14:textId="77777777" w:rsidR="001014B8" w:rsidRPr="001014B8" w:rsidRDefault="001014B8" w:rsidP="001014B8">
      <w:r w:rsidRPr="001014B8">
        <w:t>Follow the tips in this reading to become more confident with the remote interviewing process. Always test your technology before the interview to ensure it works well with the video platform software being used for the interview.</w:t>
      </w:r>
    </w:p>
    <w:p w14:paraId="2EF8DF41" w14:textId="77777777" w:rsidR="001014B8" w:rsidRDefault="001014B8"/>
    <w:sectPr w:rsidR="001014B8"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4729D6"/>
    <w:multiLevelType w:val="multilevel"/>
    <w:tmpl w:val="55760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1870BB"/>
    <w:multiLevelType w:val="multilevel"/>
    <w:tmpl w:val="092E7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4957434">
    <w:abstractNumId w:val="1"/>
  </w:num>
  <w:num w:numId="2" w16cid:durableId="2125033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290"/>
    <w:rsid w:val="001001EC"/>
    <w:rsid w:val="001014B8"/>
    <w:rsid w:val="00176041"/>
    <w:rsid w:val="00340298"/>
    <w:rsid w:val="0037474A"/>
    <w:rsid w:val="00993931"/>
    <w:rsid w:val="009F2A12"/>
    <w:rsid w:val="00AB4E31"/>
    <w:rsid w:val="00BF4D3C"/>
    <w:rsid w:val="00C42290"/>
    <w:rsid w:val="00C93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314DC"/>
  <w15:chartTrackingRefBased/>
  <w15:docId w15:val="{4A0F2F12-121B-4A08-A78B-CECC6918E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290"/>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C42290"/>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C42290"/>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C42290"/>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C42290"/>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C42290"/>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C42290"/>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C42290"/>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C42290"/>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290"/>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C42290"/>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C42290"/>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C42290"/>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C42290"/>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C42290"/>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C42290"/>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C42290"/>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C42290"/>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C42290"/>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C42290"/>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C42290"/>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C42290"/>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C42290"/>
    <w:pPr>
      <w:spacing w:before="160"/>
      <w:jc w:val="center"/>
    </w:pPr>
    <w:rPr>
      <w:i/>
      <w:iCs/>
      <w:color w:val="404040" w:themeColor="text1" w:themeTint="BF"/>
    </w:rPr>
  </w:style>
  <w:style w:type="character" w:customStyle="1" w:styleId="QuoteChar">
    <w:name w:val="Quote Char"/>
    <w:basedOn w:val="DefaultParagraphFont"/>
    <w:link w:val="Quote"/>
    <w:uiPriority w:val="29"/>
    <w:rsid w:val="00C42290"/>
    <w:rPr>
      <w:i/>
      <w:iCs/>
      <w:color w:val="404040" w:themeColor="text1" w:themeTint="BF"/>
    </w:rPr>
  </w:style>
  <w:style w:type="paragraph" w:styleId="ListParagraph">
    <w:name w:val="List Paragraph"/>
    <w:basedOn w:val="Normal"/>
    <w:uiPriority w:val="34"/>
    <w:qFormat/>
    <w:rsid w:val="00C42290"/>
    <w:pPr>
      <w:ind w:left="720"/>
      <w:contextualSpacing/>
    </w:pPr>
  </w:style>
  <w:style w:type="character" w:styleId="IntenseEmphasis">
    <w:name w:val="Intense Emphasis"/>
    <w:basedOn w:val="DefaultParagraphFont"/>
    <w:uiPriority w:val="21"/>
    <w:qFormat/>
    <w:rsid w:val="00C42290"/>
    <w:rPr>
      <w:i/>
      <w:iCs/>
      <w:color w:val="0F4761" w:themeColor="accent1" w:themeShade="BF"/>
    </w:rPr>
  </w:style>
  <w:style w:type="paragraph" w:styleId="IntenseQuote">
    <w:name w:val="Intense Quote"/>
    <w:basedOn w:val="Normal"/>
    <w:next w:val="Normal"/>
    <w:link w:val="IntenseQuoteChar"/>
    <w:uiPriority w:val="30"/>
    <w:qFormat/>
    <w:rsid w:val="00C422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290"/>
    <w:rPr>
      <w:i/>
      <w:iCs/>
      <w:color w:val="0F4761" w:themeColor="accent1" w:themeShade="BF"/>
    </w:rPr>
  </w:style>
  <w:style w:type="character" w:styleId="IntenseReference">
    <w:name w:val="Intense Reference"/>
    <w:basedOn w:val="DefaultParagraphFont"/>
    <w:uiPriority w:val="32"/>
    <w:qFormat/>
    <w:rsid w:val="00C422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68582">
      <w:bodyDiv w:val="1"/>
      <w:marLeft w:val="0"/>
      <w:marRight w:val="0"/>
      <w:marTop w:val="0"/>
      <w:marBottom w:val="0"/>
      <w:divBdr>
        <w:top w:val="none" w:sz="0" w:space="0" w:color="auto"/>
        <w:left w:val="none" w:sz="0" w:space="0" w:color="auto"/>
        <w:bottom w:val="none" w:sz="0" w:space="0" w:color="auto"/>
        <w:right w:val="none" w:sz="0" w:space="0" w:color="auto"/>
      </w:divBdr>
    </w:div>
    <w:div w:id="889919325">
      <w:bodyDiv w:val="1"/>
      <w:marLeft w:val="0"/>
      <w:marRight w:val="0"/>
      <w:marTop w:val="0"/>
      <w:marBottom w:val="0"/>
      <w:divBdr>
        <w:top w:val="none" w:sz="0" w:space="0" w:color="auto"/>
        <w:left w:val="none" w:sz="0" w:space="0" w:color="auto"/>
        <w:bottom w:val="none" w:sz="0" w:space="0" w:color="auto"/>
        <w:right w:val="none" w:sz="0" w:space="0" w:color="auto"/>
      </w:divBdr>
    </w:div>
    <w:div w:id="967512202">
      <w:bodyDiv w:val="1"/>
      <w:marLeft w:val="0"/>
      <w:marRight w:val="0"/>
      <w:marTop w:val="0"/>
      <w:marBottom w:val="0"/>
      <w:divBdr>
        <w:top w:val="none" w:sz="0" w:space="0" w:color="auto"/>
        <w:left w:val="none" w:sz="0" w:space="0" w:color="auto"/>
        <w:bottom w:val="none" w:sz="0" w:space="0" w:color="auto"/>
        <w:right w:val="none" w:sz="0" w:space="0" w:color="auto"/>
      </w:divBdr>
      <w:divsChild>
        <w:div w:id="1973947736">
          <w:marLeft w:val="0"/>
          <w:marRight w:val="0"/>
          <w:marTop w:val="0"/>
          <w:marBottom w:val="0"/>
          <w:divBdr>
            <w:top w:val="none" w:sz="0" w:space="0" w:color="auto"/>
            <w:left w:val="none" w:sz="0" w:space="0" w:color="auto"/>
            <w:bottom w:val="none" w:sz="0" w:space="0" w:color="auto"/>
            <w:right w:val="none" w:sz="0" w:space="0" w:color="auto"/>
          </w:divBdr>
        </w:div>
        <w:div w:id="2088913039">
          <w:marLeft w:val="0"/>
          <w:marRight w:val="0"/>
          <w:marTop w:val="0"/>
          <w:marBottom w:val="0"/>
          <w:divBdr>
            <w:top w:val="none" w:sz="0" w:space="0" w:color="auto"/>
            <w:left w:val="none" w:sz="0" w:space="0" w:color="auto"/>
            <w:bottom w:val="none" w:sz="0" w:space="0" w:color="auto"/>
            <w:right w:val="none" w:sz="0" w:space="0" w:color="auto"/>
          </w:divBdr>
          <w:divsChild>
            <w:div w:id="488132894">
              <w:marLeft w:val="0"/>
              <w:marRight w:val="0"/>
              <w:marTop w:val="0"/>
              <w:marBottom w:val="0"/>
              <w:divBdr>
                <w:top w:val="none" w:sz="0" w:space="0" w:color="auto"/>
                <w:left w:val="none" w:sz="0" w:space="0" w:color="auto"/>
                <w:bottom w:val="none" w:sz="0" w:space="0" w:color="auto"/>
                <w:right w:val="none" w:sz="0" w:space="0" w:color="auto"/>
              </w:divBdr>
              <w:divsChild>
                <w:div w:id="1138957101">
                  <w:marLeft w:val="0"/>
                  <w:marRight w:val="0"/>
                  <w:marTop w:val="0"/>
                  <w:marBottom w:val="0"/>
                  <w:divBdr>
                    <w:top w:val="none" w:sz="0" w:space="0" w:color="auto"/>
                    <w:left w:val="none" w:sz="0" w:space="0" w:color="auto"/>
                    <w:bottom w:val="none" w:sz="0" w:space="0" w:color="auto"/>
                    <w:right w:val="none" w:sz="0" w:space="0" w:color="auto"/>
                  </w:divBdr>
                  <w:divsChild>
                    <w:div w:id="1498224139">
                      <w:marLeft w:val="0"/>
                      <w:marRight w:val="0"/>
                      <w:marTop w:val="0"/>
                      <w:marBottom w:val="0"/>
                      <w:divBdr>
                        <w:top w:val="none" w:sz="0" w:space="0" w:color="auto"/>
                        <w:left w:val="none" w:sz="0" w:space="0" w:color="auto"/>
                        <w:bottom w:val="none" w:sz="0" w:space="0" w:color="auto"/>
                        <w:right w:val="none" w:sz="0" w:space="0" w:color="auto"/>
                      </w:divBdr>
                      <w:divsChild>
                        <w:div w:id="18075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069597">
      <w:bodyDiv w:val="1"/>
      <w:marLeft w:val="0"/>
      <w:marRight w:val="0"/>
      <w:marTop w:val="0"/>
      <w:marBottom w:val="0"/>
      <w:divBdr>
        <w:top w:val="none" w:sz="0" w:space="0" w:color="auto"/>
        <w:left w:val="none" w:sz="0" w:space="0" w:color="auto"/>
        <w:bottom w:val="none" w:sz="0" w:space="0" w:color="auto"/>
        <w:right w:val="none" w:sz="0" w:space="0" w:color="auto"/>
      </w:divBdr>
    </w:div>
    <w:div w:id="1438327763">
      <w:bodyDiv w:val="1"/>
      <w:marLeft w:val="0"/>
      <w:marRight w:val="0"/>
      <w:marTop w:val="0"/>
      <w:marBottom w:val="0"/>
      <w:divBdr>
        <w:top w:val="none" w:sz="0" w:space="0" w:color="auto"/>
        <w:left w:val="none" w:sz="0" w:space="0" w:color="auto"/>
        <w:bottom w:val="none" w:sz="0" w:space="0" w:color="auto"/>
        <w:right w:val="none" w:sz="0" w:space="0" w:color="auto"/>
      </w:divBdr>
    </w:div>
    <w:div w:id="1604024279">
      <w:bodyDiv w:val="1"/>
      <w:marLeft w:val="0"/>
      <w:marRight w:val="0"/>
      <w:marTop w:val="0"/>
      <w:marBottom w:val="0"/>
      <w:divBdr>
        <w:top w:val="none" w:sz="0" w:space="0" w:color="auto"/>
        <w:left w:val="none" w:sz="0" w:space="0" w:color="auto"/>
        <w:bottom w:val="none" w:sz="0" w:space="0" w:color="auto"/>
        <w:right w:val="none" w:sz="0" w:space="0" w:color="auto"/>
      </w:divBdr>
      <w:divsChild>
        <w:div w:id="473720330">
          <w:marLeft w:val="0"/>
          <w:marRight w:val="0"/>
          <w:marTop w:val="0"/>
          <w:marBottom w:val="0"/>
          <w:divBdr>
            <w:top w:val="none" w:sz="0" w:space="0" w:color="auto"/>
            <w:left w:val="none" w:sz="0" w:space="0" w:color="auto"/>
            <w:bottom w:val="none" w:sz="0" w:space="0" w:color="auto"/>
            <w:right w:val="none" w:sz="0" w:space="0" w:color="auto"/>
          </w:divBdr>
        </w:div>
        <w:div w:id="480538321">
          <w:marLeft w:val="0"/>
          <w:marRight w:val="0"/>
          <w:marTop w:val="0"/>
          <w:marBottom w:val="0"/>
          <w:divBdr>
            <w:top w:val="none" w:sz="0" w:space="0" w:color="auto"/>
            <w:left w:val="none" w:sz="0" w:space="0" w:color="auto"/>
            <w:bottom w:val="none" w:sz="0" w:space="0" w:color="auto"/>
            <w:right w:val="none" w:sz="0" w:space="0" w:color="auto"/>
          </w:divBdr>
          <w:divsChild>
            <w:div w:id="250966582">
              <w:marLeft w:val="0"/>
              <w:marRight w:val="0"/>
              <w:marTop w:val="0"/>
              <w:marBottom w:val="0"/>
              <w:divBdr>
                <w:top w:val="none" w:sz="0" w:space="0" w:color="auto"/>
                <w:left w:val="none" w:sz="0" w:space="0" w:color="auto"/>
                <w:bottom w:val="none" w:sz="0" w:space="0" w:color="auto"/>
                <w:right w:val="none" w:sz="0" w:space="0" w:color="auto"/>
              </w:divBdr>
              <w:divsChild>
                <w:div w:id="1622305399">
                  <w:marLeft w:val="0"/>
                  <w:marRight w:val="0"/>
                  <w:marTop w:val="0"/>
                  <w:marBottom w:val="0"/>
                  <w:divBdr>
                    <w:top w:val="none" w:sz="0" w:space="0" w:color="auto"/>
                    <w:left w:val="none" w:sz="0" w:space="0" w:color="auto"/>
                    <w:bottom w:val="none" w:sz="0" w:space="0" w:color="auto"/>
                    <w:right w:val="none" w:sz="0" w:space="0" w:color="auto"/>
                  </w:divBdr>
                  <w:divsChild>
                    <w:div w:id="1348285393">
                      <w:marLeft w:val="0"/>
                      <w:marRight w:val="0"/>
                      <w:marTop w:val="0"/>
                      <w:marBottom w:val="0"/>
                      <w:divBdr>
                        <w:top w:val="none" w:sz="0" w:space="0" w:color="auto"/>
                        <w:left w:val="none" w:sz="0" w:space="0" w:color="auto"/>
                        <w:bottom w:val="none" w:sz="0" w:space="0" w:color="auto"/>
                        <w:right w:val="none" w:sz="0" w:space="0" w:color="auto"/>
                      </w:divBdr>
                      <w:divsChild>
                        <w:div w:id="9133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922</Words>
  <Characters>5260</Characters>
  <Application>Microsoft Office Word</Application>
  <DocSecurity>0</DocSecurity>
  <Lines>43</Lines>
  <Paragraphs>12</Paragraphs>
  <ScaleCrop>false</ScaleCrop>
  <Company>Amazon</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6</cp:revision>
  <dcterms:created xsi:type="dcterms:W3CDTF">2025-05-30T16:25:00Z</dcterms:created>
  <dcterms:modified xsi:type="dcterms:W3CDTF">2025-05-30T16:42:00Z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2025-05-30T16:25:53Z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e3f7bf7a-a13a-4041-9618-3d74e2c75401</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