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C3B5" w14:textId="5B0CED40" w:rsidR="00744700" w:rsidRDefault="00744700" w:rsidP="00744700">
      <w:pPr>
        <w:pStyle w:val="ListParagraph"/>
        <w:numPr>
          <w:ilvl w:val="0"/>
          <w:numId w:val="3"/>
        </w:numPr>
      </w:pPr>
      <w:r>
        <w:t>Information is gathered on a much deeper level than during just information gathering</w:t>
      </w:r>
      <w:r w:rsidR="0012194D">
        <w:t xml:space="preserve"> (actually exchanging packets with target machines)</w:t>
      </w:r>
    </w:p>
    <w:p w14:paraId="68D41DA2" w14:textId="56F907F9" w:rsidR="00200595" w:rsidRDefault="00744700" w:rsidP="00200595">
      <w:pPr>
        <w:pStyle w:val="ListParagraph"/>
        <w:numPr>
          <w:ilvl w:val="0"/>
          <w:numId w:val="3"/>
        </w:numPr>
      </w:pPr>
      <w:r>
        <w:t>Goal is to obtain information about the technology target is using</w:t>
      </w:r>
    </w:p>
    <w:p w14:paraId="64B5343D" w14:textId="1C979D9D" w:rsidR="00200595" w:rsidRDefault="00200595" w:rsidP="00200595">
      <w:pPr>
        <w:pStyle w:val="ListParagraph"/>
        <w:numPr>
          <w:ilvl w:val="0"/>
          <w:numId w:val="3"/>
        </w:numPr>
      </w:pPr>
      <w:r>
        <w:t>Looking for open ports on target websites</w:t>
      </w:r>
      <w:r w:rsidR="005C7800">
        <w:t xml:space="preserve"> with vulnerable software running on it</w:t>
      </w:r>
    </w:p>
    <w:p w14:paraId="2F4FEF72" w14:textId="5F9DF658" w:rsidR="005C7800" w:rsidRDefault="00825F2A" w:rsidP="005C7800">
      <w:pPr>
        <w:pStyle w:val="ListParagraph"/>
        <w:numPr>
          <w:ilvl w:val="0"/>
          <w:numId w:val="3"/>
        </w:numPr>
        <w:rPr>
          <w:b/>
          <w:bCs w:val="0"/>
          <w:highlight w:val="yellow"/>
        </w:rPr>
      </w:pPr>
      <w:r w:rsidRPr="00825F2A">
        <w:rPr>
          <w:b/>
          <w:bCs w:val="0"/>
          <w:highlight w:val="yellow"/>
        </w:rPr>
        <w:t>Every machine has 65535 open ports for both TCP and UDP</w:t>
      </w:r>
    </w:p>
    <w:p w14:paraId="1063F64B" w14:textId="05703F98" w:rsidR="005C7800" w:rsidRDefault="005C7800" w:rsidP="005C7800">
      <w:pPr>
        <w:pStyle w:val="ListParagraph"/>
        <w:numPr>
          <w:ilvl w:val="0"/>
          <w:numId w:val="3"/>
        </w:numPr>
      </w:pPr>
      <w:r w:rsidRPr="005C7800">
        <w:t>Highest security machines have all open ports closed</w:t>
      </w:r>
    </w:p>
    <w:p w14:paraId="6060C09C" w14:textId="77777777" w:rsidR="005C7800" w:rsidRDefault="005C7800" w:rsidP="00505239"/>
    <w:p w14:paraId="6C0C48B3" w14:textId="6A0AB8EF" w:rsidR="00505239" w:rsidRDefault="00505239" w:rsidP="00505239">
      <w:pPr>
        <w:rPr>
          <w:b/>
          <w:bCs w:val="0"/>
        </w:rPr>
      </w:pPr>
      <w:r>
        <w:rPr>
          <w:b/>
          <w:bCs w:val="0"/>
        </w:rPr>
        <w:t>Netdiscover</w:t>
      </w:r>
    </w:p>
    <w:p w14:paraId="2ED5E5EF" w14:textId="643534AD" w:rsidR="00505239" w:rsidRPr="005772F7" w:rsidRDefault="00505239" w:rsidP="00505239">
      <w:pPr>
        <w:pStyle w:val="ListParagraph"/>
        <w:numPr>
          <w:ilvl w:val="0"/>
          <w:numId w:val="3"/>
        </w:numPr>
        <w:rPr>
          <w:b/>
          <w:bCs w:val="0"/>
        </w:rPr>
      </w:pPr>
      <w:r>
        <w:t>Need to figure out what IP addresses and what ports are on target network</w:t>
      </w:r>
    </w:p>
    <w:p w14:paraId="687EB8C8" w14:textId="2D3595C3" w:rsidR="005772F7" w:rsidRPr="005772F7" w:rsidRDefault="005772F7" w:rsidP="00505239">
      <w:pPr>
        <w:pStyle w:val="ListParagraph"/>
        <w:numPr>
          <w:ilvl w:val="0"/>
          <w:numId w:val="3"/>
        </w:numPr>
        <w:rPr>
          <w:b/>
          <w:bCs w:val="0"/>
        </w:rPr>
      </w:pPr>
      <w:r>
        <w:t xml:space="preserve">Can use </w:t>
      </w:r>
      <w:r w:rsidRPr="00577C93">
        <w:rPr>
          <w:highlight w:val="yellow"/>
        </w:rPr>
        <w:t>-arp -a</w:t>
      </w:r>
      <w:r>
        <w:t xml:space="preserve"> to ping all IP’s in network but IP’s need to be in arp table first </w:t>
      </w:r>
      <w:r>
        <w:br/>
      </w:r>
      <w:r>
        <w:rPr>
          <w:noProof/>
        </w:rPr>
        <w:drawing>
          <wp:inline distT="0" distB="0" distL="0" distR="0" wp14:anchorId="7BBF1627" wp14:editId="6CC1DED6">
            <wp:extent cx="1524000" cy="219075"/>
            <wp:effectExtent l="0" t="0" r="0" b="9525"/>
            <wp:docPr id="163360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07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14ED" w14:textId="67590DFF" w:rsidR="005772F7" w:rsidRPr="00505239" w:rsidRDefault="00577C93" w:rsidP="00505239">
      <w:pPr>
        <w:pStyle w:val="ListParagraph"/>
        <w:numPr>
          <w:ilvl w:val="0"/>
          <w:numId w:val="3"/>
        </w:numPr>
        <w:rPr>
          <w:b/>
          <w:bCs w:val="0"/>
        </w:rPr>
      </w:pPr>
      <w:r>
        <w:rPr>
          <w:b/>
          <w:bCs w:val="0"/>
        </w:rPr>
        <w:t xml:space="preserve">Netdiscover </w:t>
      </w:r>
      <w:r>
        <w:t>finds all IP’s in network automatically without needing to manually ping them. Also scans other subnets within network</w:t>
      </w:r>
      <w:r>
        <w:br/>
      </w:r>
      <w:r>
        <w:rPr>
          <w:noProof/>
        </w:rPr>
        <w:drawing>
          <wp:inline distT="0" distB="0" distL="0" distR="0" wp14:anchorId="188354BC" wp14:editId="01567A55">
            <wp:extent cx="2085975" cy="200025"/>
            <wp:effectExtent l="0" t="0" r="9525" b="9525"/>
            <wp:docPr id="198532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22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809">
        <w:br/>
      </w:r>
      <w:r w:rsidR="00AA6809">
        <w:rPr>
          <w:noProof/>
        </w:rPr>
        <w:drawing>
          <wp:inline distT="0" distB="0" distL="0" distR="0" wp14:anchorId="5E7AD144" wp14:editId="5A4F83DB">
            <wp:extent cx="5943600" cy="2299970"/>
            <wp:effectExtent l="0" t="0" r="0" b="5080"/>
            <wp:docPr id="2472694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6945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2F7" w:rsidRPr="00505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25F"/>
    <w:multiLevelType w:val="hybridMultilevel"/>
    <w:tmpl w:val="EF1CC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44C61"/>
    <w:multiLevelType w:val="hybridMultilevel"/>
    <w:tmpl w:val="150CE6A6"/>
    <w:lvl w:ilvl="0" w:tplc="27B813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D3E43"/>
    <w:multiLevelType w:val="hybridMultilevel"/>
    <w:tmpl w:val="2AA8FA8A"/>
    <w:lvl w:ilvl="0" w:tplc="164CCF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500771">
    <w:abstractNumId w:val="0"/>
  </w:num>
  <w:num w:numId="2" w16cid:durableId="87703766">
    <w:abstractNumId w:val="2"/>
  </w:num>
  <w:num w:numId="3" w16cid:durableId="1937593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80"/>
    <w:rsid w:val="0012194D"/>
    <w:rsid w:val="00200595"/>
    <w:rsid w:val="003A605E"/>
    <w:rsid w:val="00505239"/>
    <w:rsid w:val="005772F7"/>
    <w:rsid w:val="00577C93"/>
    <w:rsid w:val="005C7800"/>
    <w:rsid w:val="00744700"/>
    <w:rsid w:val="00825F2A"/>
    <w:rsid w:val="00872980"/>
    <w:rsid w:val="009745E7"/>
    <w:rsid w:val="009E530B"/>
    <w:rsid w:val="009F5A7D"/>
    <w:rsid w:val="00AA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379F"/>
  <w15:chartTrackingRefBased/>
  <w15:docId w15:val="{5A1D4006-7E2D-4ACD-91E4-3236BA48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9</cp:revision>
  <dcterms:created xsi:type="dcterms:W3CDTF">2024-01-10T04:20:00Z</dcterms:created>
  <dcterms:modified xsi:type="dcterms:W3CDTF">2024-01-12T04:14:00Z</dcterms:modified>
</cp:coreProperties>
</file>