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133F0" w14:textId="27C93D85" w:rsidR="00DD6928" w:rsidRDefault="00770069" w:rsidP="00770069">
      <w:r>
        <w:t xml:space="preserve">- </w:t>
      </w:r>
      <w:hyperlink r:id="rId4" w:tgtFrame="_blank" w:history="1">
        <w:r w:rsidRPr="00770069">
          <w:rPr>
            <w:rStyle w:val="Hyperlink"/>
          </w:rPr>
          <w:t>Classes</w:t>
        </w:r>
      </w:hyperlink>
      <w:r>
        <w:t xml:space="preserve"> </w:t>
      </w:r>
      <w:r w:rsidRPr="00770069">
        <w:t>are </w:t>
      </w:r>
      <w:r w:rsidRPr="00770069">
        <w:rPr>
          <w:b/>
          <w:bCs/>
        </w:rPr>
        <w:t>reference types</w:t>
      </w:r>
      <w:r w:rsidRPr="00770069">
        <w:t>. That means that when we create a new instance of a class and store it in a variable, the variable is a </w:t>
      </w:r>
      <w:r w:rsidRPr="00770069">
        <w:rPr>
          <w:b/>
          <w:bCs/>
        </w:rPr>
        <w:t>reference</w:t>
      </w:r>
      <w:r w:rsidRPr="00770069">
        <w:t> to the object.</w:t>
      </w:r>
    </w:p>
    <w:p w14:paraId="09696FF9" w14:textId="3EF91A2D" w:rsidR="00D432C4" w:rsidRDefault="00D432C4" w:rsidP="00770069">
      <w:r w:rsidRPr="00D432C4">
        <w:drawing>
          <wp:inline distT="0" distB="0" distL="0" distR="0" wp14:anchorId="756E113A" wp14:editId="1A97D8F5">
            <wp:extent cx="1829055" cy="495369"/>
            <wp:effectExtent l="0" t="0" r="0" b="0"/>
            <wp:docPr id="89935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50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F6CE" w14:textId="287F5F47" w:rsidR="00E34869" w:rsidRDefault="00E34869" w:rsidP="00E34869">
      <w:r>
        <w:t xml:space="preserve">- </w:t>
      </w:r>
      <w:r w:rsidRPr="00E34869">
        <w:t>A new Encyclopedia instance is constructed and stored in the computer’s memory. We can imagine a slot in our computer holding the instance’s type, property values, etc. enc1 refers to that location in memory.</w:t>
      </w:r>
      <w:r>
        <w:br/>
        <w:t xml:space="preserve">- </w:t>
      </w:r>
      <w:r w:rsidRPr="00E34869">
        <w:t>enc1 is NOT the actual object — it is a </w:t>
      </w:r>
      <w:r w:rsidRPr="00E34869">
        <w:rPr>
          <w:b/>
          <w:bCs/>
        </w:rPr>
        <w:t>reference</w:t>
      </w:r>
      <w:r w:rsidRPr="00E34869">
        <w:t> to the object. An object can have multiple references:</w:t>
      </w:r>
    </w:p>
    <w:p w14:paraId="22077F11" w14:textId="2CA5ED9D" w:rsidR="00E34869" w:rsidRDefault="00E34869" w:rsidP="00E34869">
      <w:r w:rsidRPr="00E34869">
        <w:drawing>
          <wp:inline distT="0" distB="0" distL="0" distR="0" wp14:anchorId="74995A8D" wp14:editId="043ECA3C">
            <wp:extent cx="1943371" cy="724001"/>
            <wp:effectExtent l="0" t="0" r="0" b="0"/>
            <wp:docPr id="7856782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7829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DE4A" w14:textId="1DE0899B" w:rsidR="00E00E29" w:rsidRDefault="00E00E29" w:rsidP="00E34869">
      <w:r>
        <w:t xml:space="preserve">- </w:t>
      </w:r>
      <w:r w:rsidRPr="00E00E29">
        <w:t>enc1 and enc2 are 2 references to the same location in memory: we can say that enc1 and enc2 refer to the same object.</w:t>
      </w:r>
    </w:p>
    <w:p w14:paraId="5589CFEC" w14:textId="7DB4A563" w:rsidR="00DF64B2" w:rsidRDefault="00DF64B2" w:rsidP="00E34869">
      <w:r w:rsidRPr="00DF64B2">
        <w:drawing>
          <wp:inline distT="0" distB="0" distL="0" distR="0" wp14:anchorId="1639BCE8" wp14:editId="77DECC5E">
            <wp:extent cx="2372056" cy="1857634"/>
            <wp:effectExtent l="0" t="0" r="9525" b="9525"/>
            <wp:docPr id="90754082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0824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E177" w14:textId="67C434F6" w:rsidR="00524469" w:rsidRDefault="00524469" w:rsidP="00E34869">
      <w:r>
        <w:rPr>
          <w:b/>
          <w:bCs/>
          <w:u w:val="single"/>
        </w:rPr>
        <w:t>Value Types:</w:t>
      </w:r>
    </w:p>
    <w:p w14:paraId="0242726E" w14:textId="110E0956" w:rsidR="00524469" w:rsidRDefault="00524469" w:rsidP="001B5D11">
      <w:r>
        <w:t xml:space="preserve">- </w:t>
      </w:r>
      <w:r w:rsidR="001B5D11" w:rsidRPr="001B5D11">
        <w:t>While reference-type </w:t>
      </w:r>
      <w:hyperlink r:id="rId8" w:tgtFrame="_blank" w:history="1">
        <w:r w:rsidR="001B5D11" w:rsidRPr="001B5D11">
          <w:rPr>
            <w:rStyle w:val="Hyperlink"/>
          </w:rPr>
          <w:t>variables</w:t>
        </w:r>
      </w:hyperlink>
      <w:r w:rsidR="001B5D11" w:rsidRPr="001B5D11">
        <w:t> refer to a place in memory, value-type variables hold the actual data.</w:t>
      </w:r>
      <w:r w:rsidR="001B5D11">
        <w:br/>
        <w:t xml:space="preserve">- </w:t>
      </w:r>
      <w:r w:rsidR="001B5D11" w:rsidRPr="001B5D11">
        <w:t>int is a value type, so the variable num holds the value 6:</w:t>
      </w:r>
    </w:p>
    <w:p w14:paraId="4F8E980C" w14:textId="3156A381" w:rsidR="001B5D11" w:rsidRDefault="001B5D11" w:rsidP="001B5D11">
      <w:r w:rsidRPr="001B5D11">
        <w:drawing>
          <wp:inline distT="0" distB="0" distL="0" distR="0" wp14:anchorId="63CB5E6F" wp14:editId="0BF2A89C">
            <wp:extent cx="952633" cy="304843"/>
            <wp:effectExtent l="0" t="0" r="0" b="0"/>
            <wp:docPr id="69708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88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65C" w14:textId="33A61873" w:rsidR="003F0E5D" w:rsidRDefault="003F0E5D" w:rsidP="001B5D11">
      <w:r>
        <w:t xml:space="preserve">- </w:t>
      </w:r>
      <w:r w:rsidRPr="003F0E5D">
        <w:t>Because value types hold the data itself, if we create a variable of a value type and set it equal to another existing variable of the same type, the value will be </w:t>
      </w:r>
      <w:r w:rsidRPr="003F0E5D">
        <w:rPr>
          <w:i/>
          <w:iCs/>
        </w:rPr>
        <w:t>copied</w:t>
      </w:r>
      <w:r w:rsidRPr="003F0E5D">
        <w:t> into a new memory address and stored in the new variable. The 2 variables will not be linked as with reference types:</w:t>
      </w:r>
    </w:p>
    <w:p w14:paraId="5917F7AE" w14:textId="1A3864CA" w:rsidR="003F0E5D" w:rsidRDefault="003F0E5D" w:rsidP="001B5D11">
      <w:r w:rsidRPr="003F0E5D">
        <w:drawing>
          <wp:inline distT="0" distB="0" distL="0" distR="0" wp14:anchorId="007F6810" wp14:editId="5CD20DDE">
            <wp:extent cx="2162477" cy="1714739"/>
            <wp:effectExtent l="0" t="0" r="9525" b="0"/>
            <wp:docPr id="2019896680" name="Picture 1" descr="A computer screen shot of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6680" name="Picture 1" descr="A computer screen shot of numbers and equation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75B0" w14:textId="29D04BDD" w:rsidR="006A7BCA" w:rsidRPr="00E34869" w:rsidRDefault="006A7BCA" w:rsidP="001B5D11">
      <w:r>
        <w:t>- A</w:t>
      </w:r>
      <w:r w:rsidRPr="006A7BCA">
        <w:t xml:space="preserve"> reference is like directions to a house, which “points” to the location but isn’t the actual house. A value type is the house itself!</w:t>
      </w:r>
    </w:p>
    <w:p w14:paraId="70F05DCF" w14:textId="6E626B30" w:rsidR="00E34869" w:rsidRDefault="00644977" w:rsidP="00770069">
      <w:r>
        <w:rPr>
          <w:b/>
          <w:bCs/>
          <w:u w:val="single"/>
        </w:rPr>
        <w:lastRenderedPageBreak/>
        <w:t>Comparisons:</w:t>
      </w:r>
    </w:p>
    <w:p w14:paraId="16883D79" w14:textId="64686707" w:rsidR="00644977" w:rsidRDefault="00644977" w:rsidP="00770069">
      <w:r>
        <w:t xml:space="preserve">- </w:t>
      </w:r>
      <w:r w:rsidRPr="00644977">
        <w:t>When we compare value types with ==, the C# compiler performs a </w:t>
      </w:r>
      <w:r w:rsidRPr="00644977">
        <w:rPr>
          <w:b/>
          <w:bCs/>
        </w:rPr>
        <w:t>value</w:t>
      </w:r>
      <w:r w:rsidRPr="00644977">
        <w:t> comparison. For example, this prints true because the value 6 is equal to the value 6:</w:t>
      </w:r>
    </w:p>
    <w:p w14:paraId="7B96186E" w14:textId="60A479C5" w:rsidR="00644977" w:rsidRDefault="00644977" w:rsidP="00770069">
      <w:r w:rsidRPr="00644977">
        <w:drawing>
          <wp:inline distT="0" distB="0" distL="0" distR="0" wp14:anchorId="20E05695" wp14:editId="57268A85">
            <wp:extent cx="1790700" cy="1051257"/>
            <wp:effectExtent l="0" t="0" r="0" b="0"/>
            <wp:docPr id="51878213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2136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251" cy="10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28B" w14:textId="1E3BAEC1" w:rsidR="002C034C" w:rsidRDefault="002C034C" w:rsidP="002C034C">
      <w:r>
        <w:t xml:space="preserve">- </w:t>
      </w:r>
      <w:r w:rsidRPr="002C034C">
        <w:t>When we compare reference types with ==, the C# compiler performs a </w:t>
      </w:r>
      <w:r w:rsidRPr="002C034C">
        <w:rPr>
          <w:b/>
          <w:bCs/>
        </w:rPr>
        <w:t>referential</w:t>
      </w:r>
      <w:r w:rsidRPr="002C034C">
        <w:t> comparison, which means it checks if two </w:t>
      </w:r>
      <w:hyperlink r:id="rId12" w:tgtFrame="_blank" w:history="1">
        <w:r w:rsidRPr="002C034C">
          <w:rPr>
            <w:rStyle w:val="Hyperlink"/>
          </w:rPr>
          <w:t>variables</w:t>
        </w:r>
      </w:hyperlink>
      <w:r>
        <w:t xml:space="preserve"> </w:t>
      </w:r>
      <w:r w:rsidRPr="002C034C">
        <w:t>refer to the same memory location</w:t>
      </w:r>
      <w:r>
        <w:t xml:space="preserve"> </w:t>
      </w:r>
      <w:r>
        <w:br/>
        <w:t xml:space="preserve">- </w:t>
      </w:r>
      <w:r w:rsidRPr="002C034C">
        <w:t>For example, this prints false:</w:t>
      </w:r>
    </w:p>
    <w:p w14:paraId="4977E220" w14:textId="44D6546B" w:rsidR="002C034C" w:rsidRDefault="002C034C" w:rsidP="002C034C">
      <w:r w:rsidRPr="002C034C">
        <w:drawing>
          <wp:inline distT="0" distB="0" distL="0" distR="0" wp14:anchorId="6D71674F" wp14:editId="38BF01C1">
            <wp:extent cx="1847850" cy="1111981"/>
            <wp:effectExtent l="0" t="0" r="0" b="0"/>
            <wp:docPr id="1229626686" name="Picture 1" descr="A computer code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26686" name="Picture 1" descr="A computer code with white and orang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5729" cy="11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32" w14:textId="525B9435" w:rsidR="00CF3D39" w:rsidRDefault="00CF3D39" w:rsidP="002C034C">
      <w:r>
        <w:t xml:space="preserve">- </w:t>
      </w:r>
      <w:r w:rsidRPr="00CF3D39">
        <w:t>We would need to assign one as a pointer to another for them to be considered equal:</w:t>
      </w:r>
    </w:p>
    <w:p w14:paraId="69A1339A" w14:textId="75DD894B" w:rsidR="00CF3D39" w:rsidRDefault="00CF3D39" w:rsidP="002C034C">
      <w:r w:rsidRPr="00CF3D39">
        <w:drawing>
          <wp:inline distT="0" distB="0" distL="0" distR="0" wp14:anchorId="4EE8FD34" wp14:editId="4AE0D838">
            <wp:extent cx="1819275" cy="962666"/>
            <wp:effectExtent l="0" t="0" r="0" b="8890"/>
            <wp:docPr id="1373015478" name="Picture 1" descr="A computer code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5478" name="Picture 1" descr="A computer code with white and orang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6420" cy="9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C00D" w14:textId="7B65D848" w:rsidR="0019114A" w:rsidRDefault="0019114A" w:rsidP="0019114A">
      <w:r w:rsidRPr="0019114A">
        <w:rPr>
          <w:b/>
          <w:bCs/>
          <w:u w:val="single"/>
        </w:rPr>
        <w:t xml:space="preserve">References </w:t>
      </w:r>
      <w:proofErr w:type="gramStart"/>
      <w:r w:rsidRPr="0019114A">
        <w:rPr>
          <w:b/>
          <w:bCs/>
          <w:u w:val="single"/>
        </w:rPr>
        <w:t>of</w:t>
      </w:r>
      <w:proofErr w:type="gramEnd"/>
      <w:r w:rsidRPr="0019114A">
        <w:rPr>
          <w:b/>
          <w:bCs/>
          <w:u w:val="single"/>
        </w:rPr>
        <w:t xml:space="preserve"> Different Types</w:t>
      </w:r>
      <w:r>
        <w:rPr>
          <w:b/>
          <w:bCs/>
          <w:u w:val="single"/>
        </w:rPr>
        <w:t>:</w:t>
      </w:r>
    </w:p>
    <w:p w14:paraId="35C4F99F" w14:textId="38F71F4E" w:rsidR="0019114A" w:rsidRDefault="00FB5088" w:rsidP="00FB5088">
      <w:r>
        <w:t xml:space="preserve">- </w:t>
      </w:r>
      <w:r w:rsidRPr="00FB5088">
        <w:t>In addition to referencing an instance with its class name, it can also be referenced using the name of any type in its </w:t>
      </w:r>
      <w:hyperlink r:id="rId15" w:tgtFrame="_blank" w:history="1">
        <w:r w:rsidRPr="00FB5088">
          <w:rPr>
            <w:rStyle w:val="Hyperlink"/>
          </w:rPr>
          <w:t>inheritance</w:t>
        </w:r>
      </w:hyperlink>
      <w:r>
        <w:t xml:space="preserve"> </w:t>
      </w:r>
      <w:r w:rsidRPr="00FB5088">
        <w:t>hierarchy or of any interface it implements. Encyclopedia inherits from the base class Book and implements the interface </w:t>
      </w:r>
      <w:proofErr w:type="spellStart"/>
      <w:r w:rsidRPr="00FB5088">
        <w:t>IFlippable</w:t>
      </w:r>
      <w:proofErr w:type="spellEnd"/>
      <w:r w:rsidRPr="00FB5088">
        <w:t>.</w:t>
      </w:r>
    </w:p>
    <w:p w14:paraId="2EA513DC" w14:textId="58904C38" w:rsidR="00FB5088" w:rsidRDefault="00FB5088" w:rsidP="00FB5088">
      <w:r w:rsidRPr="00FB5088">
        <w:drawing>
          <wp:inline distT="0" distB="0" distL="0" distR="0" wp14:anchorId="32C8F349" wp14:editId="23A12F7E">
            <wp:extent cx="1905000" cy="840704"/>
            <wp:effectExtent l="0" t="0" r="0" b="0"/>
            <wp:docPr id="96904837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48377" name="Picture 1" descr="A computer screen shot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8590" cy="8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27BD" w14:textId="169C8FE3" w:rsidR="00FA34C0" w:rsidRDefault="00FA34C0" w:rsidP="00FB5088">
      <w:r>
        <w:t xml:space="preserve">- </w:t>
      </w:r>
      <w:r w:rsidRPr="00FA34C0">
        <w:t>This means we can reference Encyclopedia objects as either Book or </w:t>
      </w:r>
      <w:proofErr w:type="spellStart"/>
      <w:r w:rsidRPr="00FA34C0">
        <w:t>IFlippable</w:t>
      </w:r>
      <w:proofErr w:type="spellEnd"/>
      <w:r w:rsidRPr="00FA34C0">
        <w:t>:</w:t>
      </w:r>
    </w:p>
    <w:p w14:paraId="6245C28C" w14:textId="207A15A1" w:rsidR="00FA34C0" w:rsidRDefault="00FA34C0" w:rsidP="00FB5088">
      <w:r w:rsidRPr="00FA34C0">
        <w:drawing>
          <wp:inline distT="0" distB="0" distL="0" distR="0" wp14:anchorId="74E86491" wp14:editId="16E93D1B">
            <wp:extent cx="1800476" cy="943107"/>
            <wp:effectExtent l="0" t="0" r="0" b="9525"/>
            <wp:docPr id="18291128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2880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52C6" w14:textId="5FB7EE39" w:rsidR="00FA34C0" w:rsidRPr="00FA34C0" w:rsidRDefault="00FA34C0" w:rsidP="00FA34C0">
      <w:r>
        <w:t xml:space="preserve">- </w:t>
      </w:r>
      <w:r w:rsidRPr="00FA34C0">
        <w:t>Now enc, </w:t>
      </w:r>
      <w:proofErr w:type="spellStart"/>
      <w:r w:rsidRPr="00FA34C0">
        <w:t>fEnc</w:t>
      </w:r>
      <w:proofErr w:type="spellEnd"/>
      <w:r w:rsidRPr="00FA34C0">
        <w:t>, and </w:t>
      </w:r>
      <w:proofErr w:type="spellStart"/>
      <w:r w:rsidRPr="00FA34C0">
        <w:t>bEnc</w:t>
      </w:r>
      <w:proofErr w:type="spellEnd"/>
      <w:r w:rsidRPr="00FA34C0">
        <w:t xml:space="preserve"> all refer to the same </w:t>
      </w:r>
      <w:proofErr w:type="spellStart"/>
      <w:r w:rsidRPr="00FA34C0">
        <w:t>object.</w:t>
      </w:r>
      <w:proofErr w:type="spellEnd"/>
      <w:r>
        <w:br/>
        <w:t xml:space="preserve">- </w:t>
      </w:r>
      <w:r w:rsidRPr="00FA34C0">
        <w:t>A reference only has access to members of the type it is defined as. </w:t>
      </w:r>
      <w:proofErr w:type="spellStart"/>
      <w:r w:rsidRPr="00FA34C0">
        <w:t>fEnc</w:t>
      </w:r>
      <w:proofErr w:type="spellEnd"/>
      <w:r w:rsidRPr="00FA34C0">
        <w:t> can only access members in the </w:t>
      </w:r>
      <w:proofErr w:type="spellStart"/>
      <w:r w:rsidRPr="00FA34C0">
        <w:t>IFlippable</w:t>
      </w:r>
      <w:proofErr w:type="spellEnd"/>
      <w:r w:rsidRPr="00FA34C0">
        <w:t> interface, and </w:t>
      </w:r>
      <w:proofErr w:type="spellStart"/>
      <w:r w:rsidRPr="00FA34C0">
        <w:t>bEnc</w:t>
      </w:r>
      <w:proofErr w:type="spellEnd"/>
      <w:r w:rsidRPr="00FA34C0">
        <w:t> can only access members in the Book superclass.</w:t>
      </w:r>
    </w:p>
    <w:p w14:paraId="76696CB9" w14:textId="53B5CB79" w:rsidR="00FA34C0" w:rsidRDefault="002A56A0" w:rsidP="00FB5088">
      <w:r w:rsidRPr="002A56A0">
        <w:rPr>
          <w:b/>
          <w:bCs/>
          <w:u w:val="single"/>
        </w:rPr>
        <w:lastRenderedPageBreak/>
        <w:t>Arrays of References</w:t>
      </w:r>
      <w:r>
        <w:rPr>
          <w:b/>
          <w:bCs/>
          <w:u w:val="single"/>
        </w:rPr>
        <w:t>:</w:t>
      </w:r>
    </w:p>
    <w:p w14:paraId="77FBAB3B" w14:textId="46F1BF45" w:rsidR="002A56A0" w:rsidRDefault="00887DE0" w:rsidP="00FB5088">
      <w:r>
        <w:t xml:space="preserve">- </w:t>
      </w:r>
      <w:r w:rsidRPr="00887DE0">
        <w:t>Imagine we wanted to </w:t>
      </w:r>
      <w:proofErr w:type="gramStart"/>
      <w:r w:rsidRPr="00887DE0">
        <w:t>Flip(</w:t>
      </w:r>
      <w:proofErr w:type="gramEnd"/>
      <w:r w:rsidRPr="00887DE0">
        <w:t>) each object from a group of Encyclopedia and Novel types:</w:t>
      </w:r>
    </w:p>
    <w:p w14:paraId="4B1E224D" w14:textId="7E4BFB6A" w:rsidR="00887DE0" w:rsidRDefault="00887DE0" w:rsidP="00FB5088">
      <w:r w:rsidRPr="00887DE0">
        <w:drawing>
          <wp:inline distT="0" distB="0" distL="0" distR="0" wp14:anchorId="43F8FDA1" wp14:editId="57C4BC88">
            <wp:extent cx="1981477" cy="2076740"/>
            <wp:effectExtent l="0" t="0" r="0" b="0"/>
            <wp:docPr id="178533488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4886" name="Picture 1" descr="A computer screen with text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7203" w14:textId="527FE265" w:rsidR="00C02A3B" w:rsidRDefault="008150B4" w:rsidP="00C02A3B">
      <w:r>
        <w:t xml:space="preserve">- </w:t>
      </w:r>
      <w:r w:rsidRPr="008150B4">
        <w:t>The preceding code works, but it would be faster and safer to store the references in an array and loop through them. But would it be an array of </w:t>
      </w:r>
      <w:proofErr w:type="gramStart"/>
      <w:r w:rsidRPr="008150B4">
        <w:t>Novel[</w:t>
      </w:r>
      <w:proofErr w:type="gramEnd"/>
      <w:r w:rsidRPr="008150B4">
        <w:t>], an array of Encyclopedia[], or something else?</w:t>
      </w:r>
      <w:r w:rsidR="00C02A3B">
        <w:br/>
        <w:t xml:space="preserve">- </w:t>
      </w:r>
      <w:r w:rsidR="00C02A3B" w:rsidRPr="00C02A3B">
        <w:t>We can create references to Encyclopedias and Novels as </w:t>
      </w:r>
      <w:proofErr w:type="spellStart"/>
      <w:r w:rsidR="00C02A3B" w:rsidRPr="00C02A3B">
        <w:t>IFlippables</w:t>
      </w:r>
      <w:proofErr w:type="spellEnd"/>
      <w:r w:rsidR="00C02A3B" w:rsidRPr="00C02A3B">
        <w:t>. Instead of dealing with individual </w:t>
      </w:r>
      <w:hyperlink r:id="rId19" w:tgtFrame="_blank" w:history="1">
        <w:r w:rsidR="00C02A3B" w:rsidRPr="00C02A3B">
          <w:rPr>
            <w:rStyle w:val="Hyperlink"/>
          </w:rPr>
          <w:t>variables</w:t>
        </w:r>
      </w:hyperlink>
      <w:r w:rsidR="00C02A3B" w:rsidRPr="00C02A3B">
        <w:t>, we can use an array of </w:t>
      </w:r>
      <w:proofErr w:type="spellStart"/>
      <w:r w:rsidR="00C02A3B" w:rsidRPr="00C02A3B">
        <w:t>IFlippable</w:t>
      </w:r>
      <w:proofErr w:type="spellEnd"/>
      <w:r w:rsidR="00C02A3B" w:rsidRPr="00C02A3B">
        <w:t> references:</w:t>
      </w:r>
    </w:p>
    <w:p w14:paraId="6A3B2DF9" w14:textId="5726407E" w:rsidR="00C02A3B" w:rsidRDefault="00C02A3B" w:rsidP="00C02A3B">
      <w:r w:rsidRPr="00C02A3B">
        <w:drawing>
          <wp:inline distT="0" distB="0" distL="0" distR="0" wp14:anchorId="7184F8C3" wp14:editId="5DBBA4B5">
            <wp:extent cx="2372056" cy="943107"/>
            <wp:effectExtent l="0" t="0" r="0" b="9525"/>
            <wp:docPr id="10524864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86494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5FF" w14:textId="18A79E2E" w:rsidR="00AA65C3" w:rsidRDefault="00AA65C3" w:rsidP="00C02A3B">
      <w:r>
        <w:t xml:space="preserve">- </w:t>
      </w:r>
      <w:r w:rsidRPr="00AA65C3">
        <w:t>To </w:t>
      </w:r>
      <w:proofErr w:type="gramStart"/>
      <w:r w:rsidRPr="00AA65C3">
        <w:t>Flip(</w:t>
      </w:r>
      <w:proofErr w:type="gramEnd"/>
      <w:r w:rsidRPr="00AA65C3">
        <w:t>) each element, we can write a foreach loop:</w:t>
      </w:r>
    </w:p>
    <w:p w14:paraId="0CD79C38" w14:textId="68ABC618" w:rsidR="00AA65C3" w:rsidRDefault="00AA65C3" w:rsidP="00C02A3B">
      <w:r w:rsidRPr="00AA65C3">
        <w:drawing>
          <wp:inline distT="0" distB="0" distL="0" distR="0" wp14:anchorId="20DB6415" wp14:editId="1B9B398C">
            <wp:extent cx="1848108" cy="1114581"/>
            <wp:effectExtent l="0" t="0" r="0" b="9525"/>
            <wp:docPr id="87596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668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ECD7" w14:textId="5E06D3DC" w:rsidR="00CD351B" w:rsidRPr="002A56A0" w:rsidRDefault="00CD351B" w:rsidP="00C02A3B">
      <w:r>
        <w:t xml:space="preserve">- </w:t>
      </w:r>
      <w:r w:rsidRPr="00CD351B">
        <w:t>We can only access the functionality defined in the interface. For example, we couldn’t access </w:t>
      </w:r>
      <w:proofErr w:type="spellStart"/>
      <w:proofErr w:type="gramStart"/>
      <w:r w:rsidRPr="00CD351B">
        <w:t>f.Title</w:t>
      </w:r>
      <w:proofErr w:type="spellEnd"/>
      <w:proofErr w:type="gramEnd"/>
      <w:r w:rsidRPr="00CD351B">
        <w:t> because Title isn’t a property defined in </w:t>
      </w:r>
      <w:proofErr w:type="spellStart"/>
      <w:r w:rsidRPr="00CD351B">
        <w:t>IFlippable</w:t>
      </w:r>
      <w:proofErr w:type="spellEnd"/>
      <w:r w:rsidRPr="00CD351B">
        <w:t>.</w:t>
      </w:r>
    </w:p>
    <w:p w14:paraId="60C392CA" w14:textId="77777777" w:rsidR="00FB5088" w:rsidRPr="0019114A" w:rsidRDefault="00FB5088" w:rsidP="00FB5088"/>
    <w:p w14:paraId="7CA1EB0C" w14:textId="77777777" w:rsidR="0019114A" w:rsidRPr="002C034C" w:rsidRDefault="0019114A" w:rsidP="002C034C"/>
    <w:p w14:paraId="35F68E0B" w14:textId="5FF383C2" w:rsidR="002C034C" w:rsidRPr="00644977" w:rsidRDefault="002C034C" w:rsidP="00770069"/>
    <w:sectPr w:rsidR="002C034C" w:rsidRPr="00644977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2B"/>
    <w:rsid w:val="0019114A"/>
    <w:rsid w:val="001B5D11"/>
    <w:rsid w:val="002A56A0"/>
    <w:rsid w:val="002C034C"/>
    <w:rsid w:val="003F0E5D"/>
    <w:rsid w:val="0042262B"/>
    <w:rsid w:val="00524469"/>
    <w:rsid w:val="005F14DA"/>
    <w:rsid w:val="00603D97"/>
    <w:rsid w:val="00644977"/>
    <w:rsid w:val="006A7BCA"/>
    <w:rsid w:val="00770069"/>
    <w:rsid w:val="008150B4"/>
    <w:rsid w:val="00887DE0"/>
    <w:rsid w:val="00A330DC"/>
    <w:rsid w:val="00AA65C3"/>
    <w:rsid w:val="00C02A3B"/>
    <w:rsid w:val="00CD351B"/>
    <w:rsid w:val="00CF3D39"/>
    <w:rsid w:val="00D432C4"/>
    <w:rsid w:val="00DD6928"/>
    <w:rsid w:val="00DF64B2"/>
    <w:rsid w:val="00E00E29"/>
    <w:rsid w:val="00E34869"/>
    <w:rsid w:val="00FA34C0"/>
    <w:rsid w:val="00FB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C9F7"/>
  <w15:chartTrackingRefBased/>
  <w15:docId w15:val="{A1CD6BF3-2D67-4E0F-86FD-09EA00FF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6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6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6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6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6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6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26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6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6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6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6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6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6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6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6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0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c-sharp/variable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www.codecademy.com/resources/docs/c-sharp/variables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codecademy.com/resources/docs/c-sharp/inheritan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codecademy.com/resources/docs/c-sharp/variables" TargetMode="External"/><Relationship Id="rId4" Type="http://schemas.openxmlformats.org/officeDocument/2006/relationships/hyperlink" Target="https://www.codecademy.com/resources/docs/c-sharp/class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29</cp:revision>
  <dcterms:created xsi:type="dcterms:W3CDTF">2025-01-29T06:03:00Z</dcterms:created>
  <dcterms:modified xsi:type="dcterms:W3CDTF">2025-01-29T06:16:00Z</dcterms:modified>
</cp:coreProperties>
</file>