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5941" w14:textId="3A148E76" w:rsidR="00D873E8" w:rsidRPr="00D873E8" w:rsidRDefault="00D873E8" w:rsidP="00D873E8">
      <w:pPr>
        <w:pStyle w:val="Title"/>
        <w:rPr>
          <w:lang w:val="pt-BR"/>
        </w:rPr>
      </w:pPr>
      <w:r w:rsidRPr="00D873E8">
        <w:rPr>
          <w:lang w:val="pt-BR"/>
        </w:rPr>
        <w:t>PegaSUS</w:t>
      </w:r>
    </w:p>
    <w:p w14:paraId="187CBD40" w14:textId="77777777" w:rsidR="00D873E8" w:rsidRPr="00D873E8" w:rsidRDefault="00D873E8" w:rsidP="00D873E8">
      <w:pPr>
        <w:jc w:val="both"/>
        <w:rPr>
          <w:b/>
          <w:bCs/>
          <w:lang w:val="pt-BR"/>
        </w:rPr>
      </w:pPr>
      <w:r w:rsidRPr="00D873E8">
        <w:rPr>
          <w:b/>
          <w:bCs/>
          <w:lang w:val="pt-BR"/>
        </w:rPr>
        <w:t>Substrato computacional para integração, modelagem e descoberta epidemiológica em dados públicos do SUS e do IBGE</w:t>
      </w:r>
    </w:p>
    <w:p w14:paraId="210A3F62" w14:textId="77777777" w:rsidR="00D873E8" w:rsidRDefault="00D873E8" w:rsidP="00D873E8">
      <w:pPr>
        <w:jc w:val="both"/>
        <w:rPr>
          <w:b/>
          <w:bCs/>
          <w:lang w:val="pt-BR"/>
        </w:rPr>
      </w:pPr>
    </w:p>
    <w:p w14:paraId="0475014B" w14:textId="79A09893" w:rsidR="00D873E8" w:rsidRPr="00D873E8" w:rsidRDefault="00D873E8" w:rsidP="00D873E8">
      <w:pPr>
        <w:jc w:val="both"/>
        <w:rPr>
          <w:b/>
          <w:bCs/>
          <w:lang w:val="pt-BR"/>
        </w:rPr>
      </w:pPr>
      <w:r w:rsidRPr="00D873E8">
        <w:rPr>
          <w:b/>
          <w:bCs/>
          <w:lang w:val="pt-BR"/>
        </w:rPr>
        <w:t>Sumário</w:t>
      </w:r>
    </w:p>
    <w:p w14:paraId="17BF40D6" w14:textId="77777777" w:rsidR="00D873E8" w:rsidRPr="00D873E8" w:rsidRDefault="00D873E8" w:rsidP="00D873E8">
      <w:pPr>
        <w:numPr>
          <w:ilvl w:val="0"/>
          <w:numId w:val="3"/>
        </w:numPr>
        <w:jc w:val="both"/>
        <w:rPr>
          <w:lang w:val="pt-BR"/>
        </w:rPr>
      </w:pPr>
      <w:r w:rsidRPr="00D873E8">
        <w:rPr>
          <w:lang w:val="pt-BR"/>
        </w:rPr>
        <w:t>Visão geral</w:t>
      </w:r>
    </w:p>
    <w:p w14:paraId="1F271A20" w14:textId="77777777" w:rsidR="00D873E8" w:rsidRPr="00D873E8" w:rsidRDefault="00D873E8" w:rsidP="00D873E8">
      <w:pPr>
        <w:numPr>
          <w:ilvl w:val="0"/>
          <w:numId w:val="3"/>
        </w:numPr>
        <w:jc w:val="both"/>
        <w:rPr>
          <w:lang w:val="pt-BR"/>
        </w:rPr>
      </w:pPr>
      <w:r w:rsidRPr="00D873E8">
        <w:rPr>
          <w:lang w:val="pt-BR"/>
        </w:rPr>
        <w:t>Motivação epidemiológica</w:t>
      </w:r>
    </w:p>
    <w:p w14:paraId="3A2202EF" w14:textId="77777777" w:rsidR="00D873E8" w:rsidRPr="00D873E8" w:rsidRDefault="00D873E8" w:rsidP="00D873E8">
      <w:pPr>
        <w:numPr>
          <w:ilvl w:val="0"/>
          <w:numId w:val="3"/>
        </w:numPr>
        <w:jc w:val="both"/>
        <w:rPr>
          <w:lang w:val="pt-BR"/>
        </w:rPr>
      </w:pPr>
      <w:r w:rsidRPr="00D873E8">
        <w:rPr>
          <w:lang w:val="pt-BR"/>
        </w:rPr>
        <w:t>O problema que o projeto tenta resolver</w:t>
      </w:r>
    </w:p>
    <w:p w14:paraId="45D76556" w14:textId="77777777" w:rsidR="00D873E8" w:rsidRPr="00D873E8" w:rsidRDefault="00D873E8" w:rsidP="00D873E8">
      <w:pPr>
        <w:numPr>
          <w:ilvl w:val="0"/>
          <w:numId w:val="3"/>
        </w:numPr>
        <w:jc w:val="both"/>
        <w:rPr>
          <w:lang w:val="pt-BR"/>
        </w:rPr>
      </w:pPr>
      <w:r w:rsidRPr="00D873E8">
        <w:rPr>
          <w:lang w:val="pt-BR"/>
        </w:rPr>
        <w:t>Fontes de dados e escopo informacional</w:t>
      </w:r>
    </w:p>
    <w:p w14:paraId="73577E43" w14:textId="77777777" w:rsidR="00D873E8" w:rsidRPr="00D873E8" w:rsidRDefault="00D873E8" w:rsidP="00D873E8">
      <w:pPr>
        <w:numPr>
          <w:ilvl w:val="0"/>
          <w:numId w:val="3"/>
        </w:numPr>
        <w:jc w:val="both"/>
        <w:rPr>
          <w:lang w:val="pt-BR"/>
        </w:rPr>
      </w:pPr>
      <w:r w:rsidRPr="00D873E8">
        <w:rPr>
          <w:lang w:val="pt-BR"/>
        </w:rPr>
        <w:t>Ideia central da arquitetura</w:t>
      </w:r>
    </w:p>
    <w:p w14:paraId="7E93D15D" w14:textId="77777777" w:rsidR="00D873E8" w:rsidRPr="00D873E8" w:rsidRDefault="00D873E8" w:rsidP="00D873E8">
      <w:pPr>
        <w:numPr>
          <w:ilvl w:val="0"/>
          <w:numId w:val="3"/>
        </w:numPr>
        <w:jc w:val="both"/>
        <w:rPr>
          <w:lang w:val="pt-BR"/>
        </w:rPr>
      </w:pPr>
      <w:r w:rsidRPr="00D873E8">
        <w:rPr>
          <w:lang w:val="pt-BR"/>
        </w:rPr>
        <w:t>Camada matemática e epidemiológica</w:t>
      </w:r>
    </w:p>
    <w:p w14:paraId="07D3D4E6" w14:textId="77777777" w:rsidR="00D873E8" w:rsidRPr="00D873E8" w:rsidRDefault="00D873E8" w:rsidP="00D873E8">
      <w:pPr>
        <w:numPr>
          <w:ilvl w:val="0"/>
          <w:numId w:val="3"/>
        </w:numPr>
        <w:jc w:val="both"/>
        <w:rPr>
          <w:lang w:val="pt-BR"/>
        </w:rPr>
      </w:pPr>
      <w:r w:rsidRPr="00D873E8">
        <w:rPr>
          <w:lang w:val="pt-BR"/>
        </w:rPr>
        <w:t>Do substrato ao scanner epidemiológico</w:t>
      </w:r>
    </w:p>
    <w:p w14:paraId="649B359F" w14:textId="77777777" w:rsidR="00D873E8" w:rsidRPr="00D873E8" w:rsidRDefault="00D873E8" w:rsidP="00D873E8">
      <w:pPr>
        <w:numPr>
          <w:ilvl w:val="0"/>
          <w:numId w:val="3"/>
        </w:numPr>
        <w:jc w:val="both"/>
        <w:rPr>
          <w:lang w:val="pt-BR"/>
        </w:rPr>
      </w:pPr>
      <w:r w:rsidRPr="00D873E8">
        <w:rPr>
          <w:lang w:val="pt-BR"/>
        </w:rPr>
        <w:t>Recorte possível para PIBITI</w:t>
      </w:r>
    </w:p>
    <w:p w14:paraId="31650C33" w14:textId="77777777" w:rsidR="00D873E8" w:rsidRPr="00D873E8" w:rsidRDefault="00D873E8" w:rsidP="00D873E8">
      <w:pPr>
        <w:numPr>
          <w:ilvl w:val="0"/>
          <w:numId w:val="3"/>
        </w:numPr>
        <w:jc w:val="both"/>
        <w:rPr>
          <w:lang w:val="pt-BR"/>
        </w:rPr>
      </w:pPr>
      <w:r w:rsidRPr="00D873E8">
        <w:rPr>
          <w:lang w:val="pt-BR"/>
        </w:rPr>
        <w:t>Estado atual do projeto</w:t>
      </w:r>
    </w:p>
    <w:p w14:paraId="0745A4FD" w14:textId="67236D9B" w:rsidR="00D873E8" w:rsidRPr="00D873E8" w:rsidRDefault="00D873E8" w:rsidP="00D873E8">
      <w:pPr>
        <w:numPr>
          <w:ilvl w:val="0"/>
          <w:numId w:val="3"/>
        </w:numPr>
        <w:jc w:val="both"/>
        <w:rPr>
          <w:lang w:val="pt-BR"/>
        </w:rPr>
        <w:sectPr w:rsidR="00D873E8" w:rsidRPr="00D873E8" w:rsidSect="00D873E8">
          <w:pgSz w:w="11906" w:h="16838"/>
          <w:pgMar w:top="720" w:right="720" w:bottom="720" w:left="720" w:header="708" w:footer="708" w:gutter="0"/>
          <w:cols w:space="708"/>
          <w:docGrid w:linePitch="360"/>
        </w:sectPr>
      </w:pPr>
      <w:r w:rsidRPr="00D873E8">
        <w:rPr>
          <w:lang w:val="pt-BR"/>
        </w:rPr>
        <w:t>Síntese</w:t>
      </w:r>
    </w:p>
    <w:p w14:paraId="47CB5857" w14:textId="77777777" w:rsidR="00D873E8" w:rsidRDefault="00D873E8">
      <w:pPr>
        <w:rPr>
          <w:lang w:val="pt-BR"/>
        </w:rPr>
      </w:pPr>
      <w:r>
        <w:rPr>
          <w:lang w:val="pt-BR"/>
        </w:rPr>
        <w:br w:type="page"/>
      </w:r>
    </w:p>
    <w:p w14:paraId="1F3BF4B4" w14:textId="5530AF8B" w:rsidR="00D873E8" w:rsidRPr="00D873E8" w:rsidRDefault="00D873E8" w:rsidP="00D873E8">
      <w:pPr>
        <w:jc w:val="both"/>
        <w:rPr>
          <w:b/>
          <w:bCs/>
          <w:lang w:val="pt-BR"/>
        </w:rPr>
      </w:pPr>
      <w:r w:rsidRPr="00D873E8">
        <w:rPr>
          <w:b/>
          <w:bCs/>
          <w:lang w:val="pt-BR"/>
        </w:rPr>
        <w:lastRenderedPageBreak/>
        <w:t>1. Visão geral</w:t>
      </w:r>
    </w:p>
    <w:p w14:paraId="5A275F2D" w14:textId="77777777" w:rsidR="00D873E8" w:rsidRPr="00D873E8" w:rsidRDefault="00D873E8" w:rsidP="00D873E8">
      <w:pPr>
        <w:jc w:val="both"/>
        <w:rPr>
          <w:lang w:val="pt-BR"/>
        </w:rPr>
      </w:pPr>
      <w:r w:rsidRPr="00D873E8">
        <w:rPr>
          <w:lang w:val="pt-BR"/>
        </w:rPr>
        <w:t xml:space="preserve">O </w:t>
      </w:r>
      <w:r w:rsidRPr="00D873E8">
        <w:rPr>
          <w:b/>
          <w:bCs/>
          <w:lang w:val="pt-BR"/>
        </w:rPr>
        <w:t>PegaSUS</w:t>
      </w:r>
      <w:r w:rsidRPr="00D873E8">
        <w:rPr>
          <w:lang w:val="pt-BR"/>
        </w:rPr>
        <w:t xml:space="preserve"> é um projeto de infraestrutura computacional para transformar dados públicos brasileiros de saúde, população, território e contexto social em um sistema capaz de sustentar análise epidemiológica sistemática em larga escala.</w:t>
      </w:r>
    </w:p>
    <w:p w14:paraId="337B2D9F" w14:textId="77777777" w:rsidR="00D873E8" w:rsidRPr="00D873E8" w:rsidRDefault="00D873E8" w:rsidP="00D873E8">
      <w:pPr>
        <w:jc w:val="both"/>
        <w:rPr>
          <w:lang w:val="pt-BR"/>
        </w:rPr>
      </w:pPr>
      <w:r w:rsidRPr="00D873E8">
        <w:rPr>
          <w:lang w:val="pt-BR"/>
        </w:rPr>
        <w:t>A ideia central não é construir apenas um painel, nem responder uma pergunta epidemiológica isolada. O objetivo é desenvolver um substrato capaz de organizar bases heterogêneas, reconhecer a natureza epidemiológica dos dados, gerar indicadores coerentes e, a partir deles, permitir uma busca sistemática por padrões relevantes de saúde pública.</w:t>
      </w:r>
    </w:p>
    <w:p w14:paraId="1791F24C" w14:textId="77777777" w:rsidR="00D873E8" w:rsidRPr="00D873E8" w:rsidRDefault="00D873E8" w:rsidP="00D873E8">
      <w:pPr>
        <w:jc w:val="both"/>
        <w:rPr>
          <w:lang w:val="pt-BR"/>
        </w:rPr>
      </w:pPr>
      <w:r w:rsidRPr="00D873E8">
        <w:rPr>
          <w:lang w:val="pt-BR"/>
        </w:rPr>
        <w:t xml:space="preserve">Em termos simples, o projeto tenta caminhar na direção de um </w:t>
      </w:r>
      <w:r w:rsidRPr="00D873E8">
        <w:rPr>
          <w:b/>
          <w:bCs/>
          <w:lang w:val="pt-BR"/>
        </w:rPr>
        <w:t>radar epidemiológico computacional</w:t>
      </w:r>
      <w:r w:rsidRPr="00D873E8">
        <w:rPr>
          <w:lang w:val="pt-BR"/>
        </w:rPr>
        <w:t>. Esse radar não teria a função de provar causalidade automaticamente, nem de substituir investigação epidemiológica humana. Sua função seria percorrer grandes volumes de dados públicos e destacar relações espaciais, temporais, demográficas ou contextuais que mereçam investigação.</w:t>
      </w:r>
    </w:p>
    <w:p w14:paraId="550916AA" w14:textId="77777777" w:rsidR="00D873E8" w:rsidRPr="00D873E8" w:rsidRDefault="00D873E8" w:rsidP="00D873E8">
      <w:pPr>
        <w:jc w:val="both"/>
        <w:rPr>
          <w:lang w:val="pt-BR"/>
        </w:rPr>
      </w:pPr>
      <w:r w:rsidRPr="00D873E8">
        <w:rPr>
          <w:lang w:val="pt-BR"/>
        </w:rPr>
        <w:t>A inspiração é a seguinte: hoje, muitas análises epidemiológicas começam quando alguém já formulou uma hipótese. O pesquisador suspeita de uma relação, seleciona bases, constrói indicadores, ajusta recortes e testa aquela hipótese. O PegaSUS tenta construir uma camada anterior: uma infraestrutura capaz de organizar o espaço dos dados para ajudar a encontrar hipóteses, e não apenas testá-las depois que elas já foram formuladas.</w:t>
      </w:r>
    </w:p>
    <w:p w14:paraId="58B7556B" w14:textId="77777777" w:rsidR="00D873E8" w:rsidRPr="00D873E8" w:rsidRDefault="00D873E8" w:rsidP="00D873E8">
      <w:pPr>
        <w:jc w:val="both"/>
        <w:rPr>
          <w:lang w:val="pt-BR"/>
        </w:rPr>
      </w:pPr>
      <w:r w:rsidRPr="00D873E8">
        <w:rPr>
          <w:lang w:val="pt-BR"/>
        </w:rPr>
        <w:t xml:space="preserve">Um exemplo intuitivo é a relação entre Zika e malformações congênitas. Retrospectivamente, um sistema desse tipo não descobriria sozinho o mecanismo causal, mas poderia ter chamado atenção para a aproximação espacial e temporal entre sinais compatíveis com arboviroses e aumento posterior de registros de malformações. Esse </w:t>
      </w:r>
      <w:r w:rsidRPr="00D873E8">
        <w:rPr>
          <w:lang w:val="pt-BR"/>
        </w:rPr>
        <w:t>exemplo serve apenas para ilustrar a motivação: muitos fenômenos epidemiológicos importantes aparecem como padrões distribuídos no tempo, no território e na população antes de serem claramente reconhecidos como problema científico.</w:t>
      </w:r>
    </w:p>
    <w:p w14:paraId="0C54C5A9" w14:textId="77777777" w:rsidR="00D873E8" w:rsidRPr="00D873E8" w:rsidRDefault="00D873E8" w:rsidP="00D873E8">
      <w:pPr>
        <w:jc w:val="both"/>
        <w:rPr>
          <w:lang w:val="pt-BR"/>
        </w:rPr>
      </w:pPr>
      <w:r w:rsidRPr="00D873E8">
        <w:rPr>
          <w:lang w:val="pt-BR"/>
        </w:rPr>
        <w:pict w14:anchorId="55E869F3">
          <v:rect id="_x0000_i1093" style="width:0;height:1.5pt" o:hrstd="t" o:hr="t" fillcolor="#a0a0a0" stroked="f"/>
        </w:pict>
      </w:r>
    </w:p>
    <w:p w14:paraId="2B2FAB6E" w14:textId="77777777" w:rsidR="00D873E8" w:rsidRPr="00D873E8" w:rsidRDefault="00D873E8" w:rsidP="00D873E8">
      <w:pPr>
        <w:jc w:val="both"/>
        <w:rPr>
          <w:b/>
          <w:bCs/>
          <w:lang w:val="pt-BR"/>
        </w:rPr>
      </w:pPr>
      <w:r w:rsidRPr="00D873E8">
        <w:rPr>
          <w:b/>
          <w:bCs/>
          <w:lang w:val="pt-BR"/>
        </w:rPr>
        <w:t>2. Motivação epidemiológica</w:t>
      </w:r>
    </w:p>
    <w:p w14:paraId="5ED055EE" w14:textId="77777777" w:rsidR="00D873E8" w:rsidRPr="00D873E8" w:rsidRDefault="00D873E8" w:rsidP="00D873E8">
      <w:pPr>
        <w:jc w:val="both"/>
        <w:rPr>
          <w:lang w:val="pt-BR"/>
        </w:rPr>
      </w:pPr>
      <w:r w:rsidRPr="00D873E8">
        <w:rPr>
          <w:lang w:val="pt-BR"/>
        </w:rPr>
        <w:t>O Brasil dispõe de um volume extraordinário de dados públicos em saúde. O DATASUS reúne bases como SIM, SIH, SINASC, SINAN e outros sistemas administrativos e epidemiológicos. Essas bases registram óbitos, internações, nascimentos, notificações, procedimentos, estabelecimentos, desfechos hospitalares, causas de morte e diagnósticos.</w:t>
      </w:r>
    </w:p>
    <w:p w14:paraId="797D636C" w14:textId="77777777" w:rsidR="00D873E8" w:rsidRPr="00D873E8" w:rsidRDefault="00D873E8" w:rsidP="00D873E8">
      <w:pPr>
        <w:jc w:val="both"/>
        <w:rPr>
          <w:lang w:val="pt-BR"/>
        </w:rPr>
      </w:pPr>
      <w:r w:rsidRPr="00D873E8">
        <w:rPr>
          <w:lang w:val="pt-BR"/>
        </w:rPr>
        <w:t>O IBGE, por outro lado, fornece a base populacional e social necessária para interpretar esses eventos. População por município, idade, sexo e raça/cor; domicílios; saneamento; renda; escolaridade; trabalho; território; densidade; economia municipal. Esses dados são indispensáveis porque eventos de saúde raramente significam algo epidemiologicamente sem denominadores e contexto.</w:t>
      </w:r>
    </w:p>
    <w:p w14:paraId="5A5C2FE0" w14:textId="77777777" w:rsidR="00D873E8" w:rsidRPr="00D873E8" w:rsidRDefault="00D873E8" w:rsidP="00D873E8">
      <w:pPr>
        <w:jc w:val="both"/>
        <w:rPr>
          <w:lang w:val="pt-BR"/>
        </w:rPr>
      </w:pPr>
      <w:r w:rsidRPr="00D873E8">
        <w:rPr>
          <w:lang w:val="pt-BR"/>
        </w:rPr>
        <w:t>Cem internações por dengue não têm o mesmo significado em um município de dez mil habitantes e em um município de um milhão. Dez óbitos infantis não têm o mesmo significado sem saber o número de nascidos vivos. Um aumento de internações em determinado município pode refletir aumento de risco local, concentração regional de serviços, mudança de codificação, migração assistencial ou flutuação estatística em pequenas populações.</w:t>
      </w:r>
    </w:p>
    <w:p w14:paraId="1DA59824" w14:textId="77777777" w:rsidR="00D873E8" w:rsidRPr="00D873E8" w:rsidRDefault="00D873E8" w:rsidP="00D873E8">
      <w:pPr>
        <w:jc w:val="both"/>
        <w:rPr>
          <w:lang w:val="pt-BR"/>
        </w:rPr>
      </w:pPr>
      <w:r w:rsidRPr="00D873E8">
        <w:rPr>
          <w:lang w:val="pt-BR"/>
        </w:rPr>
        <w:t xml:space="preserve">Portanto, o problema não é apenas obter dados. O problema é transformar dados públicos fragmentados em uma estrutura onde perguntas epidemiológicas possam ser </w:t>
      </w:r>
      <w:r w:rsidRPr="00D873E8">
        <w:rPr>
          <w:lang w:val="pt-BR"/>
        </w:rPr>
        <w:lastRenderedPageBreak/>
        <w:t>formuladas, reproduzidas e exploradas em escala.</w:t>
      </w:r>
    </w:p>
    <w:p w14:paraId="74CA68E7" w14:textId="77777777" w:rsidR="00D873E8" w:rsidRPr="00D873E8" w:rsidRDefault="00D873E8" w:rsidP="00D873E8">
      <w:pPr>
        <w:jc w:val="both"/>
        <w:rPr>
          <w:lang w:val="pt-BR"/>
        </w:rPr>
      </w:pPr>
      <w:r w:rsidRPr="00D873E8">
        <w:rPr>
          <w:lang w:val="pt-BR"/>
        </w:rPr>
        <w:t>Na prática, grande parte do trabalho com DATASUS e IBGE ainda acontece por meio de scripts específicos para cada análise. Baixa-se uma base, filtra-se uma causa, agrega-se por município e ano, junta-se com população, calcula-se uma taxa, aplica-se algum recorte e interpreta-se o resultado. Esse processo é poderoso, mas artesanal. Ele não escala bem quando a pergunta deixa de ser uma hipótese única e passa a ser uma busca ampla por padrões entre muitos eventos, períodos, territórios e estratos populacionais.</w:t>
      </w:r>
    </w:p>
    <w:p w14:paraId="14275F3B" w14:textId="77777777" w:rsidR="00D873E8" w:rsidRPr="00D873E8" w:rsidRDefault="00D873E8" w:rsidP="00D873E8">
      <w:pPr>
        <w:jc w:val="both"/>
        <w:rPr>
          <w:lang w:val="pt-BR"/>
        </w:rPr>
      </w:pPr>
      <w:r w:rsidRPr="00D873E8">
        <w:rPr>
          <w:lang w:val="pt-BR"/>
        </w:rPr>
        <w:t>O PegaSUS nasce dessa lacuna: construir uma infraestrutura que permita passar de análises isoladas para uma exploração epidemiológica sistemática.</w:t>
      </w:r>
    </w:p>
    <w:p w14:paraId="457D10E8" w14:textId="77777777" w:rsidR="00D873E8" w:rsidRPr="00D873E8" w:rsidRDefault="00D873E8" w:rsidP="00D873E8">
      <w:pPr>
        <w:jc w:val="both"/>
        <w:rPr>
          <w:lang w:val="pt-BR"/>
        </w:rPr>
      </w:pPr>
      <w:r w:rsidRPr="00D873E8">
        <w:rPr>
          <w:lang w:val="pt-BR"/>
        </w:rPr>
        <w:pict w14:anchorId="503578A0">
          <v:rect id="_x0000_i1094" style="width:0;height:1.5pt" o:hrstd="t" o:hr="t" fillcolor="#a0a0a0" stroked="f"/>
        </w:pict>
      </w:r>
    </w:p>
    <w:p w14:paraId="69FE7024" w14:textId="77777777" w:rsidR="00D873E8" w:rsidRPr="00D873E8" w:rsidRDefault="00D873E8" w:rsidP="00D873E8">
      <w:pPr>
        <w:jc w:val="both"/>
        <w:rPr>
          <w:b/>
          <w:bCs/>
          <w:lang w:val="pt-BR"/>
        </w:rPr>
      </w:pPr>
      <w:r w:rsidRPr="00D873E8">
        <w:rPr>
          <w:b/>
          <w:bCs/>
          <w:lang w:val="pt-BR"/>
        </w:rPr>
        <w:t>3. O problema que o projeto tenta resolver</w:t>
      </w:r>
    </w:p>
    <w:p w14:paraId="61210971" w14:textId="77777777" w:rsidR="00D873E8" w:rsidRPr="00D873E8" w:rsidRDefault="00D873E8" w:rsidP="00D873E8">
      <w:pPr>
        <w:jc w:val="both"/>
        <w:rPr>
          <w:lang w:val="pt-BR"/>
        </w:rPr>
      </w:pPr>
      <w:r w:rsidRPr="00D873E8">
        <w:rPr>
          <w:lang w:val="pt-BR"/>
        </w:rPr>
        <w:t>O erro inicial seria tratar todas as bases como tabelas comuns. Nesse modelo simplificado, bastaria alinhar colunas, fazer junções e calcular indicadores. Mas isso ignora a natureza dos dados.</w:t>
      </w:r>
    </w:p>
    <w:p w14:paraId="4B741143" w14:textId="77777777" w:rsidR="00D873E8" w:rsidRPr="00D873E8" w:rsidRDefault="00D873E8" w:rsidP="00D873E8">
      <w:pPr>
        <w:jc w:val="both"/>
        <w:rPr>
          <w:lang w:val="pt-BR"/>
        </w:rPr>
      </w:pPr>
      <w:r w:rsidRPr="00D873E8">
        <w:rPr>
          <w:lang w:val="pt-BR"/>
        </w:rPr>
        <w:t>Uma linha do SIM representa um óbito. Uma linha do SIH representa uma internação. Uma linha do SINASC representa um nascimento. Uma linha do SINAN representa uma notificação. Esses registros têm atributos individuais, clínicos, temporais, territoriais e administrativos.</w:t>
      </w:r>
    </w:p>
    <w:p w14:paraId="3EC70FAE" w14:textId="77777777" w:rsidR="00D873E8" w:rsidRPr="00D873E8" w:rsidRDefault="00D873E8" w:rsidP="00D873E8">
      <w:pPr>
        <w:jc w:val="both"/>
        <w:rPr>
          <w:lang w:val="pt-BR"/>
        </w:rPr>
      </w:pPr>
      <w:r w:rsidRPr="00D873E8">
        <w:rPr>
          <w:lang w:val="pt-BR"/>
        </w:rPr>
        <w:t>Já uma tabela do SIDRA/IBGE geralmente não representa eventos individuais. Ela representa agregados estatísticos: população de determinado município, grupo etário, sexo e raça/cor; domicílios com determinado tipo de saneamento; pessoas em determinado nível de escolaridade; renda média; estrutura territorial.</w:t>
      </w:r>
    </w:p>
    <w:p w14:paraId="75B165F7" w14:textId="77777777" w:rsidR="00D873E8" w:rsidRPr="00D873E8" w:rsidRDefault="00D873E8" w:rsidP="00D873E8">
      <w:pPr>
        <w:jc w:val="both"/>
        <w:rPr>
          <w:lang w:val="pt-BR"/>
        </w:rPr>
      </w:pPr>
      <w:r w:rsidRPr="00D873E8">
        <w:rPr>
          <w:lang w:val="pt-BR"/>
        </w:rPr>
        <w:t xml:space="preserve">Essas duas famílias de dados não podem ser misturadas sem uma gramática. Uma </w:t>
      </w:r>
      <w:r w:rsidRPr="00D873E8">
        <w:rPr>
          <w:lang w:val="pt-BR"/>
        </w:rPr>
        <w:t>contagem de óbitos é uma medida de eventos. Uma população é uma medida de exposição. Uma taxa é uma relação entre evento e exposição. Um índice social é uma variável contextual. Um diagnóstico por CID-10 é um eixo clínico hierárquico. Município de residência e município de ocorrência representam mapas territoriais diferentes.</w:t>
      </w:r>
    </w:p>
    <w:p w14:paraId="31A1BA2E" w14:textId="77777777" w:rsidR="00D873E8" w:rsidRPr="00D873E8" w:rsidRDefault="00D873E8" w:rsidP="00D873E8">
      <w:pPr>
        <w:jc w:val="both"/>
        <w:rPr>
          <w:lang w:val="pt-BR"/>
        </w:rPr>
      </w:pPr>
      <w:r w:rsidRPr="00D873E8">
        <w:rPr>
          <w:lang w:val="pt-BR"/>
        </w:rPr>
        <w:t>O sistema precisa carregar essas diferenças explicitamente. Caso contrário, ele será capaz de calcular números, mas não saberá o que esses números significam.</w:t>
      </w:r>
    </w:p>
    <w:p w14:paraId="24703D85" w14:textId="77777777" w:rsidR="00D873E8" w:rsidRPr="00D873E8" w:rsidRDefault="00D873E8" w:rsidP="00D873E8">
      <w:pPr>
        <w:jc w:val="both"/>
        <w:rPr>
          <w:lang w:val="pt-BR"/>
        </w:rPr>
      </w:pPr>
      <w:r w:rsidRPr="00D873E8">
        <w:rPr>
          <w:lang w:val="pt-BR"/>
        </w:rPr>
        <w:t>O PegaSUS tenta resolver esse problema criando uma camada semântica e matemática entre os dados brutos e a análise epidemiológica. Essa camada precisa responder, para cada base e cada campo: que tipo de objeto é esse? Ele é evento, denominador, eixo, medida, contexto, índice, identificador ou código clínico? Ele pode ser agregado? Pode ser usado como denominador? Pode estratificar eventos? Pode ser comparado a quê? Em qual escala territorial? Em qual escala temporal?</w:t>
      </w:r>
    </w:p>
    <w:p w14:paraId="00F4E3BF" w14:textId="77777777" w:rsidR="00D873E8" w:rsidRPr="00D873E8" w:rsidRDefault="00D873E8" w:rsidP="00D873E8">
      <w:pPr>
        <w:jc w:val="both"/>
        <w:rPr>
          <w:lang w:val="pt-BR"/>
        </w:rPr>
      </w:pPr>
      <w:r w:rsidRPr="00D873E8">
        <w:rPr>
          <w:lang w:val="pt-BR"/>
        </w:rPr>
        <w:t>Esse ponto é fundamental porque a ambição final do projeto não é calcular manualmente um conjunto pequeno de indicadores. É permitir que o sistema enumere e explore um grande espaço de indicadores possíveis sem perder coerência epidemiológica.</w:t>
      </w:r>
    </w:p>
    <w:p w14:paraId="4DD1D45A" w14:textId="77777777" w:rsidR="00D873E8" w:rsidRPr="00D873E8" w:rsidRDefault="00D873E8" w:rsidP="00D873E8">
      <w:pPr>
        <w:jc w:val="both"/>
        <w:rPr>
          <w:lang w:val="pt-BR"/>
        </w:rPr>
      </w:pPr>
      <w:r w:rsidRPr="00D873E8">
        <w:rPr>
          <w:lang w:val="pt-BR"/>
        </w:rPr>
        <w:pict w14:anchorId="2E617ACD">
          <v:rect id="_x0000_i1095" style="width:0;height:1.5pt" o:hrstd="t" o:hr="t" fillcolor="#a0a0a0" stroked="f"/>
        </w:pict>
      </w:r>
    </w:p>
    <w:p w14:paraId="05CC62DB" w14:textId="77777777" w:rsidR="00D873E8" w:rsidRPr="00D873E8" w:rsidRDefault="00D873E8" w:rsidP="00D873E8">
      <w:pPr>
        <w:jc w:val="both"/>
        <w:rPr>
          <w:b/>
          <w:bCs/>
          <w:lang w:val="pt-BR"/>
        </w:rPr>
      </w:pPr>
      <w:r w:rsidRPr="00D873E8">
        <w:rPr>
          <w:b/>
          <w:bCs/>
          <w:lang w:val="pt-BR"/>
        </w:rPr>
        <w:t>4. Fontes de dados e escopo informacional</w:t>
      </w:r>
    </w:p>
    <w:p w14:paraId="0CF9288E" w14:textId="77777777" w:rsidR="00D873E8" w:rsidRPr="00D873E8" w:rsidRDefault="00D873E8" w:rsidP="00D873E8">
      <w:pPr>
        <w:jc w:val="both"/>
        <w:rPr>
          <w:lang w:val="pt-BR"/>
        </w:rPr>
      </w:pPr>
      <w:r w:rsidRPr="00D873E8">
        <w:rPr>
          <w:lang w:val="pt-BR"/>
        </w:rPr>
        <w:t>O projeto se organiza a partir de dois blocos principais.</w:t>
      </w:r>
    </w:p>
    <w:p w14:paraId="4D957D84" w14:textId="77777777" w:rsidR="00D873E8" w:rsidRPr="00D873E8" w:rsidRDefault="00D873E8" w:rsidP="00D873E8">
      <w:pPr>
        <w:jc w:val="both"/>
        <w:rPr>
          <w:lang w:val="pt-BR"/>
        </w:rPr>
      </w:pPr>
      <w:r w:rsidRPr="00D873E8">
        <w:rPr>
          <w:lang w:val="pt-BR"/>
        </w:rPr>
        <w:t xml:space="preserve">O primeiro bloco é o </w:t>
      </w:r>
      <w:r w:rsidRPr="00D873E8">
        <w:rPr>
          <w:b/>
          <w:bCs/>
          <w:lang w:val="pt-BR"/>
        </w:rPr>
        <w:t>DATASUS</w:t>
      </w:r>
      <w:r w:rsidRPr="00D873E8">
        <w:rPr>
          <w:lang w:val="pt-BR"/>
        </w:rPr>
        <w:t>, que fornece os eventos de saúde. Entre as bases prioritárias estão:</w:t>
      </w:r>
    </w:p>
    <w:p w14:paraId="7AFD180D" w14:textId="77777777" w:rsidR="00D873E8" w:rsidRPr="00D873E8" w:rsidRDefault="00D873E8" w:rsidP="00D873E8">
      <w:pPr>
        <w:jc w:val="both"/>
        <w:rPr>
          <w:lang w:val="pt-BR"/>
        </w:rPr>
      </w:pPr>
      <w:r w:rsidRPr="00D873E8">
        <w:rPr>
          <w:b/>
          <w:bCs/>
          <w:lang w:val="pt-BR"/>
        </w:rPr>
        <w:t>SIM</w:t>
      </w:r>
      <w:r w:rsidRPr="00D873E8">
        <w:rPr>
          <w:lang w:val="pt-BR"/>
        </w:rPr>
        <w:t>, para mortalidade e causas básicas de óbito.</w:t>
      </w:r>
      <w:r w:rsidRPr="00D873E8">
        <w:rPr>
          <w:lang w:val="pt-BR"/>
        </w:rPr>
        <w:br/>
      </w:r>
      <w:r w:rsidRPr="00D873E8">
        <w:rPr>
          <w:b/>
          <w:bCs/>
          <w:lang w:val="pt-BR"/>
        </w:rPr>
        <w:t>SIH</w:t>
      </w:r>
      <w:r w:rsidRPr="00D873E8">
        <w:rPr>
          <w:lang w:val="pt-BR"/>
        </w:rPr>
        <w:t xml:space="preserve">, para internações hospitalares, diagnósticos, procedimentos, custos, tempo </w:t>
      </w:r>
      <w:r w:rsidRPr="00D873E8">
        <w:rPr>
          <w:lang w:val="pt-BR"/>
        </w:rPr>
        <w:lastRenderedPageBreak/>
        <w:t>de permanência e desfechos.</w:t>
      </w:r>
      <w:r w:rsidRPr="00D873E8">
        <w:rPr>
          <w:lang w:val="pt-BR"/>
        </w:rPr>
        <w:br/>
      </w:r>
      <w:r w:rsidRPr="00D873E8">
        <w:rPr>
          <w:b/>
          <w:bCs/>
          <w:lang w:val="pt-BR"/>
        </w:rPr>
        <w:t>SINASC</w:t>
      </w:r>
      <w:r w:rsidRPr="00D873E8">
        <w:rPr>
          <w:lang w:val="pt-BR"/>
        </w:rPr>
        <w:t>, para nascidos vivos, características maternas, gestacionais e neonatais.</w:t>
      </w:r>
      <w:r w:rsidRPr="00D873E8">
        <w:rPr>
          <w:lang w:val="pt-BR"/>
        </w:rPr>
        <w:br/>
      </w:r>
      <w:r w:rsidRPr="00D873E8">
        <w:rPr>
          <w:b/>
          <w:bCs/>
          <w:lang w:val="pt-BR"/>
        </w:rPr>
        <w:t>SINAN</w:t>
      </w:r>
      <w:r w:rsidRPr="00D873E8">
        <w:rPr>
          <w:lang w:val="pt-BR"/>
        </w:rPr>
        <w:t>, para agravos de notificação.</w:t>
      </w:r>
      <w:r w:rsidRPr="00D873E8">
        <w:rPr>
          <w:lang w:val="pt-BR"/>
        </w:rPr>
        <w:br/>
        <w:t>Bases complementares, como CNES, podem entrar posteriormente para representar infraestrutura assistencial.</w:t>
      </w:r>
    </w:p>
    <w:p w14:paraId="5A90A887" w14:textId="77777777" w:rsidR="00D873E8" w:rsidRPr="00D873E8" w:rsidRDefault="00D873E8" w:rsidP="00D873E8">
      <w:pPr>
        <w:jc w:val="both"/>
        <w:rPr>
          <w:lang w:val="pt-BR"/>
        </w:rPr>
      </w:pPr>
      <w:r w:rsidRPr="00D873E8">
        <w:rPr>
          <w:lang w:val="pt-BR"/>
        </w:rPr>
        <w:t xml:space="preserve">O segundo bloco é o </w:t>
      </w:r>
      <w:r w:rsidRPr="00D873E8">
        <w:rPr>
          <w:b/>
          <w:bCs/>
          <w:lang w:val="pt-BR"/>
        </w:rPr>
        <w:t>IBGE/SIDRA</w:t>
      </w:r>
      <w:r w:rsidRPr="00D873E8">
        <w:rPr>
          <w:lang w:val="pt-BR"/>
        </w:rPr>
        <w:t>, que fornece denominadores e contexto. Esse bloco inclui população residente por município, ano, sexo, idade e raça/cor; dados censitários; saneamento; domicílios; renda; escolaridade; trabalho; indicadores territoriais e econômicos.</w:t>
      </w:r>
    </w:p>
    <w:p w14:paraId="7A9E1BFB" w14:textId="77777777" w:rsidR="00D873E8" w:rsidRPr="00D873E8" w:rsidRDefault="00D873E8" w:rsidP="00D873E8">
      <w:pPr>
        <w:jc w:val="both"/>
        <w:rPr>
          <w:lang w:val="pt-BR"/>
        </w:rPr>
      </w:pPr>
      <w:r w:rsidRPr="00D873E8">
        <w:rPr>
          <w:lang w:val="pt-BR"/>
        </w:rPr>
        <w:t>A formulação geral é:</w:t>
      </w:r>
    </w:p>
    <w:p w14:paraId="1EA45D54" w14:textId="77777777" w:rsidR="00D873E8" w:rsidRPr="00D873E8" w:rsidRDefault="00D873E8" w:rsidP="00D873E8">
      <w:pPr>
        <w:jc w:val="both"/>
        <w:rPr>
          <w:lang w:val="pt-BR"/>
        </w:rPr>
      </w:pPr>
      <w:r w:rsidRPr="00D873E8">
        <w:rPr>
          <w:b/>
          <w:bCs/>
          <w:lang w:val="pt-BR"/>
        </w:rPr>
        <w:t>DATASUS registra eventos de saúde. IBGE/SIDRA fornece população, território e contexto. O PegaSUS constrói a camada que permite que esses mundos sejam interrogados juntos.</w:t>
      </w:r>
    </w:p>
    <w:p w14:paraId="229D1DC8" w14:textId="77777777" w:rsidR="00D873E8" w:rsidRPr="00D873E8" w:rsidRDefault="00D873E8" w:rsidP="00D873E8">
      <w:pPr>
        <w:jc w:val="both"/>
        <w:rPr>
          <w:lang w:val="pt-BR"/>
        </w:rPr>
      </w:pPr>
      <w:r w:rsidRPr="00D873E8">
        <w:rPr>
          <w:lang w:val="pt-BR"/>
        </w:rPr>
        <w:t>Essa integração, porém, não deve ser uma simples junção de tabelas. Ela precisa preservar a diferença entre evento, população, contexto e território. Por exemplo, quando uma base do DATASUS possui município de residência e município de ocorrência, esses campos devem gerar interpretações diferentes. Óbitos por residência se relacionam com risco populacional dos residentes. Óbitos por ocorrência se relacionam mais diretamente com o local onde o evento foi registrado, tratado ou concentrado pela rede assistencial.</w:t>
      </w:r>
    </w:p>
    <w:p w14:paraId="008C5954" w14:textId="77777777" w:rsidR="00D873E8" w:rsidRPr="00D873E8" w:rsidRDefault="00D873E8" w:rsidP="00D873E8">
      <w:pPr>
        <w:jc w:val="both"/>
        <w:rPr>
          <w:lang w:val="pt-BR"/>
        </w:rPr>
      </w:pPr>
      <w:r w:rsidRPr="00D873E8">
        <w:rPr>
          <w:lang w:val="pt-BR"/>
        </w:rPr>
        <w:t>Essa distinção é decisiva em saúde pública. Um município-polo pode concentrar internações e óbitos por ocorrência porque possui hospitais de referência, sem que isso signifique maior risco populacional entre seus residentes. O sistema precisa representar esse tipo de diferença como parte da arquitetura, não como detalhe interpretativo posterior.</w:t>
      </w:r>
    </w:p>
    <w:p w14:paraId="234B8C90" w14:textId="77777777" w:rsidR="00D873E8" w:rsidRPr="00D873E8" w:rsidRDefault="00D873E8" w:rsidP="00D873E8">
      <w:pPr>
        <w:jc w:val="both"/>
        <w:rPr>
          <w:lang w:val="pt-BR"/>
        </w:rPr>
      </w:pPr>
      <w:r w:rsidRPr="00D873E8">
        <w:rPr>
          <w:lang w:val="pt-BR"/>
        </w:rPr>
        <w:pict w14:anchorId="6CB0DACB">
          <v:rect id="_x0000_i1096" style="width:0;height:1.5pt" o:hrstd="t" o:hr="t" fillcolor="#a0a0a0" stroked="f"/>
        </w:pict>
      </w:r>
    </w:p>
    <w:p w14:paraId="245C27C3" w14:textId="77777777" w:rsidR="00D873E8" w:rsidRPr="00D873E8" w:rsidRDefault="00D873E8" w:rsidP="00D873E8">
      <w:pPr>
        <w:jc w:val="both"/>
        <w:rPr>
          <w:b/>
          <w:bCs/>
          <w:lang w:val="pt-BR"/>
        </w:rPr>
      </w:pPr>
      <w:r w:rsidRPr="00D873E8">
        <w:rPr>
          <w:b/>
          <w:bCs/>
          <w:lang w:val="pt-BR"/>
        </w:rPr>
        <w:t>5. Ideia central da arquitetura</w:t>
      </w:r>
    </w:p>
    <w:p w14:paraId="7E6E32B3" w14:textId="77777777" w:rsidR="00D873E8" w:rsidRPr="00D873E8" w:rsidRDefault="00D873E8" w:rsidP="00D873E8">
      <w:pPr>
        <w:jc w:val="both"/>
        <w:rPr>
          <w:lang w:val="pt-BR"/>
        </w:rPr>
      </w:pPr>
      <w:r w:rsidRPr="00D873E8">
        <w:rPr>
          <w:lang w:val="pt-BR"/>
        </w:rPr>
        <w:t>A arquitetura do PegaSUS pode ser entendida como uma sequência de camadas.</w:t>
      </w:r>
    </w:p>
    <w:p w14:paraId="649BF0D4" w14:textId="77777777" w:rsidR="00D873E8" w:rsidRPr="00D873E8" w:rsidRDefault="00D873E8" w:rsidP="00D873E8">
      <w:pPr>
        <w:jc w:val="both"/>
        <w:rPr>
          <w:lang w:val="pt-BR"/>
        </w:rPr>
      </w:pPr>
      <w:r w:rsidRPr="00D873E8">
        <w:rPr>
          <w:lang w:val="pt-BR"/>
        </w:rPr>
        <w:t xml:space="preserve">A primeira camada é o </w:t>
      </w:r>
      <w:r w:rsidRPr="00D873E8">
        <w:rPr>
          <w:b/>
          <w:bCs/>
          <w:lang w:val="pt-BR"/>
        </w:rPr>
        <w:t>substrato de dados</w:t>
      </w:r>
      <w:r w:rsidRPr="00D873E8">
        <w:rPr>
          <w:lang w:val="pt-BR"/>
        </w:rPr>
        <w:t>. Ela identifica, organiza e documenta as bases. No DATASUS, isso significa lidar com arquivos distribuídos por sistema, ano, unidade federativa, formato e família de dados. No IBGE/SIDRA, significa lidar com agregados, variáveis, classificações, categorias, períodos e níveis territoriais. Essa camada responde à pergunta básica: quais dados existem e como eles são estruturados?</w:t>
      </w:r>
    </w:p>
    <w:p w14:paraId="4D72D78C" w14:textId="77777777" w:rsidR="00D873E8" w:rsidRPr="00D873E8" w:rsidRDefault="00D873E8" w:rsidP="00D873E8">
      <w:pPr>
        <w:jc w:val="both"/>
        <w:rPr>
          <w:lang w:val="pt-BR"/>
        </w:rPr>
      </w:pPr>
      <w:r w:rsidRPr="00D873E8">
        <w:rPr>
          <w:lang w:val="pt-BR"/>
        </w:rPr>
        <w:t xml:space="preserve">A segunda camada é a </w:t>
      </w:r>
      <w:r w:rsidRPr="00D873E8">
        <w:rPr>
          <w:b/>
          <w:bCs/>
          <w:lang w:val="pt-BR"/>
        </w:rPr>
        <w:t>compilação dos registros em cubos epidemiológicos</w:t>
      </w:r>
      <w:r w:rsidRPr="00D873E8">
        <w:rPr>
          <w:lang w:val="pt-BR"/>
        </w:rPr>
        <w:t>. Registros individuais do DATASUS são agregados em estruturas comparáveis aos agregados do IBGE. Por exemplo, óbitos podem ser agregados por município, ano, sexo, faixa etária, raça/cor e causa básica. Internações podem ser agregadas por município de residência ou ocorrência, ano ou mês, diagnóstico, sexo, idade, desfecho, valor ou tempo de permanência.</w:t>
      </w:r>
    </w:p>
    <w:p w14:paraId="49C3EA3A" w14:textId="77777777" w:rsidR="00D873E8" w:rsidRPr="00D873E8" w:rsidRDefault="00D873E8" w:rsidP="00D873E8">
      <w:pPr>
        <w:jc w:val="both"/>
        <w:rPr>
          <w:lang w:val="pt-BR"/>
        </w:rPr>
      </w:pPr>
      <w:r w:rsidRPr="00D873E8">
        <w:rPr>
          <w:lang w:val="pt-BR"/>
        </w:rPr>
        <w:t>Essa compilação precisa ser seletiva. Cruzar todos os campos de uma base produziria uma explosão combinatória de células vazias, instáveis ou sem interpretação. O sistema precisa saber quais campos são eixos centrais, quais são medidas, quais são filtros, quais são códigos clínicos e quais devem ser usados apenas em contextos específicos.</w:t>
      </w:r>
    </w:p>
    <w:p w14:paraId="7BFDA123" w14:textId="77777777" w:rsidR="00D873E8" w:rsidRPr="00D873E8" w:rsidRDefault="00D873E8" w:rsidP="00D873E8">
      <w:pPr>
        <w:jc w:val="both"/>
        <w:rPr>
          <w:lang w:val="pt-BR"/>
        </w:rPr>
      </w:pPr>
      <w:r w:rsidRPr="00D873E8">
        <w:rPr>
          <w:lang w:val="pt-BR"/>
        </w:rPr>
        <w:t xml:space="preserve">A terceira camada é o </w:t>
      </w:r>
      <w:r w:rsidRPr="00D873E8">
        <w:rPr>
          <w:b/>
          <w:bCs/>
          <w:lang w:val="pt-BR"/>
        </w:rPr>
        <w:t>registro semântico</w:t>
      </w:r>
      <w:r w:rsidRPr="00D873E8">
        <w:rPr>
          <w:lang w:val="pt-BR"/>
        </w:rPr>
        <w:t xml:space="preserve">. Ele funciona como a gramática do sistema. Nessa camada, cada objeto recebe um papel: evento, população, denominador, eixo de estratificação, medida, contexto, índice, proporção, taxa, média, identificador, classificação clínica. Esse registro é o que permite ao sistema saber que óbitos podem gerar taxas de mortalidade quando pareados com população compatível, que nascidos vivos podem funcionar como denominador para mortalidade infantil ou materna, que </w:t>
      </w:r>
      <w:r w:rsidRPr="00D873E8">
        <w:rPr>
          <w:lang w:val="pt-BR"/>
        </w:rPr>
        <w:lastRenderedPageBreak/>
        <w:t>internações podem funcionar como denominador para letalidade hospitalar, e que saneamento ou renda são variáveis contextuais, não eventos de saúde.</w:t>
      </w:r>
    </w:p>
    <w:p w14:paraId="4C1BB566" w14:textId="77777777" w:rsidR="00D873E8" w:rsidRPr="00D873E8" w:rsidRDefault="00D873E8" w:rsidP="00D873E8">
      <w:pPr>
        <w:jc w:val="both"/>
        <w:rPr>
          <w:lang w:val="pt-BR"/>
        </w:rPr>
      </w:pPr>
      <w:r w:rsidRPr="00D873E8">
        <w:rPr>
          <w:lang w:val="pt-BR"/>
        </w:rPr>
        <w:t xml:space="preserve">A quarta camada é o </w:t>
      </w:r>
      <w:r w:rsidRPr="00D873E8">
        <w:rPr>
          <w:b/>
          <w:bCs/>
          <w:lang w:val="pt-BR"/>
        </w:rPr>
        <w:t>compilador de indicadores</w:t>
      </w:r>
      <w:r w:rsidRPr="00D873E8">
        <w:rPr>
          <w:lang w:val="pt-BR"/>
        </w:rPr>
        <w:t>. Uma vez que os objetos estejam tipados, o sistema pode gerar indicadores de forma automatizada. Taxas brutas, taxas específicas por idade, taxas específicas por sexo, taxas por causa, proporções, letalidade hospitalar, mortalidade por grupo de CID-10, internações por diagnóstico, indicadores padronizados e pareamentos com contexto territorial.</w:t>
      </w:r>
    </w:p>
    <w:p w14:paraId="5E0AE34B" w14:textId="77777777" w:rsidR="00D873E8" w:rsidRPr="00D873E8" w:rsidRDefault="00D873E8" w:rsidP="00D873E8">
      <w:pPr>
        <w:jc w:val="both"/>
        <w:rPr>
          <w:lang w:val="pt-BR"/>
        </w:rPr>
      </w:pPr>
      <w:r w:rsidRPr="00D873E8">
        <w:rPr>
          <w:lang w:val="pt-BR"/>
        </w:rPr>
        <w:t xml:space="preserve">A quinta camada é o </w:t>
      </w:r>
      <w:r w:rsidRPr="00D873E8">
        <w:rPr>
          <w:b/>
          <w:bCs/>
          <w:lang w:val="pt-BR"/>
        </w:rPr>
        <w:t>scanner epidemiológico</w:t>
      </w:r>
      <w:r w:rsidRPr="00D873E8">
        <w:rPr>
          <w:lang w:val="pt-BR"/>
        </w:rPr>
        <w:t>. Essa é a camada mais ambiciosa. Depois que os indicadores foram construídos de forma semanticamente coerente, o sistema pode começar a procurar relações espaciais, temporais e contextuais entre eles. Essa busca não deve ser entendida como uma matriz ingênua de correlações, mas como uma etapa exploratória controlada, consciente de confundimento, dependência espacial, defasagens temporais, pequenas contagens e multiplicidade de testes.</w:t>
      </w:r>
    </w:p>
    <w:p w14:paraId="62BE9AE5" w14:textId="77777777" w:rsidR="00D873E8" w:rsidRPr="00D873E8" w:rsidRDefault="00D873E8" w:rsidP="00D873E8">
      <w:pPr>
        <w:jc w:val="both"/>
        <w:rPr>
          <w:lang w:val="pt-BR"/>
        </w:rPr>
      </w:pPr>
      <w:r w:rsidRPr="00D873E8">
        <w:rPr>
          <w:lang w:val="pt-BR"/>
        </w:rPr>
        <w:pict w14:anchorId="57C69328">
          <v:rect id="_x0000_i1097" style="width:0;height:1.5pt" o:hrstd="t" o:hr="t" fillcolor="#a0a0a0" stroked="f"/>
        </w:pict>
      </w:r>
    </w:p>
    <w:p w14:paraId="45493D8D" w14:textId="77777777" w:rsidR="00D873E8" w:rsidRPr="00D873E8" w:rsidRDefault="00D873E8" w:rsidP="00D873E8">
      <w:pPr>
        <w:jc w:val="both"/>
        <w:rPr>
          <w:b/>
          <w:bCs/>
          <w:lang w:val="pt-BR"/>
        </w:rPr>
      </w:pPr>
      <w:r w:rsidRPr="00D873E8">
        <w:rPr>
          <w:b/>
          <w:bCs/>
          <w:lang w:val="pt-BR"/>
        </w:rPr>
        <w:t>6. Camada matemática e epidemiológica</w:t>
      </w:r>
    </w:p>
    <w:p w14:paraId="25CB1574" w14:textId="77777777" w:rsidR="00D873E8" w:rsidRPr="00D873E8" w:rsidRDefault="00D873E8" w:rsidP="00D873E8">
      <w:pPr>
        <w:jc w:val="both"/>
        <w:rPr>
          <w:lang w:val="pt-BR"/>
        </w:rPr>
      </w:pPr>
      <w:r w:rsidRPr="00D873E8">
        <w:rPr>
          <w:lang w:val="pt-BR"/>
        </w:rPr>
        <w:t>A matemática do PegaSUS não é uma decoração formal. Ela aparece porque o projeto precisa automatizar operações que, em análises manuais, ficam sob responsabilidade implícita do pesquisador.</w:t>
      </w:r>
    </w:p>
    <w:p w14:paraId="7B02C4B3" w14:textId="77777777" w:rsidR="00D873E8" w:rsidRPr="00D873E8" w:rsidRDefault="00D873E8" w:rsidP="00D873E8">
      <w:pPr>
        <w:jc w:val="both"/>
        <w:rPr>
          <w:lang w:val="pt-BR"/>
        </w:rPr>
      </w:pPr>
      <w:r w:rsidRPr="00D873E8">
        <w:rPr>
          <w:lang w:val="pt-BR"/>
        </w:rPr>
        <w:t xml:space="preserve">Quando um epidemiologista calcula uma taxa, ele sabe que não está apenas dividindo dois números. Ele está relacionando um evento a uma população sob risco ou a um denominador apropriado. Quando agrega uma taxa, sabe que não deve simplesmente somar taxas. Quando padroniza por idade, sabe que está controlando diferenças de estrutura etária. Quando interpreta município de ocorrência, sabe que </w:t>
      </w:r>
      <w:r w:rsidRPr="00D873E8">
        <w:rPr>
          <w:lang w:val="pt-BR"/>
        </w:rPr>
        <w:t>isso não equivale automaticamente a risco entre residentes.</w:t>
      </w:r>
    </w:p>
    <w:p w14:paraId="344104C2" w14:textId="77777777" w:rsidR="00D873E8" w:rsidRPr="00D873E8" w:rsidRDefault="00D873E8" w:rsidP="00D873E8">
      <w:pPr>
        <w:jc w:val="both"/>
        <w:rPr>
          <w:lang w:val="pt-BR"/>
        </w:rPr>
      </w:pPr>
      <w:r w:rsidRPr="00D873E8">
        <w:rPr>
          <w:lang w:val="pt-BR"/>
        </w:rPr>
        <w:t>O PegaSUS precisa transformar esse saber implícito em regra computacional.</w:t>
      </w:r>
    </w:p>
    <w:p w14:paraId="3D605886" w14:textId="77777777" w:rsidR="00D873E8" w:rsidRPr="00D873E8" w:rsidRDefault="00D873E8" w:rsidP="00D873E8">
      <w:pPr>
        <w:jc w:val="both"/>
        <w:rPr>
          <w:lang w:val="pt-BR"/>
        </w:rPr>
      </w:pPr>
      <w:r w:rsidRPr="00D873E8">
        <w:rPr>
          <w:lang w:val="pt-BR"/>
        </w:rPr>
        <w:t xml:space="preserve">Uma forma promissora de formalizar isso é tratar os cubos como </w:t>
      </w:r>
      <w:r w:rsidRPr="00D873E8">
        <w:rPr>
          <w:b/>
          <w:bCs/>
          <w:lang w:val="pt-BR"/>
        </w:rPr>
        <w:t>medidas finitas tipadas</w:t>
      </w:r>
      <w:r w:rsidRPr="00D873E8">
        <w:rPr>
          <w:lang w:val="pt-BR"/>
        </w:rPr>
        <w:t>. Em linguagem mais direta: algumas grandezas são massas que podem ser somadas sobre conjuntos. Óbitos, internações, nascidos vivos, notificações e população têm esse comportamento. Se separo óbitos por municípios disjuntos, posso somar os óbitos e obter o total. Se separo população por faixas etárias disjuntas, posso somar e obter a população total.</w:t>
      </w:r>
    </w:p>
    <w:p w14:paraId="3430E28C" w14:textId="77777777" w:rsidR="00D873E8" w:rsidRPr="00D873E8" w:rsidRDefault="00D873E8" w:rsidP="00D873E8">
      <w:pPr>
        <w:jc w:val="both"/>
        <w:rPr>
          <w:lang w:val="pt-BR"/>
        </w:rPr>
      </w:pPr>
      <w:r w:rsidRPr="00D873E8">
        <w:rPr>
          <w:lang w:val="pt-BR"/>
        </w:rPr>
        <w:t>Taxas, médias, proporções e índices não se comportam assim. Uma taxa de mortalidade de um município não deve ser somada à taxa de outro município para gerar uma taxa regional. A taxa regional precisa ser reconstruída a partir dos eventos e denominadores correspondentes. Essa diferença é simples para um epidemiologista, mas precisa estar embutida no sistema se o objetivo é automatizar a produção e manipulação de indicadores.</w:t>
      </w:r>
    </w:p>
    <w:p w14:paraId="526FF4D7" w14:textId="77777777" w:rsidR="00D873E8" w:rsidRPr="00D873E8" w:rsidRDefault="00D873E8" w:rsidP="00D873E8">
      <w:pPr>
        <w:jc w:val="both"/>
        <w:rPr>
          <w:lang w:val="pt-BR"/>
        </w:rPr>
      </w:pPr>
      <w:r w:rsidRPr="00D873E8">
        <w:rPr>
          <w:lang w:val="pt-BR"/>
        </w:rPr>
        <w:t>Nesse ponto entra a intuição matemática associada ao teorema de Radon–Nikodym. No caso discreto das bases epidemiológicas, uma taxa pode ser vista como a densidade de uma medida de eventos em relação a uma medida de exposição. Óbitos em relação à população. Internações em relação à população. Óbitos hospitalares em relação a internações. Óbitos infantis em relação a nascidos vivos.</w:t>
      </w:r>
    </w:p>
    <w:p w14:paraId="2C10D019" w14:textId="77777777" w:rsidR="00D873E8" w:rsidRPr="00D873E8" w:rsidRDefault="00D873E8" w:rsidP="00D873E8">
      <w:pPr>
        <w:jc w:val="both"/>
        <w:rPr>
          <w:lang w:val="pt-BR"/>
        </w:rPr>
      </w:pPr>
      <w:r w:rsidRPr="00D873E8">
        <w:rPr>
          <w:lang w:val="pt-BR"/>
        </w:rPr>
        <w:t>Na prática, isso frequentemente vira uma divisão. Mas a formulação é mais forte do que a divisão. Ela preserva a identidade do numerador, do denominador, do espaço de comparação e dos estratos usados. Uma taxa deixa de ser uma coluna solta e passa a ser um objeto com origem, interpretação e regras de agregação.</w:t>
      </w:r>
    </w:p>
    <w:p w14:paraId="1C0C0974" w14:textId="77777777" w:rsidR="00D873E8" w:rsidRPr="00D873E8" w:rsidRDefault="00D873E8" w:rsidP="00D873E8">
      <w:pPr>
        <w:jc w:val="both"/>
        <w:rPr>
          <w:lang w:val="pt-BR"/>
        </w:rPr>
      </w:pPr>
      <w:r w:rsidRPr="00D873E8">
        <w:rPr>
          <w:lang w:val="pt-BR"/>
        </w:rPr>
        <w:lastRenderedPageBreak/>
        <w:t>Essa formalização também ajuda a entender padronização. Uma taxa específica por idade pode ser aplicada a uma população padrão para produzir uma taxa padronizada. Em vez de tratar isso como uma receita isolada, o sistema pode entender que uma taxa específica é uma função sobre grupos etários e que a padronização consiste em ponderá-la por uma distribuição etária de referência. Isso é particularmente relevante quando se comparam municípios com estruturas etárias muito diferentes.</w:t>
      </w:r>
    </w:p>
    <w:p w14:paraId="14D36DBA" w14:textId="77777777" w:rsidR="00D873E8" w:rsidRPr="00D873E8" w:rsidRDefault="00D873E8" w:rsidP="00D873E8">
      <w:pPr>
        <w:jc w:val="both"/>
        <w:rPr>
          <w:lang w:val="pt-BR"/>
        </w:rPr>
      </w:pPr>
      <w:r w:rsidRPr="00D873E8">
        <w:rPr>
          <w:lang w:val="pt-BR"/>
        </w:rPr>
        <w:t>Outro conceito importante é o de mapas entre espaços. Um registro do DATASUS vive originalmente como evento individual ou administrativo. Para compará-lo com dados do IBGE, ele precisa ser levado a um espaço agregado: município, ano, sexo, idade, raça/cor. Essa operação corresponde, na prática, a uma agregação por categorias. Mas, arquiteturalmente, ela precisa ser entendida como um mapa semântico: qual campo está levando o evento ao território? Município de residência? Município de ocorrência? Ano do óbito? Ano de internação? Idade no evento? Idade da mãe? Idade do recém-nascido?</w:t>
      </w:r>
    </w:p>
    <w:p w14:paraId="0E253018" w14:textId="77777777" w:rsidR="00D873E8" w:rsidRPr="00D873E8" w:rsidRDefault="00D873E8" w:rsidP="00D873E8">
      <w:pPr>
        <w:jc w:val="both"/>
        <w:rPr>
          <w:lang w:val="pt-BR"/>
        </w:rPr>
      </w:pPr>
      <w:r w:rsidRPr="00D873E8">
        <w:rPr>
          <w:lang w:val="pt-BR"/>
        </w:rPr>
        <w:t>Esses mapas definem o significado do indicador resultante. A mesma base pode gerar indicadores distintos dependendo do mapa usado.</w:t>
      </w:r>
    </w:p>
    <w:p w14:paraId="43B2D30C" w14:textId="77777777" w:rsidR="00D873E8" w:rsidRPr="00D873E8" w:rsidRDefault="00D873E8" w:rsidP="00D873E8">
      <w:pPr>
        <w:jc w:val="both"/>
        <w:rPr>
          <w:lang w:val="pt-BR"/>
        </w:rPr>
      </w:pPr>
      <w:r w:rsidRPr="00D873E8">
        <w:rPr>
          <w:lang w:val="pt-BR"/>
        </w:rPr>
        <w:t xml:space="preserve">A partir dessas ideias, surge o </w:t>
      </w:r>
      <w:r w:rsidRPr="00D873E8">
        <w:rPr>
          <w:b/>
          <w:bCs/>
          <w:lang w:val="pt-BR"/>
        </w:rPr>
        <w:t>grafo de compilação</w:t>
      </w:r>
      <w:r w:rsidRPr="00D873E8">
        <w:rPr>
          <w:lang w:val="pt-BR"/>
        </w:rPr>
        <w:t>. Esse grafo não é o grafo final de relações epidemiológicas; ele é a fábrica de indicadores. Seus nós são objetos epidemiológicos tipados: população, óbitos, internações, nascidos vivos, notificações, grupos de causas, diagnósticos, estratos demográficos, variáveis contextuais. Suas arestas representam transformações válidas: agregações, estratificações, taxas, proporções, padronizações e pareamentos.</w:t>
      </w:r>
    </w:p>
    <w:p w14:paraId="3E575464" w14:textId="77777777" w:rsidR="00D873E8" w:rsidRPr="00D873E8" w:rsidRDefault="00D873E8" w:rsidP="00D873E8">
      <w:pPr>
        <w:jc w:val="both"/>
        <w:rPr>
          <w:lang w:val="pt-BR"/>
        </w:rPr>
      </w:pPr>
      <w:r w:rsidRPr="00D873E8">
        <w:rPr>
          <w:lang w:val="pt-BR"/>
        </w:rPr>
        <w:t xml:space="preserve">Esse grafo permitiria enumerar sistematicamente o universo de indicadores </w:t>
      </w:r>
      <w:r w:rsidRPr="00D873E8">
        <w:rPr>
          <w:lang w:val="pt-BR"/>
        </w:rPr>
        <w:t>epidemiológicos que podem ser construídos a partir das bases disponíveis. Em vez de escrever manualmente cada indicador, o sistema consulta a gramática semântica e gera aquilo que é permitido.</w:t>
      </w:r>
    </w:p>
    <w:p w14:paraId="374D62C9" w14:textId="77777777" w:rsidR="00D873E8" w:rsidRPr="00D873E8" w:rsidRDefault="00D873E8" w:rsidP="00D873E8">
      <w:pPr>
        <w:jc w:val="both"/>
        <w:rPr>
          <w:lang w:val="pt-BR"/>
        </w:rPr>
      </w:pPr>
      <w:r w:rsidRPr="00D873E8">
        <w:rPr>
          <w:lang w:val="pt-BR"/>
        </w:rPr>
        <w:pict w14:anchorId="780857A5">
          <v:rect id="_x0000_i1098" style="width:0;height:1.5pt" o:hrstd="t" o:hr="t" fillcolor="#a0a0a0" stroked="f"/>
        </w:pict>
      </w:r>
    </w:p>
    <w:p w14:paraId="2ED3866C" w14:textId="77777777" w:rsidR="00D873E8" w:rsidRPr="00D873E8" w:rsidRDefault="00D873E8" w:rsidP="00D873E8">
      <w:pPr>
        <w:jc w:val="both"/>
        <w:rPr>
          <w:b/>
          <w:bCs/>
          <w:lang w:val="pt-BR"/>
        </w:rPr>
      </w:pPr>
      <w:r w:rsidRPr="00D873E8">
        <w:rPr>
          <w:b/>
          <w:bCs/>
          <w:lang w:val="pt-BR"/>
        </w:rPr>
        <w:t>7. Do substrato ao scanner epidemiológico</w:t>
      </w:r>
    </w:p>
    <w:p w14:paraId="03D8A911" w14:textId="77777777" w:rsidR="00D873E8" w:rsidRPr="00D873E8" w:rsidRDefault="00D873E8" w:rsidP="00D873E8">
      <w:pPr>
        <w:jc w:val="both"/>
        <w:rPr>
          <w:lang w:val="pt-BR"/>
        </w:rPr>
      </w:pPr>
      <w:r w:rsidRPr="00D873E8">
        <w:rPr>
          <w:lang w:val="pt-BR"/>
        </w:rPr>
        <w:t>O compilador de indicadores é necessário, mas não é o fim do projeto.</w:t>
      </w:r>
    </w:p>
    <w:p w14:paraId="29DA9DC3" w14:textId="77777777" w:rsidR="00D873E8" w:rsidRPr="00D873E8" w:rsidRDefault="00D873E8" w:rsidP="00D873E8">
      <w:pPr>
        <w:jc w:val="both"/>
        <w:rPr>
          <w:lang w:val="pt-BR"/>
        </w:rPr>
      </w:pPr>
      <w:r w:rsidRPr="00D873E8">
        <w:rPr>
          <w:lang w:val="pt-BR"/>
        </w:rPr>
        <w:t>O objetivo final do PegaSUS é construir uma camada de busca epidemiológica. Essa camada receberia indicadores já construídos e tentaria encontrar relações relevantes entre eles.</w:t>
      </w:r>
    </w:p>
    <w:p w14:paraId="42E2F83D" w14:textId="77777777" w:rsidR="00D873E8" w:rsidRPr="00D873E8" w:rsidRDefault="00D873E8" w:rsidP="00D873E8">
      <w:pPr>
        <w:jc w:val="both"/>
        <w:rPr>
          <w:lang w:val="pt-BR"/>
        </w:rPr>
      </w:pPr>
      <w:r w:rsidRPr="00D873E8">
        <w:rPr>
          <w:lang w:val="pt-BR"/>
        </w:rPr>
        <w:t>Isso é difícil por várias razões.</w:t>
      </w:r>
    </w:p>
    <w:p w14:paraId="185A110F" w14:textId="77777777" w:rsidR="00D873E8" w:rsidRPr="00D873E8" w:rsidRDefault="00D873E8" w:rsidP="00D873E8">
      <w:pPr>
        <w:jc w:val="both"/>
        <w:rPr>
          <w:lang w:val="pt-BR"/>
        </w:rPr>
      </w:pPr>
      <w:r w:rsidRPr="00D873E8">
        <w:rPr>
          <w:lang w:val="pt-BR"/>
        </w:rPr>
        <w:t>Primeiro, porque eventos de saúde dependem de território. Municípios vizinhos não são independentes. Um surto, uma rede assistencial ou uma condição ambiental pode atravessar fronteiras administrativas.</w:t>
      </w:r>
    </w:p>
    <w:p w14:paraId="524D1835" w14:textId="77777777" w:rsidR="00D873E8" w:rsidRPr="00D873E8" w:rsidRDefault="00D873E8" w:rsidP="00D873E8">
      <w:pPr>
        <w:jc w:val="both"/>
        <w:rPr>
          <w:lang w:val="pt-BR"/>
        </w:rPr>
      </w:pPr>
      <w:r w:rsidRPr="00D873E8">
        <w:rPr>
          <w:lang w:val="pt-BR"/>
        </w:rPr>
        <w:t>Segundo, porque eventos de saúde dependem de tempo. Algumas relações aparecem com defasagem: exposição antes, desfecho depois. Outras são sazonais. Outras aparecem como mudanças de tendência.</w:t>
      </w:r>
    </w:p>
    <w:p w14:paraId="72A68616" w14:textId="77777777" w:rsidR="00D873E8" w:rsidRPr="00D873E8" w:rsidRDefault="00D873E8" w:rsidP="00D873E8">
      <w:pPr>
        <w:jc w:val="both"/>
        <w:rPr>
          <w:lang w:val="pt-BR"/>
        </w:rPr>
      </w:pPr>
      <w:r w:rsidRPr="00D873E8">
        <w:rPr>
          <w:lang w:val="pt-BR"/>
        </w:rPr>
        <w:t>Terceiro, porque muitos padrões só aparecem em subgrupos. Um sinal pode ser invisível na população total, mas forte em uma faixa etária, sexo, raça/cor ou grupo territorial específico.</w:t>
      </w:r>
    </w:p>
    <w:p w14:paraId="7972FC37" w14:textId="77777777" w:rsidR="00D873E8" w:rsidRPr="00D873E8" w:rsidRDefault="00D873E8" w:rsidP="00D873E8">
      <w:pPr>
        <w:jc w:val="both"/>
        <w:rPr>
          <w:lang w:val="pt-BR"/>
        </w:rPr>
      </w:pPr>
      <w:r w:rsidRPr="00D873E8">
        <w:rPr>
          <w:lang w:val="pt-BR"/>
        </w:rPr>
        <w:t>Quarto, porque a busca em grande escala é estatisticamente perigosa. Se o sistema testar milhares de relações sem controle, encontrará muitas associações por acaso. Portanto, o scanner precisa incorporar estabilidade, controle de múltiplos testes, tratamento de pequenas contagens, ajuste por covariáveis e interpretação epidemiológica.</w:t>
      </w:r>
    </w:p>
    <w:p w14:paraId="4B42BE7E" w14:textId="77777777" w:rsidR="00D873E8" w:rsidRPr="00D873E8" w:rsidRDefault="00D873E8" w:rsidP="00D873E8">
      <w:pPr>
        <w:jc w:val="both"/>
        <w:rPr>
          <w:lang w:val="pt-BR"/>
        </w:rPr>
      </w:pPr>
      <w:r w:rsidRPr="00D873E8">
        <w:rPr>
          <w:lang w:val="pt-BR"/>
        </w:rPr>
        <w:t xml:space="preserve">Quinto, porque associação não é causalidade. O objetivo do scanner não deve ser declarar causalidade, mas produzir candidatos a </w:t>
      </w:r>
      <w:r w:rsidRPr="00D873E8">
        <w:rPr>
          <w:lang w:val="pt-BR"/>
        </w:rPr>
        <w:lastRenderedPageBreak/>
        <w:t>investigação: relações que sejam fortes, persistentes, espacial ou temporalmente coerentes e epidemiologicamente plausíveis.</w:t>
      </w:r>
    </w:p>
    <w:p w14:paraId="5A92D2FF" w14:textId="77777777" w:rsidR="00D873E8" w:rsidRPr="00D873E8" w:rsidRDefault="00D873E8" w:rsidP="00D873E8">
      <w:pPr>
        <w:jc w:val="both"/>
        <w:rPr>
          <w:lang w:val="pt-BR"/>
        </w:rPr>
      </w:pPr>
      <w:r w:rsidRPr="00D873E8">
        <w:rPr>
          <w:lang w:val="pt-BR"/>
        </w:rPr>
        <w:t>O scanner seria, portanto, uma camada exploratória. Ele poderia procurar, por exemplo, se variações em determinados indicadores sociais precedem mudanças em internações por grupos diagnósticos; se aumentos de notificações são seguidos por internações ou óbitos relacionados; se certos padrões aparecem apenas em territórios com baixa cobertura de saneamento; se determinados indicadores hospitalares se concentram em polos de atendimento; se há sinais temporais ou espaciais que mereçam investigação específica.</w:t>
      </w:r>
    </w:p>
    <w:p w14:paraId="4DB557B4" w14:textId="77777777" w:rsidR="00D873E8" w:rsidRPr="00D873E8" w:rsidRDefault="00D873E8" w:rsidP="00D873E8">
      <w:pPr>
        <w:jc w:val="both"/>
        <w:rPr>
          <w:lang w:val="pt-BR"/>
        </w:rPr>
      </w:pPr>
      <w:r w:rsidRPr="00D873E8">
        <w:rPr>
          <w:lang w:val="pt-BR"/>
        </w:rPr>
        <w:t>Essa etapa ainda exige amadurecimento matemático. Há várias abordagens possíveis: grafos de associação, modelos espaço-temporais, filtros multiescala, defasagens temporais, dependência condicional, métodos de estabilidade e modelos hierárquicos. O ponto central, porém, é que nenhuma dessas abordagens funciona bem se os indicadores de entrada forem mal construídos. Por isso o substrato semântico e o compilador de indicadores são parte essencial do projeto.</w:t>
      </w:r>
    </w:p>
    <w:p w14:paraId="40F270C7" w14:textId="77777777" w:rsidR="00D873E8" w:rsidRPr="00D873E8" w:rsidRDefault="00D873E8" w:rsidP="00D873E8">
      <w:pPr>
        <w:jc w:val="both"/>
        <w:rPr>
          <w:lang w:val="pt-BR"/>
        </w:rPr>
      </w:pPr>
      <w:r w:rsidRPr="00D873E8">
        <w:rPr>
          <w:lang w:val="pt-BR"/>
        </w:rPr>
        <w:pict w14:anchorId="73174747">
          <v:rect id="_x0000_i1099" style="width:0;height:1.5pt" o:hrstd="t" o:hr="t" fillcolor="#a0a0a0" stroked="f"/>
        </w:pict>
      </w:r>
    </w:p>
    <w:p w14:paraId="2FDD5AB6" w14:textId="77777777" w:rsidR="00D873E8" w:rsidRPr="00D873E8" w:rsidRDefault="00D873E8" w:rsidP="00D873E8">
      <w:pPr>
        <w:jc w:val="both"/>
        <w:rPr>
          <w:b/>
          <w:bCs/>
          <w:lang w:val="pt-BR"/>
        </w:rPr>
      </w:pPr>
      <w:r w:rsidRPr="00D873E8">
        <w:rPr>
          <w:b/>
          <w:bCs/>
          <w:lang w:val="pt-BR"/>
        </w:rPr>
        <w:t>8. Recorte possível para PIBITI</w:t>
      </w:r>
    </w:p>
    <w:p w14:paraId="59EDB87B" w14:textId="77777777" w:rsidR="00D873E8" w:rsidRPr="00D873E8" w:rsidRDefault="00D873E8" w:rsidP="00D873E8">
      <w:pPr>
        <w:jc w:val="both"/>
        <w:rPr>
          <w:lang w:val="pt-BR"/>
        </w:rPr>
      </w:pPr>
      <w:r w:rsidRPr="00D873E8">
        <w:rPr>
          <w:lang w:val="pt-BR"/>
        </w:rPr>
        <w:t>O PegaSUS completo é grande demais para um único ciclo de iniciação tecnológica. Mas é possível propor um recorte que preserve a ambição central.</w:t>
      </w:r>
    </w:p>
    <w:p w14:paraId="0FCB21A6" w14:textId="77777777" w:rsidR="00D873E8" w:rsidRPr="00D873E8" w:rsidRDefault="00D873E8" w:rsidP="00D873E8">
      <w:pPr>
        <w:jc w:val="both"/>
        <w:rPr>
          <w:lang w:val="pt-BR"/>
        </w:rPr>
      </w:pPr>
      <w:r w:rsidRPr="00D873E8">
        <w:rPr>
          <w:lang w:val="pt-BR"/>
        </w:rPr>
        <w:t xml:space="preserve">Um recorte viável seria desenvolver um </w:t>
      </w:r>
      <w:r w:rsidRPr="00D873E8">
        <w:rPr>
          <w:b/>
          <w:bCs/>
          <w:lang w:val="pt-BR"/>
        </w:rPr>
        <w:t>protótipo funcional do PegaSUS</w:t>
      </w:r>
      <w:r w:rsidRPr="00D873E8">
        <w:rPr>
          <w:lang w:val="pt-BR"/>
        </w:rPr>
        <w:t xml:space="preserve"> capaz de integrar bases selecionadas do DATASUS e do IBGE, gerar indicadores epidemiológicos de forma semanticamente controlada e executar uma primeira busca exploratória em um estudo de caso.</w:t>
      </w:r>
    </w:p>
    <w:p w14:paraId="7ED6A468" w14:textId="77777777" w:rsidR="00D873E8" w:rsidRPr="00D873E8" w:rsidRDefault="00D873E8" w:rsidP="00D873E8">
      <w:pPr>
        <w:jc w:val="both"/>
        <w:rPr>
          <w:lang w:val="pt-BR"/>
        </w:rPr>
      </w:pPr>
      <w:r w:rsidRPr="00D873E8">
        <w:rPr>
          <w:lang w:val="pt-BR"/>
        </w:rPr>
        <w:t xml:space="preserve">Esse recorte não reduziria o projeto a “calcular taxas”. A geração de indicadores seria a base </w:t>
      </w:r>
      <w:r w:rsidRPr="00D873E8">
        <w:rPr>
          <w:lang w:val="pt-BR"/>
        </w:rPr>
        <w:t>tecnológica. O alvo seria demonstrar o fluxo completo: dados públicos brutos ou agregados entram no sistema; o sistema organiza, tipifica, compila e gera indicadores; em seguida, esses indicadores alimentam uma análise exploratória de padrões.</w:t>
      </w:r>
    </w:p>
    <w:p w14:paraId="0B6E3873" w14:textId="77777777" w:rsidR="00D873E8" w:rsidRPr="00D873E8" w:rsidRDefault="00D873E8" w:rsidP="00D873E8">
      <w:pPr>
        <w:jc w:val="both"/>
        <w:rPr>
          <w:lang w:val="pt-BR"/>
        </w:rPr>
      </w:pPr>
      <w:r w:rsidRPr="00D873E8">
        <w:rPr>
          <w:lang w:val="pt-BR"/>
        </w:rPr>
        <w:t>O projeto poderia começar com um subconjunto de bases. Por exemplo, SIM e SIH como fontes de mortalidade e internação; SINASC como denominador e fonte de indicadores materno-infantis; e tabelas do IBGE para população, idade, sexo, raça/cor e contexto socioeconômico. A seleção exata dependeria do estudo de caso escolhido.</w:t>
      </w:r>
    </w:p>
    <w:p w14:paraId="1E784143" w14:textId="77777777" w:rsidR="00D873E8" w:rsidRPr="00D873E8" w:rsidRDefault="00D873E8" w:rsidP="00D873E8">
      <w:pPr>
        <w:jc w:val="both"/>
        <w:rPr>
          <w:lang w:val="pt-BR"/>
        </w:rPr>
      </w:pPr>
      <w:r w:rsidRPr="00D873E8">
        <w:rPr>
          <w:lang w:val="pt-BR"/>
        </w:rPr>
        <w:t>O estudo de caso deve ser suficientemente relevante para epidemiologia, mas restrito o bastante para ser executável. Poderia envolver mortalidade infantil, internações por condições sensíveis à atenção primária, arboviroses, causas externas, mortalidade por grupos de CID-10 ou outro tema com boa cobertura nas bases públicas.</w:t>
      </w:r>
    </w:p>
    <w:p w14:paraId="066C64A3" w14:textId="77777777" w:rsidR="00D873E8" w:rsidRPr="00D873E8" w:rsidRDefault="00D873E8" w:rsidP="00D873E8">
      <w:pPr>
        <w:jc w:val="both"/>
        <w:rPr>
          <w:lang w:val="pt-BR"/>
        </w:rPr>
      </w:pPr>
      <w:r w:rsidRPr="00D873E8">
        <w:rPr>
          <w:lang w:val="pt-BR"/>
        </w:rPr>
        <w:t>A entrega esperada seria um protótipo, não uma plataforma completa. Esse protótipo deveria demonstrar:</w:t>
      </w:r>
    </w:p>
    <w:p w14:paraId="075D64A9" w14:textId="77777777" w:rsidR="00D873E8" w:rsidRPr="00D873E8" w:rsidRDefault="00D873E8" w:rsidP="00D873E8">
      <w:pPr>
        <w:numPr>
          <w:ilvl w:val="0"/>
          <w:numId w:val="4"/>
        </w:numPr>
        <w:jc w:val="both"/>
        <w:rPr>
          <w:lang w:val="pt-BR"/>
        </w:rPr>
      </w:pPr>
      <w:r w:rsidRPr="00D873E8">
        <w:rPr>
          <w:lang w:val="pt-BR"/>
        </w:rPr>
        <w:t>organização das bases selecionadas;</w:t>
      </w:r>
    </w:p>
    <w:p w14:paraId="24EB57A6" w14:textId="77777777" w:rsidR="00D873E8" w:rsidRPr="00D873E8" w:rsidRDefault="00D873E8" w:rsidP="00D873E8">
      <w:pPr>
        <w:numPr>
          <w:ilvl w:val="0"/>
          <w:numId w:val="4"/>
        </w:numPr>
        <w:jc w:val="both"/>
        <w:rPr>
          <w:lang w:val="pt-BR"/>
        </w:rPr>
      </w:pPr>
      <w:r w:rsidRPr="00D873E8">
        <w:rPr>
          <w:lang w:val="pt-BR"/>
        </w:rPr>
        <w:t>catálogo mínimo de variáveis;</w:t>
      </w:r>
    </w:p>
    <w:p w14:paraId="738E543E" w14:textId="77777777" w:rsidR="00D873E8" w:rsidRPr="00D873E8" w:rsidRDefault="00D873E8" w:rsidP="00D873E8">
      <w:pPr>
        <w:numPr>
          <w:ilvl w:val="0"/>
          <w:numId w:val="4"/>
        </w:numPr>
        <w:jc w:val="both"/>
        <w:rPr>
          <w:lang w:val="pt-BR"/>
        </w:rPr>
      </w:pPr>
      <w:r w:rsidRPr="00D873E8">
        <w:rPr>
          <w:lang w:val="pt-BR"/>
        </w:rPr>
        <w:t>registro semântico inicial;</w:t>
      </w:r>
    </w:p>
    <w:p w14:paraId="3642BFAB" w14:textId="77777777" w:rsidR="00D873E8" w:rsidRPr="00D873E8" w:rsidRDefault="00D873E8" w:rsidP="00D873E8">
      <w:pPr>
        <w:numPr>
          <w:ilvl w:val="0"/>
          <w:numId w:val="4"/>
        </w:numPr>
        <w:jc w:val="both"/>
        <w:rPr>
          <w:lang w:val="pt-BR"/>
        </w:rPr>
      </w:pPr>
      <w:r w:rsidRPr="00D873E8">
        <w:rPr>
          <w:lang w:val="pt-BR"/>
        </w:rPr>
        <w:t>compilação de eventos em agregados;</w:t>
      </w:r>
    </w:p>
    <w:p w14:paraId="39BFC163" w14:textId="77777777" w:rsidR="00D873E8" w:rsidRPr="00D873E8" w:rsidRDefault="00D873E8" w:rsidP="00D873E8">
      <w:pPr>
        <w:numPr>
          <w:ilvl w:val="0"/>
          <w:numId w:val="4"/>
        </w:numPr>
        <w:jc w:val="both"/>
        <w:rPr>
          <w:lang w:val="pt-BR"/>
        </w:rPr>
      </w:pPr>
      <w:r w:rsidRPr="00D873E8">
        <w:rPr>
          <w:lang w:val="pt-BR"/>
        </w:rPr>
        <w:t>geração automatizada de indicadores;</w:t>
      </w:r>
    </w:p>
    <w:p w14:paraId="0C6ACAA2" w14:textId="77777777" w:rsidR="00D873E8" w:rsidRPr="00D873E8" w:rsidRDefault="00D873E8" w:rsidP="00D873E8">
      <w:pPr>
        <w:numPr>
          <w:ilvl w:val="0"/>
          <w:numId w:val="4"/>
        </w:numPr>
        <w:jc w:val="both"/>
        <w:rPr>
          <w:lang w:val="pt-BR"/>
        </w:rPr>
      </w:pPr>
      <w:r w:rsidRPr="00D873E8">
        <w:rPr>
          <w:lang w:val="pt-BR"/>
        </w:rPr>
        <w:t>documentação da origem e dos denominadores;</w:t>
      </w:r>
    </w:p>
    <w:p w14:paraId="77EC7041" w14:textId="77777777" w:rsidR="00D873E8" w:rsidRPr="00D873E8" w:rsidRDefault="00D873E8" w:rsidP="00D873E8">
      <w:pPr>
        <w:numPr>
          <w:ilvl w:val="0"/>
          <w:numId w:val="4"/>
        </w:numPr>
        <w:jc w:val="both"/>
        <w:rPr>
          <w:lang w:val="pt-BR"/>
        </w:rPr>
      </w:pPr>
      <w:r w:rsidRPr="00D873E8">
        <w:rPr>
          <w:lang w:val="pt-BR"/>
        </w:rPr>
        <w:t>primeira análise exploratória de padrões;</w:t>
      </w:r>
    </w:p>
    <w:p w14:paraId="449B71C9" w14:textId="77777777" w:rsidR="00D873E8" w:rsidRPr="00D873E8" w:rsidRDefault="00D873E8" w:rsidP="00D873E8">
      <w:pPr>
        <w:numPr>
          <w:ilvl w:val="0"/>
          <w:numId w:val="4"/>
        </w:numPr>
        <w:jc w:val="both"/>
        <w:rPr>
          <w:lang w:val="pt-BR"/>
        </w:rPr>
      </w:pPr>
      <w:r w:rsidRPr="00D873E8">
        <w:rPr>
          <w:lang w:val="pt-BR"/>
        </w:rPr>
        <w:t>relatório técnico-científico com limitações e próximos passos.</w:t>
      </w:r>
    </w:p>
    <w:p w14:paraId="1A6915BF" w14:textId="77777777" w:rsidR="00D873E8" w:rsidRPr="00D873E8" w:rsidRDefault="00D873E8" w:rsidP="00D873E8">
      <w:pPr>
        <w:jc w:val="both"/>
        <w:rPr>
          <w:lang w:val="pt-BR"/>
        </w:rPr>
      </w:pPr>
      <w:r w:rsidRPr="00D873E8">
        <w:rPr>
          <w:lang w:val="pt-BR"/>
        </w:rPr>
        <w:t xml:space="preserve">A contribuição tecnológica está na construção da infraestrutura. A contribuição epidemiológica está em mostrar que essa </w:t>
      </w:r>
      <w:r w:rsidRPr="00D873E8">
        <w:rPr>
          <w:lang w:val="pt-BR"/>
        </w:rPr>
        <w:lastRenderedPageBreak/>
        <w:t>infraestrutura pode produzir indicadores interpretáveis e apoiar uma busca sistemática por sinais relevantes.</w:t>
      </w:r>
    </w:p>
    <w:p w14:paraId="4C73FF2D" w14:textId="77777777" w:rsidR="00D873E8" w:rsidRPr="00D873E8" w:rsidRDefault="00D873E8" w:rsidP="00D873E8">
      <w:pPr>
        <w:jc w:val="both"/>
        <w:rPr>
          <w:lang w:val="pt-BR"/>
        </w:rPr>
      </w:pPr>
      <w:r w:rsidRPr="00D873E8">
        <w:rPr>
          <w:lang w:val="pt-BR"/>
        </w:rPr>
        <w:pict w14:anchorId="5F167630">
          <v:rect id="_x0000_i1100" style="width:0;height:1.5pt" o:hrstd="t" o:hr="t" fillcolor="#a0a0a0" stroked="f"/>
        </w:pict>
      </w:r>
    </w:p>
    <w:p w14:paraId="1911436E" w14:textId="77777777" w:rsidR="00D873E8" w:rsidRPr="00D873E8" w:rsidRDefault="00D873E8" w:rsidP="00D873E8">
      <w:pPr>
        <w:jc w:val="both"/>
        <w:rPr>
          <w:b/>
          <w:bCs/>
          <w:lang w:val="pt-BR"/>
        </w:rPr>
      </w:pPr>
      <w:r w:rsidRPr="00D873E8">
        <w:rPr>
          <w:b/>
          <w:bCs/>
          <w:lang w:val="pt-BR"/>
        </w:rPr>
        <w:t>9. Estado atual do projeto</w:t>
      </w:r>
    </w:p>
    <w:p w14:paraId="4654A3E2" w14:textId="77777777" w:rsidR="00D873E8" w:rsidRPr="00D873E8" w:rsidRDefault="00D873E8" w:rsidP="00D873E8">
      <w:pPr>
        <w:jc w:val="both"/>
        <w:rPr>
          <w:lang w:val="pt-BR"/>
        </w:rPr>
      </w:pPr>
      <w:r w:rsidRPr="00D873E8">
        <w:rPr>
          <w:lang w:val="pt-BR"/>
        </w:rPr>
        <w:t>O projeto já possui uma base conceitual e computacional em andamento.</w:t>
      </w:r>
    </w:p>
    <w:p w14:paraId="381FF589" w14:textId="77777777" w:rsidR="00D873E8" w:rsidRPr="00D873E8" w:rsidRDefault="00D873E8" w:rsidP="00D873E8">
      <w:pPr>
        <w:jc w:val="both"/>
        <w:rPr>
          <w:lang w:val="pt-BR"/>
        </w:rPr>
      </w:pPr>
      <w:r w:rsidRPr="00D873E8">
        <w:rPr>
          <w:lang w:val="pt-BR"/>
        </w:rPr>
        <w:t>No lado DATASUS, a lógica desenvolvida busca organizar o corpus de arquivos públicos: identificar famílias de bases, reconhecer séries, selecionar arquivos, abrir formatos legados, perfilar esquemas, catalogar variáveis e construir traduções semânticas. Essa etapa é importante porque o DATASUS não se apresenta como uma base única e limpa, mas como um ecossistema de sistemas, arquivos, formatos, anos, códigos e dicionários.</w:t>
      </w:r>
    </w:p>
    <w:p w14:paraId="3D1B59D8" w14:textId="77777777" w:rsidR="00D873E8" w:rsidRPr="00D873E8" w:rsidRDefault="00D873E8" w:rsidP="00D873E8">
      <w:pPr>
        <w:jc w:val="both"/>
        <w:rPr>
          <w:lang w:val="pt-BR"/>
        </w:rPr>
      </w:pPr>
      <w:r w:rsidRPr="00D873E8">
        <w:rPr>
          <w:lang w:val="pt-BR"/>
        </w:rPr>
        <w:t>No lado IBGE/SIDRA, o trabalho envolve explorar agregados, metadados, variáveis, classificações, categorias, períodos, níveis territoriais e cobertura municipal. Essa frente é essencial porque os denominadores e contextos populacionais precisam ser tão bem modelados quanto os eventos de saúde.</w:t>
      </w:r>
    </w:p>
    <w:p w14:paraId="5D527B79" w14:textId="77777777" w:rsidR="00D873E8" w:rsidRPr="00D873E8" w:rsidRDefault="00D873E8" w:rsidP="00D873E8">
      <w:pPr>
        <w:jc w:val="both"/>
        <w:rPr>
          <w:lang w:val="pt-BR"/>
        </w:rPr>
      </w:pPr>
      <w:r w:rsidRPr="00D873E8">
        <w:rPr>
          <w:lang w:val="pt-BR"/>
        </w:rPr>
        <w:t>No plano matemático, o projeto vem sendo reformulado em torno de uma ideia mais precisa: tratar os dados como objetos epidemiológicos tipados e construir uma álgebra de operações permitidas sobre eles. Essa formulação ainda está em amadurecimento, mas já clarificou a direção do sistema: antes de tentar descobrir relações epidemiológicas, é preciso construir o espaço de indicadores possíveis de forma rigorosa.</w:t>
      </w:r>
    </w:p>
    <w:p w14:paraId="4057C027" w14:textId="77777777" w:rsidR="00D873E8" w:rsidRPr="00D873E8" w:rsidRDefault="00D873E8" w:rsidP="00D873E8">
      <w:pPr>
        <w:jc w:val="both"/>
        <w:rPr>
          <w:lang w:val="pt-BR"/>
        </w:rPr>
      </w:pPr>
      <w:r w:rsidRPr="00D873E8">
        <w:rPr>
          <w:lang w:val="pt-BR"/>
        </w:rPr>
        <w:t>O projeto, portanto, não está apenas no nível de ideia geral. Ele já possui uma arquitetura em formação, problemas técnicos identificados, fontes de dados definidas e uma direção matemática relativamente clara.</w:t>
      </w:r>
    </w:p>
    <w:p w14:paraId="017360ED" w14:textId="77777777" w:rsidR="00D873E8" w:rsidRPr="00D873E8" w:rsidRDefault="00D873E8" w:rsidP="00D873E8">
      <w:pPr>
        <w:jc w:val="both"/>
        <w:rPr>
          <w:lang w:val="pt-BR"/>
        </w:rPr>
      </w:pPr>
      <w:r w:rsidRPr="00D873E8">
        <w:rPr>
          <w:lang w:val="pt-BR"/>
        </w:rPr>
        <w:pict w14:anchorId="7BC0F1F7">
          <v:rect id="_x0000_i1101" style="width:0;height:1.5pt" o:hrstd="t" o:hr="t" fillcolor="#a0a0a0" stroked="f"/>
        </w:pict>
      </w:r>
    </w:p>
    <w:p w14:paraId="425A25E3" w14:textId="77777777" w:rsidR="00D873E8" w:rsidRPr="00D873E8" w:rsidRDefault="00D873E8" w:rsidP="00D873E8">
      <w:pPr>
        <w:jc w:val="both"/>
        <w:rPr>
          <w:b/>
          <w:bCs/>
          <w:lang w:val="pt-BR"/>
        </w:rPr>
      </w:pPr>
      <w:r w:rsidRPr="00D873E8">
        <w:rPr>
          <w:b/>
          <w:bCs/>
          <w:lang w:val="pt-BR"/>
        </w:rPr>
        <w:t>10. Síntese</w:t>
      </w:r>
    </w:p>
    <w:p w14:paraId="176C3B60" w14:textId="77777777" w:rsidR="00D873E8" w:rsidRPr="00D873E8" w:rsidRDefault="00D873E8" w:rsidP="00D873E8">
      <w:pPr>
        <w:jc w:val="both"/>
        <w:rPr>
          <w:lang w:val="pt-BR"/>
        </w:rPr>
      </w:pPr>
      <w:r w:rsidRPr="00D873E8">
        <w:rPr>
          <w:lang w:val="pt-BR"/>
        </w:rPr>
        <w:t>O PegaSUS tenta responder a uma pergunta ampla:</w:t>
      </w:r>
    </w:p>
    <w:p w14:paraId="2E2EA2E0" w14:textId="77777777" w:rsidR="00D873E8" w:rsidRPr="00D873E8" w:rsidRDefault="00D873E8" w:rsidP="00D873E8">
      <w:pPr>
        <w:jc w:val="both"/>
        <w:rPr>
          <w:lang w:val="pt-BR"/>
        </w:rPr>
      </w:pPr>
      <w:r w:rsidRPr="00D873E8">
        <w:rPr>
          <w:b/>
          <w:bCs/>
          <w:lang w:val="pt-BR"/>
        </w:rPr>
        <w:t>Como transformar o enorme volume de dados públicos do SUS e do IBGE em uma infraestrutura computacional capaz de gerar indicadores epidemiológicos coerentes e, a partir deles, procurar sistematicamente padrões relevantes de saúde pública?</w:t>
      </w:r>
    </w:p>
    <w:p w14:paraId="4E2B2C6A" w14:textId="77777777" w:rsidR="00D873E8" w:rsidRPr="00D873E8" w:rsidRDefault="00D873E8" w:rsidP="00D873E8">
      <w:pPr>
        <w:jc w:val="both"/>
        <w:rPr>
          <w:lang w:val="pt-BR"/>
        </w:rPr>
      </w:pPr>
      <w:r w:rsidRPr="00D873E8">
        <w:rPr>
          <w:lang w:val="pt-BR"/>
        </w:rPr>
        <w:t>A resposta proposta é construir um sistema em camadas.</w:t>
      </w:r>
    </w:p>
    <w:p w14:paraId="6953AB75" w14:textId="77777777" w:rsidR="00D873E8" w:rsidRPr="00D873E8" w:rsidRDefault="00D873E8" w:rsidP="00D873E8">
      <w:pPr>
        <w:jc w:val="both"/>
        <w:rPr>
          <w:lang w:val="pt-BR"/>
        </w:rPr>
      </w:pPr>
      <w:r w:rsidRPr="00D873E8">
        <w:rPr>
          <w:lang w:val="pt-BR"/>
        </w:rPr>
        <w:t>Primeiro, um substrato de dados para organizar DATASUS e IBGE. Segundo, um registro semântico para distinguir eventos, populações, denominadores, eixos, medidas e contexto. Terceiro, um compilador de indicadores para gerar taxas, proporções, estratificações e padronizações. Quarto, um scanner epidemiológico para explorar relações espaciais, temporais e contextuais entre indicadores.</w:t>
      </w:r>
    </w:p>
    <w:p w14:paraId="49E5963F" w14:textId="77777777" w:rsidR="00D873E8" w:rsidRPr="00D873E8" w:rsidRDefault="00D873E8" w:rsidP="00D873E8">
      <w:pPr>
        <w:jc w:val="both"/>
        <w:rPr>
          <w:lang w:val="pt-BR"/>
        </w:rPr>
      </w:pPr>
      <w:r w:rsidRPr="00D873E8">
        <w:rPr>
          <w:lang w:val="pt-BR"/>
        </w:rPr>
        <w:t>A curto prazo, o projeto pode ser delimitado como um protótipo PIBITI. A longo prazo, a ambição é construir uma plataforma de exploração epidemiológica sistemática, capaz de auxiliar pesquisadores e gestores a identificar sinais relevantes em dados públicos brasileiros antes que eles dependam exclusivamente de análises manuais isoladas.</w:t>
      </w:r>
    </w:p>
    <w:p w14:paraId="11070D8F" w14:textId="77777777" w:rsidR="00AD3367" w:rsidRPr="00D873E8" w:rsidRDefault="00AD3367" w:rsidP="00D873E8">
      <w:pPr>
        <w:jc w:val="both"/>
        <w:rPr>
          <w:lang w:val="pt-BR"/>
        </w:rPr>
      </w:pPr>
    </w:p>
    <w:sectPr w:rsidR="00AD3367" w:rsidRPr="00D873E8" w:rsidSect="00D873E8">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6C5E66"/>
    <w:lvl w:ilvl="0">
      <w:start w:val="1"/>
      <w:numFmt w:val="upperLetter"/>
      <w:lvlText w:val="%1."/>
      <w:lvlJc w:val="left"/>
      <w:pPr>
        <w:ind w:left="340" w:hanging="340"/>
      </w:pPr>
      <w:rPr>
        <w:rFonts w:hint="default"/>
      </w:rPr>
    </w:lvl>
    <w:lvl w:ilvl="1">
      <w:start w:val="1"/>
      <w:numFmt w:val="upperRoman"/>
      <w:lvlText w:val="%2."/>
      <w:lvlJc w:val="left"/>
      <w:pPr>
        <w:ind w:left="680" w:hanging="340"/>
      </w:pPr>
      <w:rPr>
        <w:rFonts w:hint="default"/>
      </w:rPr>
    </w:lvl>
    <w:lvl w:ilvl="2">
      <w:start w:val="1"/>
      <w:numFmt w:val="lowerLetter"/>
      <w:lvlText w:val="%3."/>
      <w:lvlJc w:val="left"/>
      <w:pPr>
        <w:ind w:left="1020" w:hanging="340"/>
      </w:pPr>
      <w:rPr>
        <w:rFonts w:hint="default"/>
      </w:rPr>
    </w:lvl>
    <w:lvl w:ilvl="3">
      <w:start w:val="1"/>
      <w:numFmt w:val="lowerRoman"/>
      <w:lvlText w:val="%4."/>
      <w:lvlJc w:val="left"/>
      <w:pPr>
        <w:ind w:left="1360" w:hanging="340"/>
      </w:pPr>
      <w:rPr>
        <w:rFonts w:hint="default"/>
      </w:rPr>
    </w:lvl>
    <w:lvl w:ilvl="4">
      <w:numFmt w:val="bullet"/>
      <w:lvlText w:val="o"/>
      <w:lvlJc w:val="left"/>
      <w:pPr>
        <w:ind w:left="1700" w:hanging="340"/>
      </w:pPr>
      <w:rPr>
        <w:rFonts w:ascii="Courier New" w:hAnsi="Courier New" w:cs="Courier New" w:hint="default"/>
      </w:rPr>
    </w:lvl>
    <w:lvl w:ilvl="5">
      <w:numFmt w:val="bullet"/>
      <w:lvlText w:val=""/>
      <w:lvlJc w:val="left"/>
      <w:pPr>
        <w:ind w:left="2040" w:hanging="340"/>
      </w:pPr>
      <w:rPr>
        <w:rFonts w:ascii="Wingdings" w:hAnsi="Wingdings" w:cs="Wingdings" w:hint="default"/>
      </w:rPr>
    </w:lvl>
    <w:lvl w:ilvl="6">
      <w:numFmt w:val="bullet"/>
      <w:lvlText w:val=""/>
      <w:lvlJc w:val="left"/>
      <w:pPr>
        <w:ind w:left="2380" w:hanging="340"/>
      </w:pPr>
      <w:rPr>
        <w:rFonts w:ascii="Symbol" w:hAnsi="Symbol" w:cs="Symbol" w:hint="default"/>
      </w:rPr>
    </w:lvl>
    <w:lvl w:ilvl="7">
      <w:numFmt w:val="bullet"/>
      <w:lvlText w:val="o"/>
      <w:lvlJc w:val="left"/>
      <w:pPr>
        <w:ind w:left="2720" w:hanging="340"/>
      </w:pPr>
      <w:rPr>
        <w:rFonts w:ascii="Courier New" w:hAnsi="Courier New" w:cs="Courier New" w:hint="default"/>
      </w:rPr>
    </w:lvl>
    <w:lvl w:ilvl="8">
      <w:numFmt w:val="bullet"/>
      <w:lvlText w:val=""/>
      <w:lvlJc w:val="left"/>
      <w:pPr>
        <w:ind w:left="3060" w:hanging="340"/>
      </w:pPr>
      <w:rPr>
        <w:rFonts w:ascii="Wingdings" w:hAnsi="Wingdings" w:cs="Wingdings" w:hint="default"/>
      </w:rPr>
    </w:lvl>
  </w:abstractNum>
  <w:abstractNum w:abstractNumId="1" w15:restartNumberingAfterBreak="0">
    <w:nsid w:val="00184CEC"/>
    <w:multiLevelType w:val="multilevel"/>
    <w:tmpl w:val="57D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07D3E"/>
    <w:multiLevelType w:val="hybridMultilevel"/>
    <w:tmpl w:val="F71804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4A652C7"/>
    <w:multiLevelType w:val="multilevel"/>
    <w:tmpl w:val="D8C8FF0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3D657EB"/>
    <w:multiLevelType w:val="hybridMultilevel"/>
    <w:tmpl w:val="555411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7050481"/>
    <w:multiLevelType w:val="multilevel"/>
    <w:tmpl w:val="D1D6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954523">
    <w:abstractNumId w:val="0"/>
  </w:num>
  <w:num w:numId="2" w16cid:durableId="413284050">
    <w:abstractNumId w:val="3"/>
  </w:num>
  <w:num w:numId="3" w16cid:durableId="1659728966">
    <w:abstractNumId w:val="5"/>
  </w:num>
  <w:num w:numId="4" w16cid:durableId="756251732">
    <w:abstractNumId w:val="1"/>
  </w:num>
  <w:num w:numId="5" w16cid:durableId="1186140546">
    <w:abstractNumId w:val="4"/>
  </w:num>
  <w:num w:numId="6" w16cid:durableId="688138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3E8"/>
    <w:rsid w:val="00026A81"/>
    <w:rsid w:val="0019212C"/>
    <w:rsid w:val="00207E6C"/>
    <w:rsid w:val="002B5EAA"/>
    <w:rsid w:val="00317555"/>
    <w:rsid w:val="0045688D"/>
    <w:rsid w:val="005468C4"/>
    <w:rsid w:val="006612CB"/>
    <w:rsid w:val="00686AD2"/>
    <w:rsid w:val="00A96E35"/>
    <w:rsid w:val="00AB28B0"/>
    <w:rsid w:val="00AD3367"/>
    <w:rsid w:val="00B03D0C"/>
    <w:rsid w:val="00B8794C"/>
    <w:rsid w:val="00C434BD"/>
    <w:rsid w:val="00C81C4F"/>
    <w:rsid w:val="00D27ED0"/>
    <w:rsid w:val="00D44CDF"/>
    <w:rsid w:val="00D873E8"/>
    <w:rsid w:val="00DB5097"/>
    <w:rsid w:val="00DE318D"/>
    <w:rsid w:val="00F7625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184E"/>
  <w15:chartTrackingRefBased/>
  <w15:docId w15:val="{B2B754BF-96BD-48FA-8988-E8ACCA8B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2"/>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semiHidden/>
    <w:unhideWhenUsed/>
    <w:qFormat/>
    <w:rsid w:val="00D87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3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3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3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semiHidden/>
    <w:rsid w:val="00D873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3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3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3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3E8"/>
    <w:rPr>
      <w:rFonts w:eastAsiaTheme="majorEastAsia" w:cstheme="majorBidi"/>
      <w:color w:val="272727" w:themeColor="text1" w:themeTint="D8"/>
    </w:rPr>
  </w:style>
  <w:style w:type="paragraph" w:styleId="Title">
    <w:name w:val="Title"/>
    <w:basedOn w:val="Normal"/>
    <w:next w:val="Normal"/>
    <w:link w:val="TitleChar"/>
    <w:uiPriority w:val="10"/>
    <w:qFormat/>
    <w:rsid w:val="00D87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3E8"/>
    <w:pPr>
      <w:spacing w:before="160"/>
      <w:jc w:val="center"/>
    </w:pPr>
    <w:rPr>
      <w:i/>
      <w:iCs/>
      <w:color w:val="404040" w:themeColor="text1" w:themeTint="BF"/>
    </w:rPr>
  </w:style>
  <w:style w:type="character" w:customStyle="1" w:styleId="QuoteChar">
    <w:name w:val="Quote Char"/>
    <w:basedOn w:val="DefaultParagraphFont"/>
    <w:link w:val="Quote"/>
    <w:uiPriority w:val="29"/>
    <w:rsid w:val="00D873E8"/>
    <w:rPr>
      <w:i/>
      <w:iCs/>
      <w:color w:val="404040" w:themeColor="text1" w:themeTint="BF"/>
    </w:rPr>
  </w:style>
  <w:style w:type="paragraph" w:styleId="ListParagraph">
    <w:name w:val="List Paragraph"/>
    <w:basedOn w:val="Normal"/>
    <w:uiPriority w:val="34"/>
    <w:qFormat/>
    <w:rsid w:val="00D873E8"/>
    <w:pPr>
      <w:ind w:left="720"/>
      <w:contextualSpacing/>
    </w:pPr>
  </w:style>
  <w:style w:type="character" w:styleId="IntenseEmphasis">
    <w:name w:val="Intense Emphasis"/>
    <w:basedOn w:val="DefaultParagraphFont"/>
    <w:uiPriority w:val="21"/>
    <w:qFormat/>
    <w:rsid w:val="00D873E8"/>
    <w:rPr>
      <w:i/>
      <w:iCs/>
      <w:color w:val="0F4761" w:themeColor="accent1" w:themeShade="BF"/>
    </w:rPr>
  </w:style>
  <w:style w:type="paragraph" w:styleId="IntenseQuote">
    <w:name w:val="Intense Quote"/>
    <w:basedOn w:val="Normal"/>
    <w:next w:val="Normal"/>
    <w:link w:val="IntenseQuoteChar"/>
    <w:uiPriority w:val="30"/>
    <w:qFormat/>
    <w:rsid w:val="00D87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3E8"/>
    <w:rPr>
      <w:i/>
      <w:iCs/>
      <w:color w:val="0F4761" w:themeColor="accent1" w:themeShade="BF"/>
    </w:rPr>
  </w:style>
  <w:style w:type="character" w:styleId="IntenseReference">
    <w:name w:val="Intense Reference"/>
    <w:basedOn w:val="DefaultParagraphFont"/>
    <w:uiPriority w:val="32"/>
    <w:qFormat/>
    <w:rsid w:val="00D873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3525</Words>
  <Characters>19039</Characters>
  <Application>Microsoft Office Word</Application>
  <DocSecurity>0</DocSecurity>
  <Lines>158</Lines>
  <Paragraphs>45</Paragraphs>
  <ScaleCrop>false</ScaleCrop>
  <Company/>
  <LinksUpToDate>false</LinksUpToDate>
  <CharactersWithSpaces>22519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1</cp:revision>
  <dcterms:created xsi:type="dcterms:W3CDTF">2026-05-25T12:41:00Z</dcterms:created>
  <dcterms:modified xsi:type="dcterms:W3CDTF">2026-05-25T12:47:00Z</dcterms:modified>
</cp:coreProperties>
</file>