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05" w:rsidRDefault="00384805">
      <w:pPr>
        <w:pStyle w:val="BodyText"/>
        <w:spacing w:before="4"/>
        <w:rPr>
          <w:sz w:val="11"/>
        </w:rPr>
      </w:pPr>
    </w:p>
    <w:p w:rsidR="00714307" w:rsidRDefault="003101F1" w:rsidP="00384805">
      <w:pPr>
        <w:rPr>
          <w:rFonts w:ascii="Calibri" w:hAnsi="Calibri"/>
        </w:rPr>
      </w:pPr>
      <w:r>
        <w:rPr>
          <w:rFonts w:ascii="Calibri" w:hAnsi="Calibri"/>
        </w:rPr>
        <w:t>Name: Levi Sutton</w:t>
      </w:r>
    </w:p>
    <w:p w:rsidR="003101F1" w:rsidRDefault="003101F1" w:rsidP="00384805">
      <w:pPr>
        <w:rPr>
          <w:rFonts w:ascii="Calibri" w:hAnsi="Calibri"/>
        </w:rPr>
      </w:pPr>
      <w:r>
        <w:rPr>
          <w:rFonts w:ascii="Calibri" w:hAnsi="Calibri"/>
        </w:rPr>
        <w:t>Assignment: 6</w:t>
      </w:r>
    </w:p>
    <w:p w:rsidR="003101F1" w:rsidRDefault="003101F1" w:rsidP="00384805">
      <w:pPr>
        <w:rPr>
          <w:rFonts w:ascii="Calibri" w:hAnsi="Calibri"/>
        </w:rPr>
      </w:pPr>
    </w:p>
    <w:p w:rsidR="00A5075D" w:rsidRDefault="0018383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98" w:line="235" w:lineRule="auto"/>
        <w:ind w:right="265"/>
        <w:rPr>
          <w:i/>
        </w:rPr>
      </w:pPr>
      <w:r>
        <w:rPr>
          <w:i/>
        </w:rPr>
        <w:t xml:space="preserve">Convert this data model to a </w:t>
      </w:r>
      <w:r w:rsidR="008E1D54">
        <w:rPr>
          <w:i/>
        </w:rPr>
        <w:t>database</w:t>
      </w:r>
      <w:r>
        <w:rPr>
          <w:i/>
        </w:rPr>
        <w:t xml:space="preserve"> design. Specify tables, primary keys, and foreign keys. Using Figure 6-43 as a guide, specify column</w:t>
      </w:r>
      <w:r>
        <w:rPr>
          <w:i/>
          <w:spacing w:val="-26"/>
        </w:rPr>
        <w:t xml:space="preserve"> </w:t>
      </w:r>
      <w:r>
        <w:rPr>
          <w:i/>
        </w:rPr>
        <w:t>properties.</w:t>
      </w:r>
      <w:r w:rsidR="003334BE">
        <w:rPr>
          <w:i/>
        </w:rPr>
        <w:t xml:space="preserve"> Duplicate</w:t>
      </w:r>
      <w:r w:rsidR="008E1D54">
        <w:rPr>
          <w:i/>
        </w:rPr>
        <w:t xml:space="preserve"> the</w:t>
      </w:r>
      <w:r w:rsidR="003334BE">
        <w:rPr>
          <w:i/>
        </w:rPr>
        <w:t xml:space="preserve"> following table as needed to complete </w:t>
      </w:r>
      <w:r w:rsidR="008E1D54">
        <w:rPr>
          <w:i/>
        </w:rPr>
        <w:t>database design.</w:t>
      </w:r>
    </w:p>
    <w:p w:rsidR="00A5075D" w:rsidRDefault="00A5075D">
      <w:pPr>
        <w:pStyle w:val="BodyText"/>
        <w:spacing w:before="7"/>
        <w:rPr>
          <w:sz w:val="20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1350"/>
        <w:gridCol w:w="1335"/>
        <w:gridCol w:w="1440"/>
        <w:gridCol w:w="1260"/>
        <w:gridCol w:w="1659"/>
      </w:tblGrid>
      <w:tr w:rsidR="003334BE" w:rsidTr="001D7B93">
        <w:trPr>
          <w:trHeight w:val="420"/>
        </w:trPr>
        <w:tc>
          <w:tcPr>
            <w:tcW w:w="9149" w:type="dxa"/>
            <w:gridSpan w:val="6"/>
            <w:shd w:val="clear" w:color="auto" w:fill="365F91"/>
          </w:tcPr>
          <w:p w:rsidR="003334BE" w:rsidRDefault="00D41CFE" w:rsidP="003334BE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OWNER</w:t>
            </w:r>
          </w:p>
        </w:tc>
      </w:tr>
      <w:tr w:rsidR="003334BE" w:rsidTr="0032040A">
        <w:trPr>
          <w:trHeight w:val="460"/>
        </w:trPr>
        <w:tc>
          <w:tcPr>
            <w:tcW w:w="2105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35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44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6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334BE" w:rsidTr="0032040A">
        <w:trPr>
          <w:trHeight w:val="218"/>
        </w:trPr>
        <w:tc>
          <w:tcPr>
            <w:tcW w:w="2105" w:type="dxa"/>
            <w:shd w:val="clear" w:color="auto" w:fill="B8CCE4"/>
          </w:tcPr>
          <w:p w:rsidR="003334BE" w:rsidRDefault="00D41CF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OwnerID</w:t>
            </w:r>
          </w:p>
        </w:tc>
        <w:tc>
          <w:tcPr>
            <w:tcW w:w="135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44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Surrogate (1, 1)</w:t>
            </w: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D41CFE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LastName</w:t>
            </w:r>
          </w:p>
        </w:tc>
        <w:tc>
          <w:tcPr>
            <w:tcW w:w="1350" w:type="dxa"/>
            <w:shd w:val="clear" w:color="auto" w:fill="B8CCE4"/>
          </w:tcPr>
          <w:p w:rsidR="003334BE" w:rsidRDefault="00D41CFE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Char(35</w:t>
            </w:r>
            <w:r w:rsidR="003334BE">
              <w:rPr>
                <w:sz w:val="20"/>
              </w:rPr>
              <w:t>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3334BE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FA24F2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FirstName</w:t>
            </w:r>
          </w:p>
        </w:tc>
        <w:tc>
          <w:tcPr>
            <w:tcW w:w="1350" w:type="dxa"/>
            <w:shd w:val="clear" w:color="auto" w:fill="B8CCE4"/>
          </w:tcPr>
          <w:p w:rsidR="003334BE" w:rsidRDefault="00FA24F2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FA24F2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FA24F2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350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350" w:type="dxa"/>
            <w:shd w:val="clear" w:color="auto" w:fill="B8CCE4"/>
          </w:tcPr>
          <w:p w:rsidR="003334BE" w:rsidRDefault="00FA24F2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</w:t>
            </w:r>
            <w:r w:rsidR="00CC1C37">
              <w:rPr>
                <w:sz w:val="20"/>
              </w:rPr>
              <w:t>3</w:t>
            </w:r>
            <w:r>
              <w:rPr>
                <w:sz w:val="20"/>
              </w:rPr>
              <w:t>5)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35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Char(2)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‘GA’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ZIP</w:t>
            </w:r>
          </w:p>
        </w:tc>
        <w:tc>
          <w:tcPr>
            <w:tcW w:w="135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Char(10)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135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Char(12)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50" w:type="dxa"/>
            <w:shd w:val="clear" w:color="auto" w:fill="B8CCE4"/>
          </w:tcPr>
          <w:p w:rsidR="003334BE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</w:t>
            </w:r>
            <w:r w:rsidR="00CC1C37">
              <w:rPr>
                <w:sz w:val="20"/>
              </w:rPr>
              <w:t>Char(100)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BankName</w:t>
            </w:r>
          </w:p>
        </w:tc>
        <w:tc>
          <w:tcPr>
            <w:tcW w:w="135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334BE" w:rsidTr="0032040A">
        <w:trPr>
          <w:trHeight w:val="220"/>
        </w:trPr>
        <w:tc>
          <w:tcPr>
            <w:tcW w:w="2105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BankAccountNumber</w:t>
            </w:r>
          </w:p>
        </w:tc>
        <w:tc>
          <w:tcPr>
            <w:tcW w:w="135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35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60" w:type="dxa"/>
            <w:shd w:val="clear" w:color="auto" w:fill="B8CCE4"/>
          </w:tcPr>
          <w:p w:rsidR="003334BE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334BE" w:rsidRDefault="003334BE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A5075D" w:rsidRDefault="00A5075D">
      <w:pPr>
        <w:pStyle w:val="BodyText"/>
        <w:ind w:left="156"/>
        <w:rPr>
          <w:rFonts w:ascii="Times New Roman"/>
          <w:i w:val="0"/>
          <w:sz w:val="20"/>
        </w:rPr>
      </w:pPr>
    </w:p>
    <w:p w:rsidR="00A5075D" w:rsidRDefault="00A5075D">
      <w:pPr>
        <w:pStyle w:val="BodyText"/>
        <w:spacing w:before="5"/>
        <w:rPr>
          <w:rFonts w:ascii="Times New Roman"/>
          <w:i w:val="0"/>
          <w:sz w:val="21"/>
        </w:rPr>
      </w:pPr>
    </w:p>
    <w:p w:rsidR="00957479" w:rsidRDefault="00957479">
      <w:pPr>
        <w:pStyle w:val="BodyText"/>
        <w:spacing w:before="5"/>
        <w:rPr>
          <w:rFonts w:ascii="Times New Roman"/>
          <w:i w:val="0"/>
          <w:sz w:val="21"/>
        </w:rPr>
      </w:pPr>
    </w:p>
    <w:p w:rsidR="00CC1C37" w:rsidRDefault="00CC1C37">
      <w:pPr>
        <w:pStyle w:val="BodyText"/>
        <w:spacing w:before="5"/>
        <w:rPr>
          <w:rFonts w:ascii="Times New Roman"/>
          <w:i w:val="0"/>
          <w:sz w:val="21"/>
        </w:rPr>
      </w:pPr>
    </w:p>
    <w:p w:rsidR="00CC1C37" w:rsidRDefault="00CC1C37">
      <w:pPr>
        <w:pStyle w:val="BodyText"/>
        <w:spacing w:before="5"/>
        <w:rPr>
          <w:rFonts w:ascii="Times New Roman"/>
          <w:i w:val="0"/>
          <w:sz w:val="21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350"/>
        <w:gridCol w:w="1440"/>
        <w:gridCol w:w="1065"/>
        <w:gridCol w:w="1260"/>
        <w:gridCol w:w="1659"/>
      </w:tblGrid>
      <w:tr w:rsidR="00CC1C37" w:rsidTr="001D7B93">
        <w:trPr>
          <w:trHeight w:val="420"/>
        </w:trPr>
        <w:tc>
          <w:tcPr>
            <w:tcW w:w="9149" w:type="dxa"/>
            <w:gridSpan w:val="6"/>
            <w:shd w:val="clear" w:color="auto" w:fill="365F91"/>
          </w:tcPr>
          <w:p w:rsidR="00CC1C37" w:rsidRDefault="00CC1C37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BOAT</w:t>
            </w:r>
          </w:p>
        </w:tc>
      </w:tr>
      <w:tr w:rsidR="00CC1C37" w:rsidTr="003D058C">
        <w:trPr>
          <w:trHeight w:val="46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CC1C37" w:rsidTr="003D058C">
        <w:trPr>
          <w:trHeight w:val="473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CoastGuardRegNumber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</w:p>
        </w:tc>
      </w:tr>
      <w:tr w:rsidR="00CC1C37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BoatName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1C37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BoatMake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1C37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BoatModel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1C37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Decimal(5, 2)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1C37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CC1C37" w:rsidP="00CC1C37">
            <w:pPr>
              <w:pStyle w:val="TableParagraph"/>
              <w:tabs>
                <w:tab w:val="center" w:pos="1233"/>
              </w:tabs>
              <w:rPr>
                <w:sz w:val="20"/>
              </w:rPr>
            </w:pPr>
            <w:r>
              <w:rPr>
                <w:sz w:val="20"/>
              </w:rPr>
              <w:t>Beam</w:t>
            </w:r>
            <w:r>
              <w:rPr>
                <w:sz w:val="20"/>
              </w:rPr>
              <w:tab/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Decimal(5, 2)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1C37" w:rsidTr="003D058C">
        <w:trPr>
          <w:trHeight w:val="41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NumberOfBerths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957479" w:rsidRDefault="00957479">
      <w:pPr>
        <w:pStyle w:val="BodyText"/>
        <w:spacing w:before="5"/>
        <w:rPr>
          <w:rFonts w:ascii="Times New Roman"/>
          <w:i w:val="0"/>
          <w:sz w:val="21"/>
        </w:rPr>
      </w:pPr>
    </w:p>
    <w:p w:rsidR="00957479" w:rsidRDefault="00957479">
      <w:pPr>
        <w:pStyle w:val="BodyText"/>
        <w:spacing w:before="5"/>
        <w:rPr>
          <w:rFonts w:ascii="Times New Roman"/>
          <w:i w:val="0"/>
          <w:sz w:val="21"/>
        </w:rPr>
      </w:pPr>
    </w:p>
    <w:p w:rsidR="00957479" w:rsidRDefault="00957479">
      <w:pPr>
        <w:pStyle w:val="BodyText"/>
        <w:spacing w:before="5"/>
        <w:rPr>
          <w:rFonts w:ascii="Times New Roman"/>
          <w:i w:val="0"/>
          <w:sz w:val="21"/>
        </w:rPr>
      </w:pPr>
    </w:p>
    <w:p w:rsidR="00CC1C37" w:rsidRDefault="00CC1C37">
      <w:pPr>
        <w:pStyle w:val="BodyText"/>
        <w:spacing w:before="5"/>
        <w:rPr>
          <w:rFonts w:ascii="Times New Roman"/>
          <w:i w:val="0"/>
          <w:sz w:val="21"/>
        </w:rPr>
      </w:pPr>
    </w:p>
    <w:p w:rsidR="00CC1C37" w:rsidRDefault="00CC1C37">
      <w:pPr>
        <w:pStyle w:val="BodyText"/>
        <w:spacing w:before="5"/>
        <w:rPr>
          <w:rFonts w:ascii="Times New Roman"/>
          <w:i w:val="0"/>
          <w:sz w:val="21"/>
        </w:rPr>
      </w:pPr>
    </w:p>
    <w:p w:rsidR="00CC1C37" w:rsidRDefault="00CC1C37">
      <w:pPr>
        <w:pStyle w:val="BodyText"/>
        <w:spacing w:before="5"/>
        <w:rPr>
          <w:rFonts w:ascii="Times New Roman"/>
          <w:i w:val="0"/>
          <w:sz w:val="21"/>
        </w:rPr>
      </w:pPr>
    </w:p>
    <w:tbl>
      <w:tblPr>
        <w:tblW w:w="9575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350"/>
        <w:gridCol w:w="1080"/>
        <w:gridCol w:w="1620"/>
        <w:gridCol w:w="1620"/>
      </w:tblGrid>
      <w:tr w:rsidR="00CC1C37" w:rsidTr="003D058C">
        <w:trPr>
          <w:trHeight w:val="420"/>
        </w:trPr>
        <w:tc>
          <w:tcPr>
            <w:tcW w:w="9575" w:type="dxa"/>
            <w:gridSpan w:val="6"/>
            <w:shd w:val="clear" w:color="auto" w:fill="365F91"/>
          </w:tcPr>
          <w:p w:rsidR="00CC1C37" w:rsidRDefault="00CC1C37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SCHEDULED_MAINTENANCE</w:t>
            </w:r>
          </w:p>
        </w:tc>
      </w:tr>
      <w:tr w:rsidR="003D058C" w:rsidTr="003D058C">
        <w:trPr>
          <w:trHeight w:val="460"/>
        </w:trPr>
        <w:tc>
          <w:tcPr>
            <w:tcW w:w="2375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53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08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D058C" w:rsidTr="003D058C">
        <w:trPr>
          <w:trHeight w:val="428"/>
        </w:trPr>
        <w:tc>
          <w:tcPr>
            <w:tcW w:w="2375" w:type="dxa"/>
            <w:shd w:val="clear" w:color="auto" w:fill="B8CCE4"/>
          </w:tcPr>
          <w:p w:rsidR="00CC1C37" w:rsidRDefault="006C32E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MaintenanceID</w:t>
            </w:r>
          </w:p>
        </w:tc>
        <w:tc>
          <w:tcPr>
            <w:tcW w:w="153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08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Surrogate (1, 1)</w:t>
            </w:r>
          </w:p>
        </w:tc>
      </w:tr>
      <w:tr w:rsidR="003D058C" w:rsidTr="003D058C">
        <w:trPr>
          <w:trHeight w:val="437"/>
        </w:trPr>
        <w:tc>
          <w:tcPr>
            <w:tcW w:w="2375" w:type="dxa"/>
            <w:shd w:val="clear" w:color="auto" w:fill="B8CCE4"/>
          </w:tcPr>
          <w:p w:rsidR="00CC1C37" w:rsidRDefault="006C32E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CoastGuardRegNumber</w:t>
            </w:r>
          </w:p>
        </w:tc>
        <w:tc>
          <w:tcPr>
            <w:tcW w:w="1530" w:type="dxa"/>
            <w:shd w:val="clear" w:color="auto" w:fill="B8CCE4"/>
          </w:tcPr>
          <w:p w:rsidR="00CC1C37" w:rsidRDefault="006C32E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855F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MaintenanceItem</w:t>
            </w:r>
          </w:p>
        </w:tc>
        <w:tc>
          <w:tcPr>
            <w:tcW w:w="1530" w:type="dxa"/>
            <w:shd w:val="clear" w:color="auto" w:fill="B8CCE4"/>
          </w:tcPr>
          <w:p w:rsidR="00CC1C37" w:rsidRDefault="00855F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CC1C37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  <w:shd w:val="clear" w:color="auto" w:fill="B8CCE4"/>
          </w:tcPr>
          <w:p w:rsidR="00CC1C37" w:rsidRDefault="003D058C" w:rsidP="003D058C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“Charter Prep.”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RequiredDate</w:t>
            </w:r>
          </w:p>
        </w:tc>
        <w:tc>
          <w:tcPr>
            <w:tcW w:w="153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ScheduledDate</w:t>
            </w:r>
          </w:p>
        </w:tc>
        <w:tc>
          <w:tcPr>
            <w:tcW w:w="153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CompletedDate</w:t>
            </w:r>
          </w:p>
        </w:tc>
        <w:tc>
          <w:tcPr>
            <w:tcW w:w="153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2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Cost</w:t>
            </w:r>
          </w:p>
        </w:tc>
        <w:tc>
          <w:tcPr>
            <w:tcW w:w="153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Decimal(12, 2)</w:t>
            </w:r>
          </w:p>
        </w:tc>
        <w:tc>
          <w:tcPr>
            <w:tcW w:w="135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B8CCE4"/>
          </w:tcPr>
          <w:p w:rsidR="00CC1C37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CC1C37" w:rsidRDefault="00CC1C37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3D058C" w:rsidRDefault="003D058C">
      <w:pPr>
        <w:pStyle w:val="BodyText"/>
        <w:spacing w:before="5"/>
        <w:rPr>
          <w:rFonts w:ascii="Times New Roman"/>
          <w:i w:val="0"/>
          <w:sz w:val="21"/>
        </w:rPr>
      </w:pPr>
    </w:p>
    <w:p w:rsidR="003D058C" w:rsidRDefault="003D058C">
      <w:pPr>
        <w:pStyle w:val="BodyText"/>
        <w:spacing w:before="5"/>
        <w:rPr>
          <w:rFonts w:ascii="Times New Roman"/>
          <w:i w:val="0"/>
          <w:sz w:val="21"/>
        </w:rPr>
      </w:pPr>
    </w:p>
    <w:tbl>
      <w:tblPr>
        <w:tblW w:w="9665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350"/>
        <w:gridCol w:w="1260"/>
        <w:gridCol w:w="1530"/>
        <w:gridCol w:w="1620"/>
      </w:tblGrid>
      <w:tr w:rsidR="003D058C" w:rsidTr="003D058C">
        <w:trPr>
          <w:trHeight w:val="420"/>
        </w:trPr>
        <w:tc>
          <w:tcPr>
            <w:tcW w:w="9665" w:type="dxa"/>
            <w:gridSpan w:val="6"/>
            <w:shd w:val="clear" w:color="auto" w:fill="365F91"/>
          </w:tcPr>
          <w:p w:rsidR="003D058C" w:rsidRDefault="003D058C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EQUPMENT</w:t>
            </w:r>
          </w:p>
        </w:tc>
      </w:tr>
      <w:tr w:rsidR="003D058C" w:rsidTr="003D058C">
        <w:trPr>
          <w:trHeight w:val="46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D058C" w:rsidTr="003D058C">
        <w:trPr>
          <w:trHeight w:val="428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ItemIDTabNumber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Surrogate (1, 1)</w:t>
            </w:r>
          </w:p>
        </w:tc>
      </w:tr>
      <w:tr w:rsidR="003D058C" w:rsidTr="003D058C">
        <w:trPr>
          <w:trHeight w:val="437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ItemNumber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ItemSerialNumber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ItemMake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ItemModel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NumberOfItems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3D058C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ItemCost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Decimal(12, 2)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A5075D" w:rsidRDefault="00A5075D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tbl>
      <w:tblPr>
        <w:tblW w:w="9665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350"/>
        <w:gridCol w:w="1260"/>
        <w:gridCol w:w="1530"/>
        <w:gridCol w:w="1620"/>
      </w:tblGrid>
      <w:tr w:rsidR="003D058C" w:rsidTr="001D7B93">
        <w:trPr>
          <w:trHeight w:val="420"/>
        </w:trPr>
        <w:tc>
          <w:tcPr>
            <w:tcW w:w="9665" w:type="dxa"/>
            <w:gridSpan w:val="6"/>
            <w:shd w:val="clear" w:color="auto" w:fill="365F91"/>
          </w:tcPr>
          <w:p w:rsidR="003D058C" w:rsidRDefault="003D058C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CUSTOMER</w:t>
            </w:r>
          </w:p>
        </w:tc>
      </w:tr>
      <w:tr w:rsidR="003D058C" w:rsidTr="001D7B93">
        <w:trPr>
          <w:trHeight w:val="46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D058C" w:rsidTr="001D7B93">
        <w:trPr>
          <w:trHeight w:val="428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Surrogate (1, 1)</w:t>
            </w:r>
          </w:p>
        </w:tc>
      </w:tr>
      <w:tr w:rsidR="003D058C" w:rsidTr="001D7B93">
        <w:trPr>
          <w:trHeight w:val="437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LastName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FirstName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53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Char(50)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‘Canton’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Char(2)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‘GA’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ZIP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Char(10)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‘30140’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Char(12)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D058C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D058C" w:rsidRDefault="003D058C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CreditCardNumber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Char(19)</w:t>
            </w:r>
          </w:p>
        </w:tc>
        <w:tc>
          <w:tcPr>
            <w:tcW w:w="135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D058C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D058C" w:rsidRDefault="003D058C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tbl>
      <w:tblPr>
        <w:tblW w:w="9665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350"/>
        <w:gridCol w:w="1260"/>
        <w:gridCol w:w="1530"/>
        <w:gridCol w:w="1620"/>
      </w:tblGrid>
      <w:tr w:rsidR="0032040A" w:rsidTr="001D7B93">
        <w:trPr>
          <w:trHeight w:val="420"/>
        </w:trPr>
        <w:tc>
          <w:tcPr>
            <w:tcW w:w="9665" w:type="dxa"/>
            <w:gridSpan w:val="6"/>
            <w:shd w:val="clear" w:color="auto" w:fill="365F91"/>
          </w:tcPr>
          <w:p w:rsidR="0032040A" w:rsidRDefault="0032040A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CHARTER</w:t>
            </w:r>
          </w:p>
        </w:tc>
      </w:tr>
      <w:tr w:rsidR="0032040A" w:rsidTr="001D7B93">
        <w:trPr>
          <w:trHeight w:val="46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2040A" w:rsidTr="001D7B93">
        <w:trPr>
          <w:trHeight w:val="428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CharterID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Surrogate (1, 1)</w:t>
            </w:r>
          </w:p>
        </w:tc>
      </w:tr>
      <w:tr w:rsidR="0032040A" w:rsidTr="001D7B93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CoastGuardRegNumber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DepartureDate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ReturnDate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NumberInParty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BoatCost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Decimal(9, 2)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EquipmentCost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Decimal(9, 2)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1D7B93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TotalCost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Decimal(9, 2)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2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tbl>
      <w:tblPr>
        <w:tblW w:w="10565" w:type="dxa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530"/>
        <w:gridCol w:w="1350"/>
        <w:gridCol w:w="1260"/>
        <w:gridCol w:w="2880"/>
        <w:gridCol w:w="1170"/>
      </w:tblGrid>
      <w:tr w:rsidR="0032040A" w:rsidTr="003101F1">
        <w:trPr>
          <w:trHeight w:val="420"/>
        </w:trPr>
        <w:tc>
          <w:tcPr>
            <w:tcW w:w="10565" w:type="dxa"/>
            <w:gridSpan w:val="6"/>
            <w:shd w:val="clear" w:color="auto" w:fill="365F91"/>
          </w:tcPr>
          <w:p w:rsidR="0032040A" w:rsidRDefault="0032040A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</w:t>
            </w:r>
          </w:p>
        </w:tc>
      </w:tr>
      <w:tr w:rsidR="0032040A" w:rsidTr="003101F1">
        <w:trPr>
          <w:trHeight w:val="46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2040A" w:rsidTr="003101F1">
        <w:trPr>
          <w:trHeight w:val="428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Charter</w:t>
            </w:r>
            <w:r w:rsidR="003101F1">
              <w:rPr>
                <w:sz w:val="20"/>
              </w:rPr>
              <w:t>ID</w:t>
            </w:r>
          </w:p>
        </w:tc>
        <w:tc>
          <w:tcPr>
            <w:tcW w:w="153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1F1" w:rsidTr="003101F1">
        <w:trPr>
          <w:trHeight w:val="437"/>
        </w:trPr>
        <w:tc>
          <w:tcPr>
            <w:tcW w:w="2375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EntryNumber</w:t>
            </w:r>
          </w:p>
        </w:tc>
        <w:tc>
          <w:tcPr>
            <w:tcW w:w="153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350" w:type="dxa"/>
            <w:shd w:val="clear" w:color="auto" w:fill="B8CCE4"/>
          </w:tcPr>
          <w:p w:rsidR="003101F1" w:rsidRPr="003101F1" w:rsidRDefault="003101F1" w:rsidP="001D7B93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3101F1">
              <w:rPr>
                <w:sz w:val="16"/>
              </w:rPr>
              <w:t xml:space="preserve"> </w:t>
            </w:r>
            <w:r w:rsidRPr="003101F1">
              <w:rPr>
                <w:sz w:val="20"/>
              </w:rPr>
              <w:t>Primary Key</w:t>
            </w:r>
          </w:p>
        </w:tc>
        <w:tc>
          <w:tcPr>
            <w:tcW w:w="126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101F1" w:rsidRDefault="003101F1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EntryDate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EntryTime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437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EntryLocation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Weather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101F1" w:rsidP="001D7B93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‘Cloudy with a chance of rain’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DepartingFrom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2040A" w:rsidTr="003101F1">
        <w:trPr>
          <w:trHeight w:val="220"/>
        </w:trPr>
        <w:tc>
          <w:tcPr>
            <w:tcW w:w="2375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SailingTo</w:t>
            </w:r>
          </w:p>
        </w:tc>
        <w:tc>
          <w:tcPr>
            <w:tcW w:w="1530" w:type="dxa"/>
            <w:shd w:val="clear" w:color="auto" w:fill="B8CCE4"/>
          </w:tcPr>
          <w:p w:rsidR="0032040A" w:rsidRDefault="003101F1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35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80" w:type="dxa"/>
            <w:shd w:val="clear" w:color="auto" w:fill="B8CCE4"/>
          </w:tcPr>
          <w:p w:rsidR="0032040A" w:rsidRDefault="0032040A" w:rsidP="001D7B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170" w:type="dxa"/>
            <w:shd w:val="clear" w:color="auto" w:fill="B8CCE4"/>
          </w:tcPr>
          <w:p w:rsidR="0032040A" w:rsidRDefault="0032040A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3101F1" w:rsidRDefault="003101F1">
      <w:pPr>
        <w:pStyle w:val="BodyText"/>
        <w:ind w:left="156"/>
        <w:rPr>
          <w:rFonts w:ascii="Times New Roman"/>
          <w:i w:val="0"/>
          <w:sz w:val="20"/>
        </w:rPr>
      </w:pPr>
    </w:p>
    <w:p w:rsidR="003D058C" w:rsidRDefault="003D058C">
      <w:pPr>
        <w:pStyle w:val="BodyText"/>
        <w:ind w:left="156"/>
        <w:rPr>
          <w:rFonts w:ascii="Times New Roman"/>
          <w:i w:val="0"/>
          <w:sz w:val="20"/>
        </w:rPr>
      </w:pPr>
    </w:p>
    <w:p w:rsidR="00A5075D" w:rsidRDefault="00A5075D">
      <w:pPr>
        <w:pStyle w:val="BodyText"/>
        <w:spacing w:before="11"/>
        <w:rPr>
          <w:rFonts w:ascii="Times New Roman"/>
          <w:i w:val="0"/>
          <w:sz w:val="16"/>
        </w:rPr>
      </w:pPr>
    </w:p>
    <w:p w:rsidR="00A5075D" w:rsidRDefault="00A5075D">
      <w:pPr>
        <w:pStyle w:val="BodyText"/>
        <w:spacing w:before="11"/>
        <w:rPr>
          <w:rFonts w:ascii="Times New Roman"/>
          <w:i w:val="0"/>
          <w:sz w:val="10"/>
        </w:rPr>
      </w:pPr>
    </w:p>
    <w:p w:rsidR="00A5075D" w:rsidRDefault="0018383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92"/>
        <w:rPr>
          <w:i/>
        </w:rPr>
      </w:pPr>
      <w:r>
        <w:rPr>
          <w:i/>
        </w:rPr>
        <w:lastRenderedPageBreak/>
        <w:t>Describe how you have represented weak entities, if any</w:t>
      </w:r>
      <w:r>
        <w:rPr>
          <w:i/>
          <w:spacing w:val="-26"/>
        </w:rPr>
        <w:t xml:space="preserve"> </w:t>
      </w:r>
      <w:r>
        <w:rPr>
          <w:i/>
        </w:rPr>
        <w:t>exist.</w:t>
      </w:r>
    </w:p>
    <w:p w:rsidR="00A679F3" w:rsidRDefault="00A679F3" w:rsidP="00A679F3">
      <w:pPr>
        <w:pStyle w:val="ListParagraph"/>
        <w:tabs>
          <w:tab w:val="left" w:pos="859"/>
          <w:tab w:val="left" w:pos="860"/>
        </w:tabs>
        <w:spacing w:before="92"/>
        <w:ind w:firstLine="0"/>
        <w:rPr>
          <w:i/>
        </w:rPr>
      </w:pPr>
    </w:p>
    <w:p w:rsidR="00A679F3" w:rsidRPr="003101F1" w:rsidRDefault="003101F1" w:rsidP="00A679F3">
      <w:pPr>
        <w:pStyle w:val="ListParagraph"/>
        <w:tabs>
          <w:tab w:val="left" w:pos="859"/>
          <w:tab w:val="left" w:pos="860"/>
        </w:tabs>
        <w:spacing w:before="92"/>
        <w:ind w:firstLine="0"/>
        <w:rPr>
          <w:color w:val="FF0000"/>
        </w:rPr>
      </w:pPr>
      <w:r>
        <w:rPr>
          <w:color w:val="FF0000"/>
        </w:rPr>
        <w:tab/>
        <w:t>- There exists 2 weak entities. The table: SCHEDULE_MAINTENCANCE has a surrogate primary key, which means the table is a non-ID dependent table. The LOG ttable is an ID-dependent entity and table that is dependent on CharterID, which is the primarkey for the CHARTER table.</w:t>
      </w:r>
    </w:p>
    <w:p w:rsidR="00A679F3" w:rsidRDefault="00A679F3" w:rsidP="00A679F3">
      <w:pPr>
        <w:pStyle w:val="ListParagraph"/>
        <w:tabs>
          <w:tab w:val="left" w:pos="859"/>
          <w:tab w:val="left" w:pos="860"/>
        </w:tabs>
        <w:spacing w:before="92"/>
        <w:ind w:firstLine="0"/>
        <w:rPr>
          <w:i/>
        </w:rPr>
      </w:pPr>
    </w:p>
    <w:p w:rsidR="00A5075D" w:rsidRDefault="0018383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06"/>
        <w:rPr>
          <w:i/>
        </w:rPr>
      </w:pPr>
      <w:r>
        <w:rPr>
          <w:i/>
        </w:rPr>
        <w:t>Describe how you have represented supertype and subtype entities, if any</w:t>
      </w:r>
      <w:r>
        <w:rPr>
          <w:i/>
          <w:spacing w:val="-31"/>
        </w:rPr>
        <w:t xml:space="preserve"> </w:t>
      </w:r>
      <w:r>
        <w:rPr>
          <w:i/>
        </w:rPr>
        <w:t>exist.</w:t>
      </w:r>
    </w:p>
    <w:p w:rsidR="00A5075D" w:rsidRDefault="00A5075D">
      <w:pPr>
        <w:pStyle w:val="BodyText"/>
        <w:spacing w:before="7"/>
        <w:rPr>
          <w:rFonts w:ascii="Times New Roman"/>
          <w:i w:val="0"/>
          <w:sz w:val="23"/>
        </w:rPr>
      </w:pPr>
    </w:p>
    <w:p w:rsidR="00A679F3" w:rsidRPr="003101F1" w:rsidRDefault="003101F1">
      <w:pPr>
        <w:pStyle w:val="BodyText"/>
        <w:spacing w:before="7"/>
        <w:rPr>
          <w:rFonts w:ascii="Times New Roman"/>
          <w:i w:val="0"/>
          <w:color w:val="FF0000"/>
          <w:sz w:val="23"/>
        </w:rPr>
      </w:pPr>
      <w:r>
        <w:rPr>
          <w:rFonts w:ascii="Times New Roman"/>
          <w:i w:val="0"/>
          <w:sz w:val="23"/>
        </w:rPr>
        <w:tab/>
      </w:r>
      <w:r>
        <w:rPr>
          <w:rFonts w:ascii="Times New Roman"/>
          <w:i w:val="0"/>
          <w:sz w:val="23"/>
        </w:rPr>
        <w:tab/>
      </w:r>
      <w:r>
        <w:rPr>
          <w:rFonts w:ascii="Times New Roman"/>
          <w:i w:val="0"/>
          <w:color w:val="FF0000"/>
          <w:sz w:val="23"/>
        </w:rPr>
        <w:t>- There is no supertype and subtype entites for the database design.</w:t>
      </w:r>
    </w:p>
    <w:p w:rsidR="00A679F3" w:rsidRDefault="00A679F3">
      <w:pPr>
        <w:pStyle w:val="BodyText"/>
        <w:spacing w:before="7"/>
        <w:rPr>
          <w:rFonts w:ascii="Times New Roman"/>
          <w:i w:val="0"/>
          <w:sz w:val="23"/>
        </w:rPr>
      </w:pPr>
    </w:p>
    <w:p w:rsidR="00957479" w:rsidRDefault="00957479">
      <w:pPr>
        <w:pStyle w:val="BodyText"/>
        <w:spacing w:before="7"/>
        <w:rPr>
          <w:rFonts w:ascii="Times New Roman"/>
          <w:i w:val="0"/>
          <w:sz w:val="23"/>
        </w:rPr>
      </w:pPr>
    </w:p>
    <w:p w:rsidR="003334BE" w:rsidRDefault="003334BE">
      <w:pPr>
        <w:pStyle w:val="BodyText"/>
        <w:spacing w:before="7"/>
        <w:rPr>
          <w:rFonts w:ascii="Times New Roman"/>
          <w:i w:val="0"/>
          <w:sz w:val="23"/>
        </w:rPr>
      </w:pPr>
    </w:p>
    <w:p w:rsidR="00A5075D" w:rsidRDefault="0018383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98" w:line="235" w:lineRule="auto"/>
        <w:ind w:right="542"/>
        <w:rPr>
          <w:i/>
        </w:rPr>
      </w:pPr>
      <w:r>
        <w:rPr>
          <w:i/>
        </w:rPr>
        <w:t>Document your minimum cardinality enforcement using referential integrity actions for required parents, if any, and the form in Figure 6-29(b) for required children, if</w:t>
      </w:r>
      <w:r>
        <w:rPr>
          <w:i/>
          <w:spacing w:val="-39"/>
        </w:rPr>
        <w:t xml:space="preserve"> </w:t>
      </w:r>
      <w:r>
        <w:rPr>
          <w:i/>
        </w:rPr>
        <w:t>any</w:t>
      </w:r>
      <w:r w:rsidR="00957479">
        <w:rPr>
          <w:i/>
        </w:rPr>
        <w:t xml:space="preserve"> using following table. Add rows to table as needed</w:t>
      </w:r>
      <w:r>
        <w:rPr>
          <w:i/>
        </w:rPr>
        <w:t>.</w:t>
      </w:r>
    </w:p>
    <w:p w:rsidR="00A5075D" w:rsidRDefault="00A5075D">
      <w:pPr>
        <w:pStyle w:val="BodyText"/>
        <w:rPr>
          <w:sz w:val="20"/>
        </w:rPr>
      </w:pPr>
    </w:p>
    <w:p w:rsidR="003101F1" w:rsidRDefault="003101F1">
      <w:pPr>
        <w:pStyle w:val="BodyText"/>
        <w:rPr>
          <w:i w:val="0"/>
          <w:sz w:val="20"/>
        </w:rPr>
      </w:pPr>
    </w:p>
    <w:p w:rsidR="003101F1" w:rsidRDefault="001D7B93">
      <w:pPr>
        <w:pStyle w:val="BodyText"/>
        <w:rPr>
          <w:i w:val="0"/>
          <w:sz w:val="20"/>
        </w:rPr>
      </w:pPr>
      <w:r>
        <w:rPr>
          <w:i w:val="0"/>
          <w:sz w:val="20"/>
        </w:rPr>
        <w:t>Child</w:t>
      </w:r>
      <w:r w:rsidR="003101F1">
        <w:rPr>
          <w:i w:val="0"/>
          <w:sz w:val="20"/>
        </w:rPr>
        <w:t xml:space="preserve"> Tables:</w:t>
      </w:r>
    </w:p>
    <w:p w:rsidR="003101F1" w:rsidRDefault="003101F1">
      <w:pPr>
        <w:pStyle w:val="BodyText"/>
        <w:rPr>
          <w:i w:val="0"/>
          <w:sz w:val="20"/>
        </w:rPr>
      </w:pPr>
    </w:p>
    <w:p w:rsidR="003101F1" w:rsidRDefault="003101F1">
      <w:pPr>
        <w:pStyle w:val="BodyText"/>
        <w:rPr>
          <w:i w:val="0"/>
          <w:sz w:val="20"/>
        </w:rPr>
      </w:pPr>
      <w:r>
        <w:rPr>
          <w:i w:val="0"/>
          <w:sz w:val="20"/>
        </w:rPr>
        <w:tab/>
      </w: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350"/>
        <w:gridCol w:w="1440"/>
        <w:gridCol w:w="1065"/>
        <w:gridCol w:w="1260"/>
        <w:gridCol w:w="1659"/>
      </w:tblGrid>
      <w:tr w:rsidR="003101F1" w:rsidTr="001D7B93">
        <w:trPr>
          <w:trHeight w:val="420"/>
        </w:trPr>
        <w:tc>
          <w:tcPr>
            <w:tcW w:w="9149" w:type="dxa"/>
            <w:gridSpan w:val="6"/>
            <w:shd w:val="clear" w:color="auto" w:fill="365F91"/>
          </w:tcPr>
          <w:p w:rsidR="003101F1" w:rsidRDefault="003101F1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BOAT</w:t>
            </w:r>
            <w:r w:rsidR="00345F90">
              <w:rPr>
                <w:b/>
                <w:color w:val="FFFFFF"/>
                <w:sz w:val="20"/>
              </w:rPr>
              <w:t>_OWNER</w:t>
            </w:r>
          </w:p>
        </w:tc>
      </w:tr>
      <w:tr w:rsidR="003101F1" w:rsidTr="001D7B93">
        <w:trPr>
          <w:trHeight w:val="460"/>
        </w:trPr>
        <w:tc>
          <w:tcPr>
            <w:tcW w:w="2375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35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44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065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6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59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3101F1" w:rsidTr="001D7B93">
        <w:trPr>
          <w:trHeight w:val="473"/>
        </w:trPr>
        <w:tc>
          <w:tcPr>
            <w:tcW w:w="2375" w:type="dxa"/>
            <w:shd w:val="clear" w:color="auto" w:fill="B8CCE4"/>
          </w:tcPr>
          <w:p w:rsidR="003101F1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OwnerID</w:t>
            </w:r>
          </w:p>
        </w:tc>
        <w:tc>
          <w:tcPr>
            <w:tcW w:w="1350" w:type="dxa"/>
            <w:shd w:val="clear" w:color="auto" w:fill="B8CCE4"/>
          </w:tcPr>
          <w:p w:rsidR="003101F1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065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2" w:lineRule="exact"/>
              <w:rPr>
                <w:sz w:val="20"/>
              </w:rPr>
            </w:pPr>
          </w:p>
        </w:tc>
      </w:tr>
      <w:tr w:rsidR="003101F1" w:rsidTr="001D7B93">
        <w:trPr>
          <w:trHeight w:val="392"/>
        </w:trPr>
        <w:tc>
          <w:tcPr>
            <w:tcW w:w="2375" w:type="dxa"/>
            <w:shd w:val="clear" w:color="auto" w:fill="B8CCE4"/>
          </w:tcPr>
          <w:p w:rsidR="003101F1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CoastGuardRegNumber</w:t>
            </w:r>
          </w:p>
        </w:tc>
        <w:tc>
          <w:tcPr>
            <w:tcW w:w="1350" w:type="dxa"/>
            <w:shd w:val="clear" w:color="auto" w:fill="B8CCE4"/>
          </w:tcPr>
          <w:p w:rsidR="003101F1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Char(35)</w:t>
            </w:r>
          </w:p>
        </w:tc>
        <w:tc>
          <w:tcPr>
            <w:tcW w:w="1440" w:type="dxa"/>
            <w:shd w:val="clear" w:color="auto" w:fill="B8CCE4"/>
          </w:tcPr>
          <w:p w:rsidR="003101F1" w:rsidRDefault="001D7B93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  Primary Key</w:t>
            </w:r>
          </w:p>
        </w:tc>
        <w:tc>
          <w:tcPr>
            <w:tcW w:w="1065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3101F1" w:rsidRDefault="003101F1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3101F1" w:rsidRDefault="003101F1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3101F1" w:rsidRPr="003101F1" w:rsidRDefault="003101F1">
      <w:pPr>
        <w:pStyle w:val="BodyText"/>
        <w:rPr>
          <w:i w:val="0"/>
          <w:sz w:val="20"/>
        </w:rPr>
      </w:pPr>
    </w:p>
    <w:p w:rsidR="003101F1" w:rsidRDefault="003101F1">
      <w:pPr>
        <w:pStyle w:val="BodyText"/>
        <w:rPr>
          <w:sz w:val="20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350"/>
        <w:gridCol w:w="1440"/>
        <w:gridCol w:w="1065"/>
        <w:gridCol w:w="1260"/>
        <w:gridCol w:w="1659"/>
      </w:tblGrid>
      <w:tr w:rsidR="001D7B93" w:rsidTr="001D7B93">
        <w:trPr>
          <w:trHeight w:val="420"/>
        </w:trPr>
        <w:tc>
          <w:tcPr>
            <w:tcW w:w="9149" w:type="dxa"/>
            <w:gridSpan w:val="6"/>
            <w:shd w:val="clear" w:color="auto" w:fill="365F91"/>
          </w:tcPr>
          <w:p w:rsidR="001D7B93" w:rsidRDefault="001D7B93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EQUIP_OWNER</w:t>
            </w:r>
          </w:p>
        </w:tc>
      </w:tr>
      <w:tr w:rsidR="001D7B93" w:rsidTr="001D7B93">
        <w:trPr>
          <w:trHeight w:val="460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1D7B93" w:rsidTr="001D7B93">
        <w:trPr>
          <w:trHeight w:val="473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OwnerID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</w:p>
        </w:tc>
      </w:tr>
      <w:tr w:rsidR="001D7B93" w:rsidTr="001D7B93">
        <w:trPr>
          <w:trHeight w:val="392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ItemIDTabNumber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  Primary 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1D7B93" w:rsidRDefault="001D7B93">
      <w:pPr>
        <w:pStyle w:val="BodyText"/>
        <w:rPr>
          <w:sz w:val="20"/>
        </w:rPr>
      </w:pPr>
    </w:p>
    <w:p w:rsidR="001D7B93" w:rsidRDefault="001D7B93">
      <w:pPr>
        <w:pStyle w:val="BodyText"/>
        <w:rPr>
          <w:sz w:val="20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5"/>
        <w:gridCol w:w="1350"/>
        <w:gridCol w:w="1440"/>
        <w:gridCol w:w="1065"/>
        <w:gridCol w:w="1260"/>
        <w:gridCol w:w="1659"/>
      </w:tblGrid>
      <w:tr w:rsidR="001D7B93" w:rsidTr="001D7B93">
        <w:trPr>
          <w:trHeight w:val="420"/>
        </w:trPr>
        <w:tc>
          <w:tcPr>
            <w:tcW w:w="9149" w:type="dxa"/>
            <w:gridSpan w:val="6"/>
            <w:shd w:val="clear" w:color="auto" w:fill="365F91"/>
          </w:tcPr>
          <w:p w:rsidR="001D7B93" w:rsidRDefault="00DE4411" w:rsidP="001D7B93">
            <w:pPr>
              <w:pStyle w:val="TableParagraph"/>
              <w:spacing w:before="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CHARTER_EQUIPMENT</w:t>
            </w:r>
          </w:p>
        </w:tc>
      </w:tr>
      <w:tr w:rsidR="001D7B93" w:rsidTr="001D7B93">
        <w:trPr>
          <w:trHeight w:val="460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Default </w:t>
            </w:r>
            <w:r>
              <w:rPr>
                <w:b/>
                <w:sz w:val="20"/>
              </w:rPr>
              <w:t>Value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 w:rsidR="001D7B93" w:rsidTr="001D7B93">
        <w:trPr>
          <w:trHeight w:val="473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CharterID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2" w:lineRule="exact"/>
              <w:rPr>
                <w:sz w:val="20"/>
              </w:rPr>
            </w:pPr>
          </w:p>
        </w:tc>
      </w:tr>
      <w:tr w:rsidR="001D7B93" w:rsidTr="001D7B93">
        <w:trPr>
          <w:trHeight w:val="392"/>
        </w:trPr>
        <w:tc>
          <w:tcPr>
            <w:tcW w:w="237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ItemIDTabNumber</w:t>
            </w:r>
          </w:p>
        </w:tc>
        <w:tc>
          <w:tcPr>
            <w:tcW w:w="135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  <w:shd w:val="clear" w:color="auto" w:fill="B8CCE4"/>
          </w:tcPr>
          <w:p w:rsidR="001D7B93" w:rsidRDefault="001D7B93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  Primary Key</w:t>
            </w:r>
          </w:p>
        </w:tc>
        <w:tc>
          <w:tcPr>
            <w:tcW w:w="1065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60" w:type="dxa"/>
            <w:shd w:val="clear" w:color="auto" w:fill="B8CCE4"/>
          </w:tcPr>
          <w:p w:rsidR="001D7B93" w:rsidRDefault="001D7B93" w:rsidP="001D7B93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659" w:type="dxa"/>
            <w:shd w:val="clear" w:color="auto" w:fill="B8CCE4"/>
          </w:tcPr>
          <w:p w:rsidR="001D7B93" w:rsidRDefault="001D7B93" w:rsidP="001D7B9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A5075D" w:rsidRDefault="00A5075D">
      <w:pPr>
        <w:pStyle w:val="BodyText"/>
        <w:spacing w:before="6" w:after="1"/>
        <w:rPr>
          <w:sz w:val="11"/>
        </w:rPr>
      </w:pPr>
    </w:p>
    <w:tbl>
      <w:tblPr>
        <w:tblW w:w="10568" w:type="dxa"/>
        <w:tblInd w:w="137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2760"/>
        <w:gridCol w:w="2970"/>
        <w:gridCol w:w="1350"/>
        <w:gridCol w:w="1170"/>
      </w:tblGrid>
      <w:tr w:rsidR="00957479" w:rsidTr="00DE4411">
        <w:trPr>
          <w:trHeight w:val="680"/>
        </w:trPr>
        <w:tc>
          <w:tcPr>
            <w:tcW w:w="5078" w:type="dxa"/>
            <w:gridSpan w:val="2"/>
            <w:shd w:val="clear" w:color="auto" w:fill="244061"/>
          </w:tcPr>
          <w:p w:rsidR="00957479" w:rsidRDefault="00957479" w:rsidP="001D7B93">
            <w:pPr>
              <w:pStyle w:val="TableParagraph"/>
              <w:spacing w:before="114"/>
              <w:ind w:left="1772" w:right="177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Relationship</w:t>
            </w:r>
          </w:p>
        </w:tc>
        <w:tc>
          <w:tcPr>
            <w:tcW w:w="2970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114"/>
              <w:ind w:left="736" w:right="279" w:hanging="4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Referential Integrity Constraint</w:t>
            </w:r>
          </w:p>
        </w:tc>
        <w:tc>
          <w:tcPr>
            <w:tcW w:w="2520" w:type="dxa"/>
            <w:gridSpan w:val="2"/>
            <w:shd w:val="clear" w:color="auto" w:fill="244061"/>
          </w:tcPr>
          <w:p w:rsidR="00957479" w:rsidRDefault="00957479" w:rsidP="001D7B93">
            <w:pPr>
              <w:pStyle w:val="TableParagraph"/>
              <w:spacing w:before="114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Cascading Behavior</w:t>
            </w:r>
          </w:p>
        </w:tc>
      </w:tr>
      <w:tr w:rsidR="00957479" w:rsidTr="00DE4411">
        <w:trPr>
          <w:trHeight w:val="680"/>
        </w:trPr>
        <w:tc>
          <w:tcPr>
            <w:tcW w:w="2318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116"/>
              <w:ind w:left="74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PARENT</w:t>
            </w:r>
          </w:p>
        </w:tc>
        <w:tc>
          <w:tcPr>
            <w:tcW w:w="2760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116"/>
              <w:ind w:left="910" w:right="9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CHILD</w:t>
            </w:r>
          </w:p>
        </w:tc>
        <w:tc>
          <w:tcPr>
            <w:tcW w:w="2970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116"/>
              <w:ind w:left="136" w:right="118" w:firstLine="26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ON UPDATE</w:t>
            </w:r>
          </w:p>
        </w:tc>
        <w:tc>
          <w:tcPr>
            <w:tcW w:w="1170" w:type="dxa"/>
            <w:shd w:val="clear" w:color="auto" w:fill="244061"/>
          </w:tcPr>
          <w:p w:rsidR="00957479" w:rsidRDefault="00957479" w:rsidP="001D7B93">
            <w:pPr>
              <w:pStyle w:val="TableParagraph"/>
              <w:spacing w:before="116"/>
              <w:ind w:left="127" w:firstLine="2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ON </w:t>
            </w:r>
            <w:r>
              <w:rPr>
                <w:b/>
                <w:color w:val="FFFFFF"/>
                <w:w w:val="95"/>
                <w:sz w:val="20"/>
              </w:rPr>
              <w:t>DELETE</w:t>
            </w:r>
          </w:p>
        </w:tc>
      </w:tr>
      <w:tr w:rsidR="00957479" w:rsidTr="00DE4411">
        <w:trPr>
          <w:trHeight w:val="680"/>
        </w:trPr>
        <w:tc>
          <w:tcPr>
            <w:tcW w:w="2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3101F1" w:rsidP="003101F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OWNER</w:t>
            </w:r>
          </w:p>
          <w:p w:rsidR="003101F1" w:rsidRDefault="003101F1" w:rsidP="001D7B93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3101F1" w:rsidP="003101F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BOAT</w:t>
            </w:r>
            <w:r w:rsidR="001D7B93">
              <w:rPr>
                <w:sz w:val="18"/>
              </w:rPr>
              <w:t>_OWNER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 xml:space="preserve">OwnerID in BOAT_OWNER must be existent in OwnerID in OWNER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left="347" w:right="34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bookmarkStart w:id="0" w:name="_GoBack"/>
        <w:bookmarkEnd w:id="0"/>
      </w:tr>
      <w:tr w:rsidR="00957479" w:rsidTr="00DE4411">
        <w:trPr>
          <w:trHeight w:val="860"/>
        </w:trPr>
        <w:tc>
          <w:tcPr>
            <w:tcW w:w="2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BOAT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BOAT_OWNER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right="121"/>
              <w:rPr>
                <w:sz w:val="18"/>
              </w:rPr>
            </w:pPr>
            <w:r>
              <w:rPr>
                <w:sz w:val="18"/>
              </w:rPr>
              <w:t>CoastGuardRegNumber in BOAT_OWNER must be existent in CoastGuardRegNumber in BOAT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left="347" w:right="348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957479" w:rsidTr="00DE4411">
        <w:trPr>
          <w:trHeight w:val="743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OWNER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EQUIP_OWNER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1D7B93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OwnerID in EQUIP_OWNER must be existent in OwnerID in OWNER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957479" w:rsidTr="00DE4411">
        <w:trPr>
          <w:trHeight w:val="977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EQUIPMENT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EQUIP_OWNER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ItemIDTagNumber in </w:t>
            </w:r>
          </w:p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EQUIP_OWNER must be existent in ItemIDTagNumber in EQUIPMENT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957479" w:rsidTr="00DE4411">
        <w:trPr>
          <w:trHeight w:val="1060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CHARTER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CHARTER_EQUIPMENT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CharterID in</w:t>
            </w:r>
          </w:p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CHARTER_EQUIPMENT must be existent in CharterID in CHARTER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:rsidR="00DE4411" w:rsidRDefault="00DE4411" w:rsidP="001D7B93">
            <w:pPr>
              <w:pStyle w:val="TableParagraph"/>
              <w:ind w:left="343"/>
              <w:rPr>
                <w:sz w:val="18"/>
              </w:rPr>
            </w:pPr>
          </w:p>
        </w:tc>
      </w:tr>
      <w:tr w:rsidR="00957479" w:rsidTr="00DE4411">
        <w:trPr>
          <w:trHeight w:val="1060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EQUIPMENT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CHARTER_EQUIPMENT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ItemIDTagNumber in</w:t>
            </w:r>
          </w:p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CHARTER_EQUIPMENT must be existent in ItemIDTagNumber in EQUIPMENT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957479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DE4411" w:rsidTr="00DE4411">
        <w:trPr>
          <w:trHeight w:val="752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BOAT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SCHEDULED_MAINTENANCE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CoastGuardRegNumber in SCHEDULED_MAINTENANCE must be existent in CoastGuardRegNumber in BOAT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E4411" w:rsidTr="00DE4411">
        <w:trPr>
          <w:trHeight w:val="752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CUSTOMER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CHARTER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CustomerID in CHARTER must be existent in CustomerID in CHARTER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DE4411" w:rsidTr="00DE4411">
        <w:trPr>
          <w:trHeight w:val="752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ind w:left="100"/>
              <w:jc w:val="center"/>
              <w:rPr>
                <w:sz w:val="18"/>
              </w:rPr>
            </w:pPr>
            <w:r>
              <w:rPr>
                <w:sz w:val="18"/>
              </w:rPr>
              <w:t>CHARTER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DE4411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LOG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right="228"/>
              <w:jc w:val="both"/>
              <w:rPr>
                <w:sz w:val="18"/>
              </w:rPr>
            </w:pPr>
            <w:r>
              <w:rPr>
                <w:sz w:val="18"/>
              </w:rPr>
              <w:t>CharterID in LOG must be existent in CharterID in CHARTER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7" w:right="34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E4411" w:rsidRDefault="00DE4411" w:rsidP="001D7B93">
            <w:pPr>
              <w:pStyle w:val="TableParagraph"/>
              <w:ind w:left="34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</w:tbl>
    <w:p w:rsidR="0018383B" w:rsidRDefault="0018383B"/>
    <w:sectPr w:rsidR="0018383B">
      <w:headerReference w:type="default" r:id="rId7"/>
      <w:footerReference w:type="default" r:id="rId8"/>
      <w:pgSz w:w="12240" w:h="15840"/>
      <w:pgMar w:top="1200" w:right="1220" w:bottom="1340" w:left="1300" w:header="722" w:footer="11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D20" w:rsidRDefault="00AF1D20">
      <w:r>
        <w:separator/>
      </w:r>
    </w:p>
  </w:endnote>
  <w:endnote w:type="continuationSeparator" w:id="0">
    <w:p w:rsidR="00AF1D20" w:rsidRDefault="00AF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93" w:rsidRDefault="001D7B93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D20" w:rsidRDefault="00AF1D20">
      <w:r>
        <w:separator/>
      </w:r>
    </w:p>
  </w:footnote>
  <w:footnote w:type="continuationSeparator" w:id="0">
    <w:p w:rsidR="00AF1D20" w:rsidRDefault="00AF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B93" w:rsidRDefault="001D7B93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82595"/>
    <w:multiLevelType w:val="hybridMultilevel"/>
    <w:tmpl w:val="054A4FFC"/>
    <w:lvl w:ilvl="0" w:tplc="F22C38E0">
      <w:numFmt w:val="bullet"/>
      <w:lvlText w:val=""/>
      <w:lvlJc w:val="left"/>
      <w:pPr>
        <w:ind w:left="860" w:hanging="720"/>
      </w:pPr>
      <w:rPr>
        <w:rFonts w:ascii="Wingdings" w:eastAsia="Wingdings" w:hAnsi="Wingdings" w:cs="Wingdings" w:hint="default"/>
        <w:color w:val="E36C0A"/>
        <w:w w:val="100"/>
        <w:sz w:val="36"/>
        <w:szCs w:val="36"/>
      </w:rPr>
    </w:lvl>
    <w:lvl w:ilvl="1" w:tplc="5CB61486">
      <w:numFmt w:val="bullet"/>
      <w:lvlText w:val="•"/>
      <w:lvlJc w:val="left"/>
      <w:pPr>
        <w:ind w:left="1738" w:hanging="720"/>
      </w:pPr>
      <w:rPr>
        <w:rFonts w:hint="default"/>
      </w:rPr>
    </w:lvl>
    <w:lvl w:ilvl="2" w:tplc="C97400DC">
      <w:numFmt w:val="bullet"/>
      <w:lvlText w:val="•"/>
      <w:lvlJc w:val="left"/>
      <w:pPr>
        <w:ind w:left="2616" w:hanging="720"/>
      </w:pPr>
      <w:rPr>
        <w:rFonts w:hint="default"/>
      </w:rPr>
    </w:lvl>
    <w:lvl w:ilvl="3" w:tplc="4C7C97F6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305EF834">
      <w:numFmt w:val="bullet"/>
      <w:lvlText w:val="•"/>
      <w:lvlJc w:val="left"/>
      <w:pPr>
        <w:ind w:left="4372" w:hanging="720"/>
      </w:pPr>
      <w:rPr>
        <w:rFonts w:hint="default"/>
      </w:rPr>
    </w:lvl>
    <w:lvl w:ilvl="5" w:tplc="90605D22">
      <w:numFmt w:val="bullet"/>
      <w:lvlText w:val="•"/>
      <w:lvlJc w:val="left"/>
      <w:pPr>
        <w:ind w:left="5250" w:hanging="720"/>
      </w:pPr>
      <w:rPr>
        <w:rFonts w:hint="default"/>
      </w:rPr>
    </w:lvl>
    <w:lvl w:ilvl="6" w:tplc="6934802A">
      <w:numFmt w:val="bullet"/>
      <w:lvlText w:val="•"/>
      <w:lvlJc w:val="left"/>
      <w:pPr>
        <w:ind w:left="6128" w:hanging="720"/>
      </w:pPr>
      <w:rPr>
        <w:rFonts w:hint="default"/>
      </w:rPr>
    </w:lvl>
    <w:lvl w:ilvl="7" w:tplc="45F8B4D0">
      <w:numFmt w:val="bullet"/>
      <w:lvlText w:val="•"/>
      <w:lvlJc w:val="left"/>
      <w:pPr>
        <w:ind w:left="7006" w:hanging="720"/>
      </w:pPr>
      <w:rPr>
        <w:rFonts w:hint="default"/>
      </w:rPr>
    </w:lvl>
    <w:lvl w:ilvl="8" w:tplc="278A55F0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" w15:restartNumberingAfterBreak="0">
    <w:nsid w:val="7060729D"/>
    <w:multiLevelType w:val="hybridMultilevel"/>
    <w:tmpl w:val="9D901D1E"/>
    <w:lvl w:ilvl="0" w:tplc="8F66BE3E">
      <w:start w:val="1"/>
      <w:numFmt w:val="upperLetter"/>
      <w:lvlText w:val="%1"/>
      <w:lvlJc w:val="left"/>
      <w:pPr>
        <w:ind w:left="860" w:hanging="720"/>
      </w:pPr>
      <w:rPr>
        <w:rFonts w:ascii="Arial" w:eastAsia="Arial" w:hAnsi="Arial" w:cs="Arial" w:hint="default"/>
        <w:i/>
        <w:spacing w:val="-4"/>
        <w:w w:val="100"/>
        <w:sz w:val="24"/>
        <w:szCs w:val="24"/>
      </w:rPr>
    </w:lvl>
    <w:lvl w:ilvl="1" w:tplc="03C02C24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EDB4B18E">
      <w:numFmt w:val="bullet"/>
      <w:lvlText w:val="•"/>
      <w:lvlJc w:val="left"/>
      <w:pPr>
        <w:ind w:left="1640" w:hanging="361"/>
      </w:pPr>
      <w:rPr>
        <w:rFonts w:hint="default"/>
      </w:rPr>
    </w:lvl>
    <w:lvl w:ilvl="3" w:tplc="2FA88BC4">
      <w:numFmt w:val="bullet"/>
      <w:lvlText w:val="•"/>
      <w:lvlJc w:val="left"/>
      <w:pPr>
        <w:ind w:left="2640" w:hanging="361"/>
      </w:pPr>
      <w:rPr>
        <w:rFonts w:hint="default"/>
      </w:rPr>
    </w:lvl>
    <w:lvl w:ilvl="4" w:tplc="7CD8CEFC">
      <w:numFmt w:val="bullet"/>
      <w:lvlText w:val="•"/>
      <w:lvlJc w:val="left"/>
      <w:pPr>
        <w:ind w:left="3640" w:hanging="361"/>
      </w:pPr>
      <w:rPr>
        <w:rFonts w:hint="default"/>
      </w:rPr>
    </w:lvl>
    <w:lvl w:ilvl="5" w:tplc="57D86BDC">
      <w:numFmt w:val="bullet"/>
      <w:lvlText w:val="•"/>
      <w:lvlJc w:val="left"/>
      <w:pPr>
        <w:ind w:left="4640" w:hanging="361"/>
      </w:pPr>
      <w:rPr>
        <w:rFonts w:hint="default"/>
      </w:rPr>
    </w:lvl>
    <w:lvl w:ilvl="6" w:tplc="31DE66AC">
      <w:numFmt w:val="bullet"/>
      <w:lvlText w:val="•"/>
      <w:lvlJc w:val="left"/>
      <w:pPr>
        <w:ind w:left="5640" w:hanging="361"/>
      </w:pPr>
      <w:rPr>
        <w:rFonts w:hint="default"/>
      </w:rPr>
    </w:lvl>
    <w:lvl w:ilvl="7" w:tplc="73F02480">
      <w:numFmt w:val="bullet"/>
      <w:lvlText w:val="•"/>
      <w:lvlJc w:val="left"/>
      <w:pPr>
        <w:ind w:left="6640" w:hanging="361"/>
      </w:pPr>
      <w:rPr>
        <w:rFonts w:hint="default"/>
      </w:rPr>
    </w:lvl>
    <w:lvl w:ilvl="8" w:tplc="9D880378">
      <w:numFmt w:val="bullet"/>
      <w:lvlText w:val="•"/>
      <w:lvlJc w:val="left"/>
      <w:pPr>
        <w:ind w:left="7640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5D"/>
    <w:rsid w:val="00021EB7"/>
    <w:rsid w:val="000E138F"/>
    <w:rsid w:val="0018383B"/>
    <w:rsid w:val="001D7B93"/>
    <w:rsid w:val="003101F1"/>
    <w:rsid w:val="0032040A"/>
    <w:rsid w:val="003334BE"/>
    <w:rsid w:val="00345F90"/>
    <w:rsid w:val="00384805"/>
    <w:rsid w:val="003D058C"/>
    <w:rsid w:val="006C32EC"/>
    <w:rsid w:val="00714307"/>
    <w:rsid w:val="00855F8C"/>
    <w:rsid w:val="008E1D54"/>
    <w:rsid w:val="00957479"/>
    <w:rsid w:val="00A5075D"/>
    <w:rsid w:val="00A679F3"/>
    <w:rsid w:val="00AF1D20"/>
    <w:rsid w:val="00CC1C37"/>
    <w:rsid w:val="00D41CFE"/>
    <w:rsid w:val="00D75F1E"/>
    <w:rsid w:val="00DE4411"/>
    <w:rsid w:val="00F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6F7E9-3FD2-4048-99B6-82E0392F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860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2"/>
    </w:pPr>
  </w:style>
  <w:style w:type="paragraph" w:styleId="Header">
    <w:name w:val="header"/>
    <w:basedOn w:val="Normal"/>
    <w:link w:val="HeaderChar"/>
    <w:uiPriority w:val="99"/>
    <w:unhideWhenUsed/>
    <w:rsid w:val="00384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80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84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80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– Transforming Data Models INto Database Designs</vt:lpstr>
    </vt:vector>
  </TitlesOfParts>
  <Company>Kennesaw State University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– Transforming Data Models INto Database Designs</dc:title>
  <dc:creator>David J. Auer</dc:creator>
  <cp:lastModifiedBy>Levi Sutton</cp:lastModifiedBy>
  <cp:revision>2</cp:revision>
  <dcterms:created xsi:type="dcterms:W3CDTF">2019-04-01T01:13:00Z</dcterms:created>
  <dcterms:modified xsi:type="dcterms:W3CDTF">2019-04-01T01:13:00Z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2017-10-23T00:00:00Z</vt:filetime>
  </property>
</Properties>
</file>