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odule-3---assignment-1"/>
    <w:p>
      <w:pPr>
        <w:pStyle w:val="Heading1"/>
      </w:pPr>
      <w:r>
        <w:t xml:space="preserve">Module 3 - Assignment 1</w:t>
      </w:r>
    </w:p>
    <w:bookmarkStart w:id="28" w:name="tate-levi"/>
    <w:p>
      <w:pPr>
        <w:pStyle w:val="Heading2"/>
      </w:pPr>
      <w:r>
        <w:t xml:space="preserve">Tate, Levi</w:t>
      </w:r>
    </w:p>
    <w:bookmarkStart w:id="27" w:name="data-visualization"/>
    <w:p>
      <w:pPr>
        <w:pStyle w:val="Heading3"/>
      </w:pPr>
      <w:r>
        <w:t xml:space="preserve">Data Visualization</w:t>
      </w:r>
    </w:p>
    <w:p>
      <w:pPr>
        <w:pStyle w:val="FirstParagraph"/>
      </w:pPr>
      <w:r>
        <w:t xml:space="preserve">I will be using the data sets containing candy rankings and production. These data sets can be found on the Canvas course website under Module 3. This assignment will explore the most popular layers (plots) within ggplot2: geom_point( ), geom_bar( ) and geom_line( ).</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3.0.6     v dplyr   1.0.4</w:t>
      </w:r>
      <w:r>
        <w:br/>
      </w:r>
      <w:r>
        <w:rPr>
          <w:rStyle w:val="VerbatimChar"/>
        </w:rPr>
        <w:t xml:space="preserve">## v tidyr   1.1.2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candy_data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"candy_data.csv"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competitorname = col_character(),</w:t>
      </w:r>
      <w:r>
        <w:br/>
      </w:r>
      <w:r>
        <w:rPr>
          <w:rStyle w:val="VerbatimChar"/>
        </w:rPr>
        <w:t xml:space="preserve">##   chocolate = col_double(),</w:t>
      </w:r>
      <w:r>
        <w:br/>
      </w:r>
      <w:r>
        <w:rPr>
          <w:rStyle w:val="VerbatimChar"/>
        </w:rPr>
        <w:t xml:space="preserve">##   fruity = col_double(),</w:t>
      </w:r>
      <w:r>
        <w:br/>
      </w:r>
      <w:r>
        <w:rPr>
          <w:rStyle w:val="VerbatimChar"/>
        </w:rPr>
        <w:t xml:space="preserve">##   caramel = col_double(),</w:t>
      </w:r>
      <w:r>
        <w:br/>
      </w:r>
      <w:r>
        <w:rPr>
          <w:rStyle w:val="VerbatimChar"/>
        </w:rPr>
        <w:t xml:space="preserve">##   peanutyalmondy = col_double(),</w:t>
      </w:r>
      <w:r>
        <w:br/>
      </w:r>
      <w:r>
        <w:rPr>
          <w:rStyle w:val="VerbatimChar"/>
        </w:rPr>
        <w:t xml:space="preserve">##   nougat = col_double(),</w:t>
      </w:r>
      <w:r>
        <w:br/>
      </w:r>
      <w:r>
        <w:rPr>
          <w:rStyle w:val="VerbatimChar"/>
        </w:rPr>
        <w:t xml:space="preserve">##   crispedricewafer = col_double(),</w:t>
      </w:r>
      <w:r>
        <w:br/>
      </w:r>
      <w:r>
        <w:rPr>
          <w:rStyle w:val="VerbatimChar"/>
        </w:rPr>
        <w:t xml:space="preserve">##   hard = col_double(),</w:t>
      </w:r>
      <w:r>
        <w:br/>
      </w:r>
      <w:r>
        <w:rPr>
          <w:rStyle w:val="VerbatimChar"/>
        </w:rPr>
        <w:t xml:space="preserve">##   bar = col_double(),</w:t>
      </w:r>
      <w:r>
        <w:br/>
      </w:r>
      <w:r>
        <w:rPr>
          <w:rStyle w:val="VerbatimChar"/>
        </w:rPr>
        <w:t xml:space="preserve">##   pluribus = col_double(),</w:t>
      </w:r>
      <w:r>
        <w:br/>
      </w:r>
      <w:r>
        <w:rPr>
          <w:rStyle w:val="VerbatimChar"/>
        </w:rPr>
        <w:t xml:space="preserve">##   sugarpercent = col_double(),</w:t>
      </w:r>
      <w:r>
        <w:br/>
      </w:r>
      <w:r>
        <w:rPr>
          <w:rStyle w:val="VerbatimChar"/>
        </w:rPr>
        <w:t xml:space="preserve">##   pricepercent = col_double(),</w:t>
      </w:r>
      <w:r>
        <w:br/>
      </w:r>
      <w:r>
        <w:rPr>
          <w:rStyle w:val="VerbatimChar"/>
        </w:rPr>
        <w:t xml:space="preserve">##   winpercent = col_double()</w:t>
      </w:r>
      <w:r>
        <w:br/>
      </w:r>
      <w:r>
        <w:rPr>
          <w:rStyle w:val="VerbatimChar"/>
        </w:rPr>
        <w:t xml:space="preserve">## )</w:t>
      </w:r>
    </w:p>
    <w:p>
      <w:pPr>
        <w:pStyle w:val="SourceCode"/>
      </w:pPr>
      <w:r>
        <w:rPr>
          <w:rStyle w:val="NormalTok"/>
        </w:rPr>
        <w:t xml:space="preserve">candy_production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"candy_production.csv"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observation_date = col_date(format = ""),</w:t>
      </w:r>
      <w:r>
        <w:br/>
      </w:r>
      <w:r>
        <w:rPr>
          <w:rStyle w:val="VerbatimChar"/>
        </w:rPr>
        <w:t xml:space="preserve">##   IPG3113N = col_double()</w:t>
      </w:r>
      <w:r>
        <w:br/>
      </w:r>
      <w:r>
        <w:rPr>
          <w:rStyle w:val="VerbatimChar"/>
        </w:rPr>
        <w:t xml:space="preserve">## )</w:t>
      </w:r>
    </w:p>
    <w:bookmarkStart w:id="21" w:name="Xbf0621739de89100609a6b17669343f1b392745"/>
    <w:p>
      <w:pPr>
        <w:pStyle w:val="Heading4"/>
      </w:pPr>
      <w:r>
        <w:t xml:space="preserve">Visualization with Scatterplots (geom_point)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candy_data,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sugarpercent, </w:t>
      </w:r>
      <w:r>
        <w:rPr>
          <w:rStyle w:val="AttributeTok"/>
        </w:rPr>
        <w:t xml:space="preserve">y =</w:t>
      </w:r>
      <w:r>
        <w:rPr>
          <w:rStyle w:val="NormalTok"/>
        </w:rPr>
        <w:t xml:space="preserve"> pricepercent, </w:t>
      </w:r>
      <w:r>
        <w:rPr>
          <w:rStyle w:val="AttributeTok"/>
        </w:rPr>
        <w:t xml:space="preserve">label =</w:t>
      </w:r>
      <w:r>
        <w:rPr>
          <w:rStyle w:val="NormalTok"/>
        </w:rPr>
        <w:t xml:space="preserve"> competitorname))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CommentTok"/>
        </w:rPr>
        <w:t xml:space="preserve"># adds a fitted line</w:t>
      </w:r>
      <w:r>
        <w:br/>
      </w:r>
      <w:r>
        <w:rPr>
          <w:rStyle w:val="NormalTok"/>
        </w:rPr>
        <w:t xml:space="preserve">  </w:t>
      </w:r>
      <w:r>
        <w:rPr>
          <w:rStyle w:val="FunctionTok"/>
        </w:rPr>
        <w:t xml:space="preserve">geom_text</w:t>
      </w:r>
      <w:r>
        <w:rPr>
          <w:rStyle w:val="NormalTok"/>
        </w:rPr>
        <w:t xml:space="preserve">(</w:t>
      </w:r>
      <w:r>
        <w:rPr>
          <w:rStyle w:val="AttributeTok"/>
        </w:rPr>
        <w:t xml:space="preserve">check_overlap =</w:t>
      </w:r>
      <w:r>
        <w:rPr>
          <w:rStyle w:val="NormalTok"/>
        </w:rPr>
        <w:t xml:space="preserve"> T,</w:t>
      </w:r>
      <w:r>
        <w:rPr>
          <w:rStyle w:val="CommentTok"/>
        </w:rPr>
        <w:t xml:space="preserve"># automatically reduce overlap (deletes some labels) </w:t>
      </w:r>
      <w:r>
        <w:br/>
      </w:r>
      <w:r>
        <w:rPr>
          <w:rStyle w:val="NormalTok"/>
        </w:rPr>
        <w:t xml:space="preserve">            </w:t>
      </w:r>
      <w:r>
        <w:rPr>
          <w:rStyle w:val="AttributeTok"/>
        </w:rPr>
        <w:t xml:space="preserve">vjust =</w:t>
      </w:r>
      <w:r>
        <w:rPr>
          <w:rStyle w:val="NormalTok"/>
        </w:rPr>
        <w:t xml:space="preserve"> </w:t>
      </w:r>
      <w:r>
        <w:rPr>
          <w:rStyle w:val="StringTok"/>
        </w:rPr>
        <w:t xml:space="preserve">"bottom"</w:t>
      </w:r>
      <w:r>
        <w:rPr>
          <w:rStyle w:val="NormalTok"/>
        </w:rPr>
        <w:t xml:space="preserve">, </w:t>
      </w:r>
      <w:r>
        <w:rPr>
          <w:rStyle w:val="CommentTok"/>
        </w:rPr>
        <w:t xml:space="preserve"># adjust the vertical orientation</w:t>
      </w:r>
      <w:r>
        <w:br/>
      </w:r>
      <w:r>
        <w:rPr>
          <w:rStyle w:val="NormalTok"/>
        </w:rPr>
        <w:t xml:space="preserve">            </w:t>
      </w:r>
      <w:r>
        <w:rPr>
          <w:rStyle w:val="AttributeTok"/>
        </w:rPr>
        <w:t xml:space="preserve">nudge_y =</w:t>
      </w:r>
      <w:r>
        <w:rPr>
          <w:rStyle w:val="NormalTok"/>
        </w:rPr>
        <w:t xml:space="preserve"> </w:t>
      </w:r>
      <w:r>
        <w:rPr>
          <w:rStyle w:val="FloatTok"/>
        </w:rPr>
        <w:t xml:space="preserve">0.01</w:t>
      </w:r>
      <w:r>
        <w:rPr>
          <w:rStyle w:val="NormalTok"/>
        </w:rPr>
        <w:t xml:space="preserve">, </w:t>
      </w:r>
      <w:r>
        <w:rPr>
          <w:rStyle w:val="CommentTok"/>
        </w:rPr>
        <w:t xml:space="preserve"># move the text up a bit so it doesn't touch the points </w:t>
      </w:r>
      <w:r>
        <w:br/>
      </w:r>
      <w:r>
        <w:rPr>
          <w:rStyle w:val="NormalTok"/>
        </w:rPr>
        <w:t xml:space="preserve">            </w:t>
      </w:r>
      <w:r>
        <w:rPr>
          <w:rStyle w:val="AttributeTok"/>
        </w:rPr>
        <w:t xml:space="preserve">angle =</w:t>
      </w:r>
      <w:r>
        <w:rPr>
          <w:rStyle w:val="NormalTok"/>
        </w:rPr>
        <w:t xml:space="preserve"> </w:t>
      </w:r>
      <w:r>
        <w:rPr>
          <w:rStyle w:val="DecValTok"/>
        </w:rPr>
        <w:t xml:space="preserve">30</w:t>
      </w:r>
      <w:r>
        <w:rPr>
          <w:rStyle w:val="NormalTok"/>
        </w:rPr>
        <w:t xml:space="preserve">,</w:t>
      </w:r>
      <w:r>
        <w:rPr>
          <w:rStyle w:val="CommentTok"/>
        </w:rPr>
        <w:t xml:space="preserve"># tilt the text 30 degrees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CommentTok"/>
        </w:rPr>
        <w:t xml:space="preserve"># make the text smaller (to reduce overlap more)</w:t>
      </w:r>
      <w:r>
        <w:br/>
      </w:r>
      <w:r>
        <w:rPr>
          <w:rStyle w:val="NormalTok"/>
        </w:rPr>
        <w:t xml:space="preserve">            ) </w:t>
      </w:r>
      <w:r>
        <w:rPr>
          <w:rStyle w:val="SpecialCharTok"/>
        </w:rPr>
        <w:t xml:space="preserve">+</w:t>
      </w:r>
      <w:r>
        <w:rPr>
          <w:rStyle w:val="NormalTok"/>
        </w:rPr>
        <w:t xml:space="preserve"> </w:t>
      </w:r>
      <w:r>
        <w:rPr>
          <w:rStyle w:val="CommentTok"/>
        </w:rPr>
        <w:t xml:space="preserve"># and then add labels to the points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"Sugar by Price Scatterplot"</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"Sugar content (percentile)"</w:t>
      </w:r>
      <w:r>
        <w:rPr>
          <w:rStyle w:val="NormalTok"/>
        </w:rPr>
        <w:t xml:space="preserve">, </w:t>
      </w:r>
      <w:r>
        <w:rPr>
          <w:rStyle w:val="CommentTok"/>
        </w:rPr>
        <w:t xml:space="preserve"># x axis label </w:t>
      </w:r>
      <w:r>
        <w:br/>
      </w:r>
      <w:r>
        <w:rPr>
          <w:rStyle w:val="NormalTok"/>
        </w:rPr>
        <w:t xml:space="preserve">           </w:t>
      </w:r>
      <w:r>
        <w:rPr>
          <w:rStyle w:val="AttributeTok"/>
        </w:rPr>
        <w:t xml:space="preserve">y =</w:t>
      </w:r>
      <w:r>
        <w:rPr>
          <w:rStyle w:val="NormalTok"/>
        </w:rPr>
        <w:t xml:space="preserve"> </w:t>
      </w:r>
      <w:r>
        <w:rPr>
          <w:rStyle w:val="StringTok"/>
        </w:rPr>
        <w:t xml:space="preserve">"Price (percentile)"</w:t>
      </w:r>
      <w:r>
        <w:rPr>
          <w:rStyle w:val="NormalTok"/>
        </w:rPr>
        <w:t xml:space="preserve"> </w:t>
      </w:r>
      <w:r>
        <w:rPr>
          <w:rStyle w:val="CommentTok"/>
        </w:rPr>
        <w:t xml:space="preserve"># y axis label</w:t>
      </w:r>
      <w:r>
        <w:br/>
      </w:r>
      <w:r>
        <w:rPr>
          <w:rStyle w:val="NormalTok"/>
        </w:rPr>
        <w:t xml:space="preserve">      )</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od3Assign1Answer_files/figure-docx/scatterplot-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upon the results, the candy that has the most sugar and lowest price is Skittles original. Also, the most expensive candy with the highest sugar content is Milky Way Simply Caramel.</w:t>
      </w:r>
    </w:p>
    <w:bookmarkEnd w:id="21"/>
    <w:bookmarkStart w:id="23" w:name="line-chart-of-candy-production"/>
    <w:p>
      <w:pPr>
        <w:pStyle w:val="Heading4"/>
      </w:pPr>
      <w:r>
        <w:t xml:space="preserve">Line Chart of Candy Production</w:t>
      </w:r>
    </w:p>
    <w:p>
      <w:pPr>
        <w:pStyle w:val="FirstParagraph"/>
      </w:pPr>
      <w:r>
        <w:t xml:space="preserve">I am now using the candy production data set that will display a specific date and how production during that month is compared to 2012.</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candy_production,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observation_date, </w:t>
      </w:r>
      <w:r>
        <w:rPr>
          <w:rStyle w:val="AttributeTok"/>
        </w:rPr>
        <w:t xml:space="preserve">y =</w:t>
      </w:r>
      <w:r>
        <w:rPr>
          <w:rStyle w:val="NormalTok"/>
        </w:rPr>
        <w:t xml:space="preserve"> IPG3113N))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observation_date, </w:t>
      </w:r>
      <w:r>
        <w:rPr>
          <w:rStyle w:val="AttributeTok"/>
        </w:rPr>
        <w:t xml:space="preserve">y =</w:t>
      </w:r>
      <w:r>
        <w:rPr>
          <w:rStyle w:val="NormalTok"/>
        </w:rPr>
        <w:t xml:space="preserve"> IPG3113N)) </w:t>
      </w:r>
      <w:r>
        <w:rPr>
          <w:rStyle w:val="SpecialCharTok"/>
        </w:rPr>
        <w:t xml:space="preserve">+</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"Monthly Candy Production"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"As percent of 2012 production"</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od3Assign1Answer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`geom_smooth()` using method = 'loess' and formula 'y ~ x'</w:t>
      </w:r>
    </w:p>
    <w:bookmarkEnd w:id="23"/>
    <w:bookmarkStart w:id="26" w:name="bar-chart-of-ingredients"/>
    <w:p>
      <w:pPr>
        <w:pStyle w:val="Heading4"/>
      </w:pPr>
      <w:r>
        <w:t xml:space="preserve">Bar Chart of Ingredients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candy_data)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chocolate))</w:t>
      </w:r>
    </w:p>
    <w:p>
      <w:pPr>
        <w:pStyle w:val="FirstParagraph"/>
      </w:pPr>
      <w:r>
        <w:drawing>
          <wp:inline>
            <wp:extent cx="4620126" cy="3696101"/>
            <wp:effectExtent b="0" l="0" r="0" t="0"/>
            <wp:docPr descr="" title="" id="1" name="Picture"/>
            <a:graphic>
              <a:graphicData uri="http://schemas.openxmlformats.org/drawingml/2006/picture">
                <pic:pic>
                  <pic:nvPicPr>
                    <pic:cNvPr descr="Mod3Assign1Answer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select out the columns that have the features of the candy (chocolate, caramel, etc.)</w:t>
      </w:r>
      <w:r>
        <w:br/>
      </w:r>
      <w:r>
        <w:rPr>
          <w:rStyle w:val="NormalTok"/>
        </w:rPr>
        <w:t xml:space="preserve">candyFeatures </w:t>
      </w:r>
      <w:r>
        <w:rPr>
          <w:rStyle w:val="OtherTok"/>
        </w:rPr>
        <w:t xml:space="preserve">&lt;-</w:t>
      </w:r>
      <w:r>
        <w:rPr>
          <w:rStyle w:val="NormalTok"/>
        </w:rPr>
        <w:t xml:space="preserve"> candy_data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w:t>
      </w:r>
      <w:r>
        <w:br/>
      </w:r>
      <w:r>
        <w:rPr>
          <w:rStyle w:val="CommentTok"/>
        </w:rPr>
        <w:t xml:space="preserve"># make sure that these are booleans (logical)</w:t>
      </w:r>
      <w:r>
        <w:br/>
      </w:r>
      <w:r>
        <w:rPr>
          <w:rStyle w:val="NormalTok"/>
        </w:rPr>
        <w:t xml:space="preserve">candyFeatures[] </w:t>
      </w:r>
      <w:r>
        <w:rPr>
          <w:rStyle w:val="OtherTok"/>
        </w:rPr>
        <w:t xml:space="preserve">&lt;-</w:t>
      </w:r>
      <w:r>
        <w:rPr>
          <w:rStyle w:val="NormalTok"/>
        </w:rPr>
        <w:t xml:space="preserve"> </w:t>
      </w:r>
      <w:r>
        <w:rPr>
          <w:rStyle w:val="FunctionTok"/>
        </w:rPr>
        <w:t xml:space="preserve">lapply</w:t>
      </w:r>
      <w:r>
        <w:rPr>
          <w:rStyle w:val="NormalTok"/>
        </w:rPr>
        <w:t xml:space="preserve">(candyFeatures, as.logical)</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candyFeatures)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chocolate))</w:t>
      </w:r>
    </w:p>
    <w:p>
      <w:pPr>
        <w:pStyle w:val="FirstParagraph"/>
      </w:pPr>
      <w:r>
        <w:drawing>
          <wp:inline>
            <wp:extent cx="4620126" cy="3696101"/>
            <wp:effectExtent b="0" l="0" r="0" t="0"/>
            <wp:docPr descr="" title="" id="1" name="Picture"/>
            <a:graphic>
              <a:graphicData uri="http://schemas.openxmlformats.org/drawingml/2006/picture">
                <pic:pic>
                  <pic:nvPicPr>
                    <pic:cNvPr descr="Mod3Assign1Answer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2021-03-14T01:14:55Z</dcterms:created>
  <dcterms:modified xsi:type="dcterms:W3CDTF">2021-03-14T01:14:55Z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