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  <w:jc w:val="center"/>
      </w:pPr>
      <w:r>
        <w:rPr>
          <w:rFonts w:ascii="Noto Sans CJK SC" w:hAnsi="Noto Sans CJK SC" w:eastAsia="Noto Sans CJK SC"/>
          <w:b/>
          <w:color w:val="8B0000"/>
          <w:sz w:val="44"/>
        </w:rPr>
        <w:t>《工程概论》期末模拟卷</w:t>
      </w:r>
    </w:p>
    <w:p>
      <w:pPr>
        <w:spacing w:before="0" w:after="160" w:line="259" w:lineRule="auto"/>
        <w:jc w:val="center"/>
      </w:pPr>
      <w:r>
        <w:rPr>
          <w:rFonts w:ascii="Noto Sans CJK SC" w:hAnsi="Noto Sans CJK SC" w:eastAsia="Noto Sans CJK SC"/>
          <w:b w:val="0"/>
          <w:sz w:val="24"/>
        </w:rPr>
        <w:t>查漏补缺版｜概念定义为主 + 两道计算题</w:t>
      </w:r>
    </w:p>
    <w:p>
      <w:pPr>
        <w:spacing w:before="0" w:after="200" w:line="259" w:lineRule="auto"/>
        <w:jc w:val="center"/>
      </w:pPr>
      <w:r>
        <w:rPr>
          <w:rFonts w:ascii="Noto Sans CJK SC" w:hAnsi="Noto Sans CJK SC" w:eastAsia="Noto Sans CJK SC"/>
          <w:b/>
          <w:sz w:val="22"/>
        </w:rPr>
        <w:t>满分：100 分    时间：90 分钟</w:t>
      </w:r>
    </w:p>
    <w:p>
      <w:pPr>
        <w:spacing w:before="0" w:after="200" w:line="259" w:lineRule="auto"/>
      </w:pPr>
      <w:r>
        <w:rPr>
          <w:rFonts w:ascii="Noto Sans CJK SC" w:hAnsi="Noto Sans CJK SC" w:eastAsia="Noto Sans CJK SC"/>
          <w:b w:val="0"/>
          <w:sz w:val="21"/>
        </w:rPr>
        <w:t>使用建议：先不要看参考答案，按考试时间独立做一遍；做完后重点复盘名词解释、简答题和计算题步骤。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8B0000"/>
          <w:sz w:val="32"/>
        </w:rPr>
        <w:t>一、单项选择题（每题 1 分，共 20 分）</w:t>
      </w:r>
    </w:p>
    <w:p>
      <w:pPr>
        <w:spacing w:before="0" w:after="20" w:line="259" w:lineRule="auto"/>
      </w:pPr>
      <w:r>
        <w:rPr>
          <w:rFonts w:ascii="Noto Sans CJK SC" w:hAnsi="Noto Sans CJK SC" w:eastAsia="Noto Sans CJK SC"/>
          <w:b w:val="0"/>
          <w:sz w:val="21"/>
        </w:rPr>
        <w:t>1. 项目最本质的两个特征是：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A. 永久性和重复性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B. 临时性和独特性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C. 稳定性和确定性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D. 低成本和高收益</w:t>
      </w:r>
    </w:p>
    <w:p>
      <w:pPr>
        <w:spacing w:before="0" w:after="20" w:line="259" w:lineRule="auto"/>
      </w:pPr>
      <w:r>
        <w:rPr>
          <w:rFonts w:ascii="Noto Sans CJK SC" w:hAnsi="Noto Sans CJK SC" w:eastAsia="Noto Sans CJK SC"/>
          <w:b w:val="0"/>
          <w:sz w:val="21"/>
        </w:rPr>
        <w:t>2. 项目的三项基本约束通常指：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A. 范围、时间、成本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B. 范围、法律、伦理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C. 质量、风险、标准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D. 成本、利润、收入</w:t>
      </w:r>
    </w:p>
    <w:p>
      <w:pPr>
        <w:spacing w:before="0" w:after="20" w:line="259" w:lineRule="auto"/>
      </w:pPr>
      <w:r>
        <w:rPr>
          <w:rFonts w:ascii="Noto Sans CJK SC" w:hAnsi="Noto Sans CJK SC" w:eastAsia="Noto Sans CJK SC"/>
          <w:b w:val="0"/>
          <w:sz w:val="21"/>
        </w:rPr>
        <w:t>3. 下列哪一项不属于项目管理五大过程组？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A. 启动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B. 规划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C. 执行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D. 采购</w:t>
      </w:r>
    </w:p>
    <w:p>
      <w:pPr>
        <w:spacing w:before="0" w:after="20" w:line="259" w:lineRule="auto"/>
      </w:pPr>
      <w:r>
        <w:rPr>
          <w:rFonts w:ascii="Noto Sans CJK SC" w:hAnsi="Noto Sans CJK SC" w:eastAsia="Noto Sans CJK SC"/>
          <w:b w:val="0"/>
          <w:sz w:val="21"/>
        </w:rPr>
        <w:t>4. 下列哪一项属于项目管理十大知识领域？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A. 伦理管理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B. 法律管理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C. 范围管理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D. 标准管理</w:t>
      </w:r>
    </w:p>
    <w:p>
      <w:pPr>
        <w:spacing w:before="0" w:after="20" w:line="259" w:lineRule="auto"/>
      </w:pPr>
      <w:r>
        <w:rPr>
          <w:rFonts w:ascii="Noto Sans CJK SC" w:hAnsi="Noto Sans CJK SC" w:eastAsia="Noto Sans CJK SC"/>
          <w:b w:val="0"/>
          <w:sz w:val="21"/>
        </w:rPr>
        <w:t>5. 正式承认项目存在，并赋予项目经理使用资源权力的文件是：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A. 项目章程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B. 项目进度表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C. 风险登记册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D. 质量核对表</w:t>
      </w:r>
    </w:p>
    <w:p>
      <w:pPr>
        <w:spacing w:before="0" w:after="20" w:line="259" w:lineRule="auto"/>
      </w:pPr>
      <w:r>
        <w:rPr>
          <w:rFonts w:ascii="Noto Sans CJK SC" w:hAnsi="Noto Sans CJK SC" w:eastAsia="Noto Sans CJK SC"/>
          <w:b w:val="0"/>
          <w:sz w:val="21"/>
        </w:rPr>
        <w:t>6. WBS 的中文含义是：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A. 工作排序结构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B. 工作分解结构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C. 工作预算系统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D. 工作监督系统</w:t>
      </w:r>
    </w:p>
    <w:p>
      <w:pPr>
        <w:spacing w:before="0" w:after="20" w:line="259" w:lineRule="auto"/>
      </w:pPr>
      <w:r>
        <w:rPr>
          <w:rFonts w:ascii="Noto Sans CJK SC" w:hAnsi="Noto Sans CJK SC" w:eastAsia="Noto Sans CJK SC"/>
          <w:b w:val="0"/>
          <w:sz w:val="21"/>
        </w:rPr>
        <w:t>7. 甘特图主要用于表示：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A. 质量问题原因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B. 活动持续时间和进度安排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C. 风险概率影响矩阵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D. 法律效力等级</w:t>
      </w:r>
    </w:p>
    <w:p>
      <w:pPr>
        <w:spacing w:before="0" w:after="20" w:line="259" w:lineRule="auto"/>
      </w:pPr>
      <w:r>
        <w:rPr>
          <w:rFonts w:ascii="Noto Sans CJK SC" w:hAnsi="Noto Sans CJK SC" w:eastAsia="Noto Sans CJK SC"/>
          <w:b w:val="0"/>
          <w:sz w:val="21"/>
        </w:rPr>
        <w:t>8. 里程碑通常表示项目中的：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A. 普通工作包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B. 关键节点或重要事件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C. 所有活动的资源消耗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D. 项目最终成本</w:t>
      </w:r>
    </w:p>
    <w:p>
      <w:pPr>
        <w:spacing w:before="0" w:after="20" w:line="259" w:lineRule="auto"/>
      </w:pPr>
      <w:r>
        <w:rPr>
          <w:rFonts w:ascii="Noto Sans CJK SC" w:hAnsi="Noto Sans CJK SC" w:eastAsia="Noto Sans CJK SC"/>
          <w:b w:val="0"/>
          <w:sz w:val="21"/>
        </w:rPr>
        <w:t>9. 系统分析的基本要素不包括：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A. 问题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B. 目标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C. 模型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D. 利润分配制度</w:t>
      </w:r>
    </w:p>
    <w:p>
      <w:pPr>
        <w:spacing w:before="0" w:after="20" w:line="259" w:lineRule="auto"/>
      </w:pPr>
      <w:r>
        <w:rPr>
          <w:rFonts w:ascii="Noto Sans CJK SC" w:hAnsi="Noto Sans CJK SC" w:eastAsia="Noto Sans CJK SC"/>
          <w:b w:val="0"/>
          <w:sz w:val="21"/>
        </w:rPr>
        <w:t>10. 霍尔三维结构方法中，逻辑维的一般顺序是：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A. 系统实施→系统决策→明确问题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B. 明确问题→确定目标→系统综合→系统分析→系统优化→系统决策→系统实施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C. 系统分析→系统实施→系统综合→确定目标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D. 系统优化→明确问题→系统决策→系统综合</w:t>
      </w:r>
    </w:p>
    <w:p>
      <w:pPr>
        <w:spacing w:before="0" w:after="20" w:line="259" w:lineRule="auto"/>
      </w:pPr>
      <w:r>
        <w:rPr>
          <w:rFonts w:ascii="Noto Sans CJK SC" w:hAnsi="Noto Sans CJK SC" w:eastAsia="Noto Sans CJK SC"/>
          <w:b w:val="0"/>
          <w:sz w:val="21"/>
        </w:rPr>
        <w:t>11. 切克兰德方法论主要适合处理：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A. 完全可量化的数学问题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B. 良结构工程计算问题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C. 复杂、模糊、难以量化的不良结构问题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D. 简单重复生产问题</w:t>
      </w:r>
    </w:p>
    <w:p>
      <w:pPr>
        <w:spacing w:before="0" w:after="20" w:line="259" w:lineRule="auto"/>
      </w:pPr>
      <w:r>
        <w:rPr>
          <w:rFonts w:ascii="Noto Sans CJK SC" w:hAnsi="Noto Sans CJK SC" w:eastAsia="Noto Sans CJK SC"/>
          <w:b w:val="0"/>
          <w:sz w:val="21"/>
        </w:rPr>
        <w:t>12. 工程伦理中最优先考虑的是：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A. 企业利润最大化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B. 公众安全、健康和福祉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C. 工程师个人荣誉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D. 项目进度最快</w:t>
      </w:r>
    </w:p>
    <w:p>
      <w:pPr>
        <w:spacing w:before="0" w:after="20" w:line="259" w:lineRule="auto"/>
      </w:pPr>
      <w:r>
        <w:rPr>
          <w:rFonts w:ascii="Noto Sans CJK SC" w:hAnsi="Noto Sans CJK SC" w:eastAsia="Noto Sans CJK SC"/>
          <w:b w:val="0"/>
          <w:sz w:val="21"/>
        </w:rPr>
        <w:t>13. 我国法律效力等级最高的是：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A. 行政法规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B. 地方性法规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C. 宪法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D. 部门规章</w:t>
      </w:r>
    </w:p>
    <w:p>
      <w:pPr>
        <w:spacing w:before="0" w:after="20" w:line="259" w:lineRule="auto"/>
      </w:pPr>
      <w:r>
        <w:rPr>
          <w:rFonts w:ascii="Noto Sans CJK SC" w:hAnsi="Noto Sans CJK SC" w:eastAsia="Noto Sans CJK SC"/>
          <w:b w:val="0"/>
          <w:sz w:val="21"/>
        </w:rPr>
        <w:t>14. 发明专利的保护期限通常为：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A. 5 年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B. 10 年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C. 15 年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D. 20 年</w:t>
      </w:r>
    </w:p>
    <w:p>
      <w:pPr>
        <w:spacing w:before="0" w:after="20" w:line="259" w:lineRule="auto"/>
      </w:pPr>
      <w:r>
        <w:rPr>
          <w:rFonts w:ascii="Noto Sans CJK SC" w:hAnsi="Noto Sans CJK SC" w:eastAsia="Noto Sans CJK SC"/>
          <w:b w:val="0"/>
          <w:sz w:val="21"/>
        </w:rPr>
        <w:t>15. 下列哪一项属于知识产权的特点？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A. 永久性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B. 地域性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C. 无期限性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D. 普遍共有性</w:t>
      </w:r>
    </w:p>
    <w:p>
      <w:pPr>
        <w:spacing w:before="0" w:after="20" w:line="259" w:lineRule="auto"/>
      </w:pPr>
      <w:r>
        <w:rPr>
          <w:rFonts w:ascii="Noto Sans CJK SC" w:hAnsi="Noto Sans CJK SC" w:eastAsia="Noto Sans CJK SC"/>
          <w:b w:val="0"/>
          <w:sz w:val="21"/>
        </w:rPr>
        <w:t>16. GB/T 通常表示：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A. 强制性国家标准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B. 推荐性国家标准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C. 行业强制法规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D. 企业内部文件</w:t>
      </w:r>
    </w:p>
    <w:p>
      <w:pPr>
        <w:spacing w:before="0" w:after="20" w:line="259" w:lineRule="auto"/>
      </w:pPr>
      <w:r>
        <w:rPr>
          <w:rFonts w:ascii="Noto Sans CJK SC" w:hAnsi="Noto Sans CJK SC" w:eastAsia="Noto Sans CJK SC"/>
          <w:b w:val="0"/>
          <w:sz w:val="21"/>
        </w:rPr>
        <w:t>17. 可持续发展的经典定义强调：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A. 只满足当代人的需要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B. 只保护自然，不考虑发展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C. 既满足当代人需要，又不危及后代人满足其需要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D. 只追求经济增长</w:t>
      </w:r>
    </w:p>
    <w:p>
      <w:pPr>
        <w:spacing w:before="0" w:after="20" w:line="259" w:lineRule="auto"/>
      </w:pPr>
      <w:r>
        <w:rPr>
          <w:rFonts w:ascii="Noto Sans CJK SC" w:hAnsi="Noto Sans CJK SC" w:eastAsia="Noto Sans CJK SC"/>
          <w:b w:val="0"/>
          <w:sz w:val="21"/>
        </w:rPr>
        <w:t>18. 下列指标中，属于动态经济评价指标的是：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A. 静态投资回收期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B. ROI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C. NPV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D. 简单利润率</w:t>
      </w:r>
    </w:p>
    <w:p>
      <w:pPr>
        <w:spacing w:before="0" w:after="20" w:line="259" w:lineRule="auto"/>
      </w:pPr>
      <w:r>
        <w:rPr>
          <w:rFonts w:ascii="Noto Sans CJK SC" w:hAnsi="Noto Sans CJK SC" w:eastAsia="Noto Sans CJK SC"/>
          <w:b w:val="0"/>
          <w:sz w:val="21"/>
        </w:rPr>
        <w:t>19. 在 NPV 法中，若某方案 NPV ≥ 0，通常说明：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A. 方案经济上可以接受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B. 方案必然亏损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C. 方案不能考虑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D. 方案没有任何风险</w:t>
      </w:r>
    </w:p>
    <w:p>
      <w:pPr>
        <w:spacing w:before="0" w:after="20" w:line="259" w:lineRule="auto"/>
      </w:pPr>
      <w:r>
        <w:rPr>
          <w:rFonts w:ascii="Noto Sans CJK SC" w:hAnsi="Noto Sans CJK SC" w:eastAsia="Noto Sans CJK SC"/>
          <w:b w:val="0"/>
          <w:sz w:val="21"/>
        </w:rPr>
        <w:t>20. 帕累托图主要用于：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A. 分析 80/20 规律，找出主要质量问题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B. 计算净现值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C. 表示项目法律风险</w:t>
      </w:r>
    </w:p>
    <w:p>
      <w:pPr>
        <w:spacing w:before="0" w:after="20" w:line="259" w:lineRule="auto"/>
        <w:ind w:left="369"/>
      </w:pPr>
      <w:r>
        <w:rPr>
          <w:rFonts w:ascii="Noto Sans CJK SC" w:hAnsi="Noto Sans CJK SC" w:eastAsia="Noto Sans CJK SC"/>
          <w:b w:val="0"/>
          <w:sz w:val="21"/>
        </w:rPr>
        <w:t>D. 画项目组织结构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8B0000"/>
          <w:sz w:val="32"/>
        </w:rPr>
        <w:t>二、填空题（每空 1 分，共 20 分）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1. 项目是为创造独特的产品、服务或成果而进行的________性工作。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2. 项目的基本属性包括独特性、临时性、资源有限性、持续完善性和________性。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3. 项目管理五大过程组包括启动、规划、执行、监控和________。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4. 项目管理十大知识领域中，与“做什么”关系最密切的是________管理。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5. 项目章程通常在________过程组中制定。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6. WBS 是将项目工作逐层分解到________包的工具。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7. 项目范围包括产品范围和________范围。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8. 项目进度管理的核心目标是确保项目按________完成。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9. 系统分析的基本要素包括问题、目的及目标、模型、方案、评价、________与系统分析人员。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10. 霍尔三维结构包括时间维、逻辑维和________维。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11. 工程伦理的三项基本原则可概括为人道主义原则、社会公正原则和________原则。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12. 法律效力等级中，________具有最高法律效力。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13. 知识产权通常具有独占性、地域性和________性。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14. 标准按约束力可分为强制性标准和________性标准。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15. 标准化的目标是在一定范围内获得最佳________。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16. 资金时间价值中，P 表示________，F 表示终值。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17. PBT 是指________。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18. IRR 是使项目 NPV 等于________时的折现率。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19. 成本管理四个过程包括规划成本管理、估算成本、制定预算和________成本。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20. 风险管理七个过程的最后一个过程是________风险。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8B0000"/>
          <w:sz w:val="32"/>
        </w:rPr>
        <w:t>三、判断改错题（每题 1 分，共 10 分）</w:t>
      </w:r>
    </w:p>
    <w:p>
      <w:pPr>
        <w:spacing w:before="0" w:after="80" w:line="259" w:lineRule="auto"/>
      </w:pPr>
      <w:r>
        <w:rPr>
          <w:rFonts w:ascii="Noto Sans CJK SC" w:hAnsi="Noto Sans CJK SC" w:eastAsia="Noto Sans CJK SC"/>
          <w:b w:val="0"/>
          <w:sz w:val="21"/>
        </w:rPr>
        <w:t>判断正误；错误的请改正关键错误点。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1. 项目生命周期和项目管理五大过程组是完全相同的概念。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2. 项目范围管理的核心是确保项目做且只做所需的全部工作。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3. WBS 中的工作包可以进一步分解为具体活动。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4. 静态投资回收期考虑了资金的时间价值。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5. NPV 小于 0 时，项目通常可以直接接受。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6. 敏感性分析可以准确告诉我们不确定因素发生的概率。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7. 工程伦理只在工程事故发生后才需要考虑。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8. 法律法规是工程活动的最低边界。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9. 推荐性标准永远没有任何约束作用。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10. 风险只包括消极风险，不包括积极机会。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8B0000"/>
          <w:sz w:val="32"/>
        </w:rPr>
        <w:t>四、名词解释（每题 4 分，共 20 分）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1. 系统分析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2. 工程伦理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3. 项目章程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4. WBS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5. 标准化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8B0000"/>
          <w:sz w:val="32"/>
        </w:rPr>
        <w:t>五、简答题（每题 5 分，共 20 分）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1. 简述系统分析的基本要素。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2. 简述工程师职业伦理规范的主要内容。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3. 简述项目范围管理的主要过程。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4. 简述项目质量管理的三个主要过程，并说明 PDCA 循环的含义。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8B0000"/>
          <w:sz w:val="32"/>
        </w:rPr>
        <w:t>六、计算题（每题 5 分，共 10 分）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22222"/>
          <w:sz w:val="26"/>
        </w:rPr>
        <w:t>计算题 1：投资回收期与净现值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 w:val="0"/>
          <w:sz w:val="21"/>
        </w:rPr>
        <w:t>某工程项目初始投资为 1000 万元，建设期初一次投入。项目投产后 5 年内每年净现金流量如下表。基准折现率为 10%，基准投资回收期 Pc = 4 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年份</w:t>
            </w:r>
          </w:p>
        </w:tc>
        <w:tc>
          <w:tcPr>
            <w:tcW w:type="dxa" w:w="162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1</w:t>
            </w:r>
          </w:p>
        </w:tc>
        <w:tc>
          <w:tcPr>
            <w:tcW w:type="dxa" w:w="162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2</w:t>
            </w:r>
          </w:p>
        </w:tc>
        <w:tc>
          <w:tcPr>
            <w:tcW w:type="dxa" w:w="162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3</w:t>
            </w:r>
          </w:p>
        </w:tc>
        <w:tc>
          <w:tcPr>
            <w:tcW w:type="dxa" w:w="162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4</w:t>
            </w:r>
          </w:p>
        </w:tc>
        <w:tc>
          <w:tcPr>
            <w:tcW w:type="dxa" w:w="162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5</w:t>
            </w:r>
          </w:p>
        </w:tc>
      </w:tr>
      <w:tr>
        <w:tc>
          <w:tcPr>
            <w:tcW w:type="dxa" w:w="162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净现金流量/万元</w:t>
            </w:r>
          </w:p>
        </w:tc>
        <w:tc>
          <w:tcPr>
            <w:tcW w:type="dxa" w:w="16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200</w:t>
            </w:r>
          </w:p>
        </w:tc>
        <w:tc>
          <w:tcPr>
            <w:tcW w:type="dxa" w:w="16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300</w:t>
            </w:r>
          </w:p>
        </w:tc>
        <w:tc>
          <w:tcPr>
            <w:tcW w:type="dxa" w:w="16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350</w:t>
            </w:r>
          </w:p>
        </w:tc>
        <w:tc>
          <w:tcPr>
            <w:tcW w:type="dxa" w:w="16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400</w:t>
            </w:r>
          </w:p>
        </w:tc>
        <w:tc>
          <w:tcPr>
            <w:tcW w:type="dxa" w:w="16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300</w:t>
            </w:r>
          </w:p>
        </w:tc>
      </w:tr>
      <w:tr>
        <w:tc>
          <w:tcPr>
            <w:tcW w:type="dxa" w:w="162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10%折现系数</w:t>
            </w:r>
          </w:p>
        </w:tc>
        <w:tc>
          <w:tcPr>
            <w:tcW w:type="dxa" w:w="16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0.909</w:t>
            </w:r>
          </w:p>
        </w:tc>
        <w:tc>
          <w:tcPr>
            <w:tcW w:type="dxa" w:w="16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0.826</w:t>
            </w:r>
          </w:p>
        </w:tc>
        <w:tc>
          <w:tcPr>
            <w:tcW w:type="dxa" w:w="16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0.751</w:t>
            </w:r>
          </w:p>
        </w:tc>
        <w:tc>
          <w:tcPr>
            <w:tcW w:type="dxa" w:w="16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0.683</w:t>
            </w:r>
          </w:p>
        </w:tc>
        <w:tc>
          <w:tcPr>
            <w:tcW w:type="dxa" w:w="162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0.621</w:t>
            </w:r>
          </w:p>
        </w:tc>
      </w:tr>
    </w:tbl>
    <w:p>
      <w:pPr>
        <w:spacing w:before="0" w:after="60" w:line="259" w:lineRule="auto"/>
      </w:pPr>
      <w:r>
        <w:rPr>
          <w:rFonts w:ascii="Noto Sans CJK SC" w:hAnsi="Noto Sans CJK SC" w:eastAsia="Noto Sans CJK SC"/>
          <w:b w:val="0"/>
          <w:sz w:val="21"/>
        </w:rPr>
        <w:t>要求：1. 计算静态投资回收期 PBT。2. 计算净现值 NPV。3. 判断该项目是否可行。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22222"/>
          <w:sz w:val="26"/>
        </w:rPr>
        <w:t>计算题 2：盈亏平衡分析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 w:val="0"/>
          <w:sz w:val="21"/>
        </w:rPr>
        <w:t>某产品年固定成本为 120 万元，产品单价为 50 元/件，单位变动成本为 30 元/件，设计年生产能力为 10 万件。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 w:val="0"/>
          <w:sz w:val="21"/>
        </w:rPr>
        <w:t>要求：1. 计算盈亏平衡产量。2. 计算盈亏平衡销售收入。3. 计算盈亏平衡生产能力利用率。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8B0000"/>
          <w:sz w:val="32"/>
        </w:rPr>
        <w:t>参考答案与解析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22222"/>
          <w:sz w:val="26"/>
        </w:rPr>
        <w:t>一、单项选择题答案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97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1</w:t>
            </w:r>
          </w:p>
        </w:tc>
        <w:tc>
          <w:tcPr>
            <w:tcW w:type="dxa" w:w="97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2</w:t>
            </w:r>
          </w:p>
        </w:tc>
        <w:tc>
          <w:tcPr>
            <w:tcW w:type="dxa" w:w="97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3</w:t>
            </w:r>
          </w:p>
        </w:tc>
        <w:tc>
          <w:tcPr>
            <w:tcW w:type="dxa" w:w="97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4</w:t>
            </w:r>
          </w:p>
        </w:tc>
        <w:tc>
          <w:tcPr>
            <w:tcW w:type="dxa" w:w="97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5</w:t>
            </w:r>
          </w:p>
        </w:tc>
        <w:tc>
          <w:tcPr>
            <w:tcW w:type="dxa" w:w="97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6</w:t>
            </w:r>
          </w:p>
        </w:tc>
        <w:tc>
          <w:tcPr>
            <w:tcW w:type="dxa" w:w="97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7</w:t>
            </w:r>
          </w:p>
        </w:tc>
        <w:tc>
          <w:tcPr>
            <w:tcW w:type="dxa" w:w="97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8</w:t>
            </w:r>
          </w:p>
        </w:tc>
        <w:tc>
          <w:tcPr>
            <w:tcW w:type="dxa" w:w="97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9</w:t>
            </w:r>
          </w:p>
        </w:tc>
        <w:tc>
          <w:tcPr>
            <w:tcW w:type="dxa" w:w="97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10</w:t>
            </w:r>
          </w:p>
        </w:tc>
      </w:tr>
      <w:tr>
        <w:tc>
          <w:tcPr>
            <w:tcW w:type="dxa" w:w="97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B</w:t>
            </w:r>
          </w:p>
        </w:tc>
        <w:tc>
          <w:tcPr>
            <w:tcW w:type="dxa" w:w="97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A</w:t>
            </w:r>
          </w:p>
        </w:tc>
        <w:tc>
          <w:tcPr>
            <w:tcW w:type="dxa" w:w="97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D</w:t>
            </w:r>
          </w:p>
        </w:tc>
        <w:tc>
          <w:tcPr>
            <w:tcW w:type="dxa" w:w="97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C</w:t>
            </w:r>
          </w:p>
        </w:tc>
        <w:tc>
          <w:tcPr>
            <w:tcW w:type="dxa" w:w="97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A</w:t>
            </w:r>
          </w:p>
        </w:tc>
        <w:tc>
          <w:tcPr>
            <w:tcW w:type="dxa" w:w="97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B</w:t>
            </w:r>
          </w:p>
        </w:tc>
        <w:tc>
          <w:tcPr>
            <w:tcW w:type="dxa" w:w="97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B</w:t>
            </w:r>
          </w:p>
        </w:tc>
        <w:tc>
          <w:tcPr>
            <w:tcW w:type="dxa" w:w="97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B</w:t>
            </w:r>
          </w:p>
        </w:tc>
        <w:tc>
          <w:tcPr>
            <w:tcW w:type="dxa" w:w="97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D</w:t>
            </w:r>
          </w:p>
        </w:tc>
        <w:tc>
          <w:tcPr>
            <w:tcW w:type="dxa" w:w="97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B</w:t>
            </w:r>
          </w:p>
        </w:tc>
      </w:tr>
    </w:tbl>
    <w:p>
      <w:pPr>
        <w:spacing w:before="0" w:after="4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97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11</w:t>
            </w:r>
          </w:p>
        </w:tc>
        <w:tc>
          <w:tcPr>
            <w:tcW w:type="dxa" w:w="97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12</w:t>
            </w:r>
          </w:p>
        </w:tc>
        <w:tc>
          <w:tcPr>
            <w:tcW w:type="dxa" w:w="97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13</w:t>
            </w:r>
          </w:p>
        </w:tc>
        <w:tc>
          <w:tcPr>
            <w:tcW w:type="dxa" w:w="97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14</w:t>
            </w:r>
          </w:p>
        </w:tc>
        <w:tc>
          <w:tcPr>
            <w:tcW w:type="dxa" w:w="97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15</w:t>
            </w:r>
          </w:p>
        </w:tc>
        <w:tc>
          <w:tcPr>
            <w:tcW w:type="dxa" w:w="97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16</w:t>
            </w:r>
          </w:p>
        </w:tc>
        <w:tc>
          <w:tcPr>
            <w:tcW w:type="dxa" w:w="97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17</w:t>
            </w:r>
          </w:p>
        </w:tc>
        <w:tc>
          <w:tcPr>
            <w:tcW w:type="dxa" w:w="97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18</w:t>
            </w:r>
          </w:p>
        </w:tc>
        <w:tc>
          <w:tcPr>
            <w:tcW w:type="dxa" w:w="97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19</w:t>
            </w:r>
          </w:p>
        </w:tc>
        <w:tc>
          <w:tcPr>
            <w:tcW w:type="dxa" w:w="97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20</w:t>
            </w:r>
          </w:p>
        </w:tc>
      </w:tr>
      <w:tr>
        <w:tc>
          <w:tcPr>
            <w:tcW w:type="dxa" w:w="97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C</w:t>
            </w:r>
          </w:p>
        </w:tc>
        <w:tc>
          <w:tcPr>
            <w:tcW w:type="dxa" w:w="97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B</w:t>
            </w:r>
          </w:p>
        </w:tc>
        <w:tc>
          <w:tcPr>
            <w:tcW w:type="dxa" w:w="97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C</w:t>
            </w:r>
          </w:p>
        </w:tc>
        <w:tc>
          <w:tcPr>
            <w:tcW w:type="dxa" w:w="97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D</w:t>
            </w:r>
          </w:p>
        </w:tc>
        <w:tc>
          <w:tcPr>
            <w:tcW w:type="dxa" w:w="97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B</w:t>
            </w:r>
          </w:p>
        </w:tc>
        <w:tc>
          <w:tcPr>
            <w:tcW w:type="dxa" w:w="97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B</w:t>
            </w:r>
          </w:p>
        </w:tc>
        <w:tc>
          <w:tcPr>
            <w:tcW w:type="dxa" w:w="97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C</w:t>
            </w:r>
          </w:p>
        </w:tc>
        <w:tc>
          <w:tcPr>
            <w:tcW w:type="dxa" w:w="97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C</w:t>
            </w:r>
          </w:p>
        </w:tc>
        <w:tc>
          <w:tcPr>
            <w:tcW w:type="dxa" w:w="97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A</w:t>
            </w:r>
          </w:p>
        </w:tc>
        <w:tc>
          <w:tcPr>
            <w:tcW w:type="dxa" w:w="975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A</w:t>
            </w:r>
          </w:p>
        </w:tc>
      </w:tr>
    </w:tbl>
    <w:p>
      <w:pPr>
        <w:spacing w:before="0" w:after="40" w:line="259" w:lineRule="auto"/>
      </w:pPr>
    </w:p>
    <w:p>
      <w:pPr>
        <w:spacing w:before="0" w:after="60" w:line="259" w:lineRule="auto"/>
      </w:pPr>
      <w:r>
        <w:rPr>
          <w:rFonts w:ascii="Noto Sans CJK SC" w:hAnsi="Noto Sans CJK SC" w:eastAsia="Noto Sans CJK SC"/>
          <w:b w:val="0"/>
          <w:sz w:val="21"/>
        </w:rPr>
        <w:t>解析要点：项目定义、三项约束、五大过程组、十大知识领域、项目章程、WBS、范围管理与进度管理都是项目管理部分核心考点；霍尔逻辑维强调“明确问题—确定目标—系统综合—系统分析—系统优化—系统决策—系统实施”；经济评价中 PBT、NPV、IRR 是重点方法；质量管理中帕累托图用于抓主要矛盾。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22222"/>
          <w:sz w:val="26"/>
        </w:rPr>
        <w:t>二、填空题答案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1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临时</w:t>
            </w:r>
          </w:p>
        </w:tc>
      </w:tr>
      <w:tr>
        <w:tc>
          <w:tcPr>
            <w:tcW w:type="dxa" w:w="4876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2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不确定</w:t>
            </w:r>
          </w:p>
        </w:tc>
      </w:tr>
      <w:tr>
        <w:tc>
          <w:tcPr>
            <w:tcW w:type="dxa" w:w="4876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3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收尾</w:t>
            </w:r>
          </w:p>
        </w:tc>
      </w:tr>
      <w:tr>
        <w:tc>
          <w:tcPr>
            <w:tcW w:type="dxa" w:w="4876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4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范围</w:t>
            </w:r>
          </w:p>
        </w:tc>
      </w:tr>
      <w:tr>
        <w:tc>
          <w:tcPr>
            <w:tcW w:type="dxa" w:w="4876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5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启动</w:t>
            </w:r>
          </w:p>
        </w:tc>
      </w:tr>
      <w:tr>
        <w:tc>
          <w:tcPr>
            <w:tcW w:type="dxa" w:w="4876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6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工作</w:t>
            </w:r>
          </w:p>
        </w:tc>
      </w:tr>
      <w:tr>
        <w:tc>
          <w:tcPr>
            <w:tcW w:type="dxa" w:w="4876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7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工作</w:t>
            </w:r>
          </w:p>
        </w:tc>
      </w:tr>
      <w:tr>
        <w:tc>
          <w:tcPr>
            <w:tcW w:type="dxa" w:w="4876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8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时</w:t>
            </w:r>
          </w:p>
        </w:tc>
      </w:tr>
      <w:tr>
        <w:tc>
          <w:tcPr>
            <w:tcW w:type="dxa" w:w="4876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9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决策者</w:t>
            </w:r>
          </w:p>
        </w:tc>
      </w:tr>
      <w:tr>
        <w:tc>
          <w:tcPr>
            <w:tcW w:type="dxa" w:w="4876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10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知识</w:t>
            </w:r>
          </w:p>
        </w:tc>
      </w:tr>
      <w:tr>
        <w:tc>
          <w:tcPr>
            <w:tcW w:type="dxa" w:w="4876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11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人与自然和谐发展</w:t>
            </w:r>
          </w:p>
        </w:tc>
      </w:tr>
      <w:tr>
        <w:tc>
          <w:tcPr>
            <w:tcW w:type="dxa" w:w="4876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12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宪法</w:t>
            </w:r>
          </w:p>
        </w:tc>
      </w:tr>
      <w:tr>
        <w:tc>
          <w:tcPr>
            <w:tcW w:type="dxa" w:w="4876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13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时效</w:t>
            </w:r>
          </w:p>
        </w:tc>
      </w:tr>
      <w:tr>
        <w:tc>
          <w:tcPr>
            <w:tcW w:type="dxa" w:w="4876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14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推荐</w:t>
            </w:r>
          </w:p>
        </w:tc>
      </w:tr>
      <w:tr>
        <w:tc>
          <w:tcPr>
            <w:tcW w:type="dxa" w:w="4876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15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秩序</w:t>
            </w:r>
          </w:p>
        </w:tc>
      </w:tr>
      <w:tr>
        <w:tc>
          <w:tcPr>
            <w:tcW w:type="dxa" w:w="4876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16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现值</w:t>
            </w:r>
          </w:p>
        </w:tc>
      </w:tr>
      <w:tr>
        <w:tc>
          <w:tcPr>
            <w:tcW w:type="dxa" w:w="4876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17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投资回收期</w:t>
            </w:r>
          </w:p>
        </w:tc>
      </w:tr>
      <w:tr>
        <w:tc>
          <w:tcPr>
            <w:tcW w:type="dxa" w:w="4876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18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0</w:t>
            </w:r>
          </w:p>
        </w:tc>
      </w:tr>
      <w:tr>
        <w:tc>
          <w:tcPr>
            <w:tcW w:type="dxa" w:w="4876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19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控制</w:t>
            </w:r>
          </w:p>
        </w:tc>
      </w:tr>
      <w:tr>
        <w:tc>
          <w:tcPr>
            <w:tcW w:type="dxa" w:w="4876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20</w:t>
            </w:r>
          </w:p>
        </w:tc>
        <w:tc>
          <w:tcPr>
            <w:tcW w:type="dxa" w:w="487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监督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222222"/>
          <w:sz w:val="26"/>
        </w:rPr>
        <w:t>三、判断改错题答案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1. 错。项目生命周期是项目从开始到结束的阶段划分；五大过程组是项目管理活动的逻辑分类，二者不是完全相同概念。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2. 对。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3. 对。WBS 的工作包可以进一步分解成具体活动，实现从范围管理到进度管理的衔接。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4. 错。静态投资回收期不考虑资金时间价值；动态投资回收期才考虑。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5. 错。NPV 小于 0 通常说明方案经济上不可接受。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6. 错。敏感性分析能找出敏感因素，但不能说明不确定因素发生概率。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7. 错。工程伦理应贯穿工程活动全过程。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8. 对。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9. 错。推荐性标准虽非强制，但在合同约定、行业实践、认证评价中仍可能产生约束作用。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10. 错。风险既包括消极威胁，也包括积极机会。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22222"/>
          <w:sz w:val="26"/>
        </w:rPr>
        <w:t>四、名词解释参考答案</w:t>
      </w:r>
    </w:p>
    <w:p>
      <w:pPr>
        <w:spacing w:before="0" w:after="20" w:line="259" w:lineRule="auto"/>
      </w:pPr>
      <w:r>
        <w:rPr>
          <w:rFonts w:ascii="Noto Sans CJK SC" w:hAnsi="Noto Sans CJK SC" w:eastAsia="Noto Sans CJK SC"/>
          <w:b/>
          <w:sz w:val="21"/>
        </w:rPr>
        <w:t>1. 系统分析</w:t>
      </w:r>
    </w:p>
    <w:p>
      <w:pPr>
        <w:spacing w:before="0" w:after="100" w:line="259" w:lineRule="auto"/>
      </w:pPr>
      <w:r>
        <w:rPr>
          <w:rFonts w:ascii="Noto Sans CJK SC" w:hAnsi="Noto Sans CJK SC" w:eastAsia="Noto Sans CJK SC"/>
          <w:b w:val="0"/>
          <w:sz w:val="21"/>
        </w:rPr>
        <w:t>系统分析是运用系统思想、系统工程原理和方法，对现实问题进行整体研究，通过明确问题、确定目标、建立模型、提出方案、评价比较和优化决策，为决策者选择合理方案提供依据的过程。</w:t>
      </w:r>
    </w:p>
    <w:p>
      <w:pPr>
        <w:spacing w:before="0" w:after="20" w:line="259" w:lineRule="auto"/>
      </w:pPr>
      <w:r>
        <w:rPr>
          <w:rFonts w:ascii="Noto Sans CJK SC" w:hAnsi="Noto Sans CJK SC" w:eastAsia="Noto Sans CJK SC"/>
          <w:b/>
          <w:sz w:val="21"/>
        </w:rPr>
        <w:t>2. 工程伦理</w:t>
      </w:r>
    </w:p>
    <w:p>
      <w:pPr>
        <w:spacing w:before="0" w:after="100" w:line="259" w:lineRule="auto"/>
      </w:pPr>
      <w:r>
        <w:rPr>
          <w:rFonts w:ascii="Noto Sans CJK SC" w:hAnsi="Noto Sans CJK SC" w:eastAsia="Noto Sans CJK SC"/>
          <w:b w:val="0"/>
          <w:sz w:val="21"/>
        </w:rPr>
        <w:t>工程伦理是研究工程活动中人与人、人与社会、人与自然关系及其道德规范的学科，关注工程活动中的安全、责任、公正、诚信、环境保护和可持续发展等问题。其核心要求是把公众安全、健康和福祉放在首位。</w:t>
      </w:r>
    </w:p>
    <w:p>
      <w:pPr>
        <w:spacing w:before="0" w:after="20" w:line="259" w:lineRule="auto"/>
      </w:pPr>
      <w:r>
        <w:rPr>
          <w:rFonts w:ascii="Noto Sans CJK SC" w:hAnsi="Noto Sans CJK SC" w:eastAsia="Noto Sans CJK SC"/>
          <w:b/>
          <w:sz w:val="21"/>
        </w:rPr>
        <w:t>3. 项目章程</w:t>
      </w:r>
    </w:p>
    <w:p>
      <w:pPr>
        <w:spacing w:before="0" w:after="100" w:line="259" w:lineRule="auto"/>
      </w:pPr>
      <w:r>
        <w:rPr>
          <w:rFonts w:ascii="Noto Sans CJK SC" w:hAnsi="Noto Sans CJK SC" w:eastAsia="Noto Sans CJK SC"/>
          <w:b w:val="0"/>
          <w:sz w:val="21"/>
        </w:rPr>
        <w:t>项目章程是正式批准项目存在的文件，记录项目目的、高层级需求、总体预算、里程碑、高层级风险、项目经理及其权责等内容，并赋予项目经理使用组织资源、开展项目活动的正式权力。</w:t>
      </w:r>
    </w:p>
    <w:p>
      <w:pPr>
        <w:spacing w:before="0" w:after="20" w:line="259" w:lineRule="auto"/>
      </w:pPr>
      <w:r>
        <w:rPr>
          <w:rFonts w:ascii="Noto Sans CJK SC" w:hAnsi="Noto Sans CJK SC" w:eastAsia="Noto Sans CJK SC"/>
          <w:b/>
          <w:sz w:val="21"/>
        </w:rPr>
        <w:t>4. WBS</w:t>
      </w:r>
    </w:p>
    <w:p>
      <w:pPr>
        <w:spacing w:before="0" w:after="100" w:line="259" w:lineRule="auto"/>
      </w:pPr>
      <w:r>
        <w:rPr>
          <w:rFonts w:ascii="Noto Sans CJK SC" w:hAnsi="Noto Sans CJK SC" w:eastAsia="Noto Sans CJK SC"/>
          <w:b w:val="0"/>
          <w:sz w:val="21"/>
        </w:rPr>
        <w:t>WBS 即工作分解结构，是将项目可交付成果和项目工作逐层分解为较小、较易管理的组成部分的工具。其最低层通常是工作包，工作包可以进一步转化为具体活动，从而支撑进度、资源和成本估算。</w:t>
      </w:r>
    </w:p>
    <w:p>
      <w:pPr>
        <w:spacing w:before="0" w:after="20" w:line="259" w:lineRule="auto"/>
      </w:pPr>
      <w:r>
        <w:rPr>
          <w:rFonts w:ascii="Noto Sans CJK SC" w:hAnsi="Noto Sans CJK SC" w:eastAsia="Noto Sans CJK SC"/>
          <w:b/>
          <w:sz w:val="21"/>
        </w:rPr>
        <w:t>5. 标准化</w:t>
      </w:r>
    </w:p>
    <w:p>
      <w:pPr>
        <w:spacing w:before="0" w:after="100" w:line="259" w:lineRule="auto"/>
      </w:pPr>
      <w:r>
        <w:rPr>
          <w:rFonts w:ascii="Noto Sans CJK SC" w:hAnsi="Noto Sans CJK SC" w:eastAsia="Noto Sans CJK SC"/>
          <w:b w:val="0"/>
          <w:sz w:val="21"/>
        </w:rPr>
        <w:t>标准化是为了在一定范围内获得最佳秩序、促进共同效益，对现实问题或潜在问题确立共同使用和重复使用条款，并编制、发布、应用标准化文件的活动。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22222"/>
          <w:sz w:val="26"/>
        </w:rPr>
        <w:t>五、简答题参考答案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/>
          <w:sz w:val="21"/>
        </w:rPr>
        <w:t>1. 简述系统分析的基本要素。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问题：现实状态与目标状态之间的差距。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目的及目标：系统希望达到的总体要求和具体指标。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模型：对实际系统的抽象、描述或模拟。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方案：为解决问题提出的备选方案。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评价：根据指标体系对方案进行比较和判断。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决策者与系统分析人员：负责决策和提供分析支持的主体。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/>
          <w:sz w:val="21"/>
        </w:rPr>
        <w:t>2. 简述工程师职业伦理规范的主要内容。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把公众安全、健康和福祉放在首位。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坚持诚信、公正，反对弄虚作假。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只在自身专业能力范围内从事工程活动。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忠诚履行职业责任，正确处理利益冲突。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尊重同行，促进专业发展。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关注环境保护和可持续发展。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/>
          <w:sz w:val="21"/>
        </w:rPr>
        <w:t>3. 简述项目范围管理的主要过程。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规划范围管理：明确如何定义、确认和控制项目范围。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收集需求：识别并记录干系人的需求。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定义范围：形成详细的项目范围说明。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创建 WBS：将项目工作分解为工作包。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确认范围：由客户或发起人正式验收可交付成果。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控制范围：监督范围状态，防止范围蔓延。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/>
          <w:sz w:val="21"/>
        </w:rPr>
        <w:t>4. 简述项目质量管理的三个主要过程，并说明 PDCA 循环的含义。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 w:val="0"/>
          <w:sz w:val="21"/>
        </w:rPr>
        <w:t>项目质量管理包括三个主要过程：规划质量管理、管理质量、控制质量。规划质量管理用于识别项目及可交付成果的质量要求和标准；管理质量用于把质量管理计划转化为可执行的质量活动，关注过程改进；控制质量用于监督和记录质量活动结果，核实可交付成果是否满足质量要求。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 w:val="0"/>
          <w:sz w:val="21"/>
        </w:rPr>
        <w:t>PDCA 循环包括 Plan、Do、Check、Action，即计划、执行、检查、处理。它强调持续改进：先制定目标和措施，再执行计划，然后检查执行结果，最后总结成功经验并标准化，把未解决的问题带入下一轮循环。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222222"/>
          <w:sz w:val="26"/>
        </w:rPr>
        <w:t>六、计算题参考答案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/>
          <w:sz w:val="21"/>
        </w:rPr>
        <w:t>计算题 1：投资回收期与净现值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 w:val="0"/>
          <w:sz w:val="21"/>
        </w:rPr>
        <w:t>已知初始投资为 1000 万元。累计净现金流量为：第 1 年 -800，第 2 年 -500，第 3 年 -150，第 4 年 250，第 5 年 550。第 4 年累计现金流量首次为正。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 w:val="0"/>
          <w:sz w:val="21"/>
        </w:rPr>
        <w:t>静态投资回收期：PBT = 3 + 150 / 400 = 3.375 年。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 w:val="0"/>
          <w:sz w:val="21"/>
        </w:rPr>
        <w:t>净现值：NPV = -1000 + 200×0.909 + 300×0.826 + 350×0.751 + 400×0.683 + 300×0.621 = 151.95 万元。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 w:val="0"/>
          <w:sz w:val="21"/>
        </w:rPr>
        <w:t>判断：PBT = 3.375 年 ≤ Pc = 4 年，且 NPV = 151.95 万元 &gt; 0，因此该项目经济上可行。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/>
          <w:sz w:val="21"/>
        </w:rPr>
        <w:t>计算题 2：盈亏平衡分析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 w:val="0"/>
          <w:sz w:val="21"/>
        </w:rPr>
        <w:t>已知：F = 120 万元 = 1,200,000 元，P = 50 元/件，V = 30 元/件，Q = 100,000 件。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 w:val="0"/>
          <w:sz w:val="21"/>
        </w:rPr>
        <w:t>盈亏平衡产量：QBEP = F / (P - V) = 1,200,000 / (50 - 30) = 60,000 件。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 w:val="0"/>
          <w:sz w:val="21"/>
        </w:rPr>
        <w:t>盈亏平衡销售收入：SBEP = QBEP × P = 60,000 × 50 = 3,000,000 元 = 300 万元。</w:t>
      </w:r>
    </w:p>
    <w:p>
      <w:pPr>
        <w:spacing w:before="0" w:after="60" w:line="259" w:lineRule="auto"/>
      </w:pPr>
      <w:r>
        <w:rPr>
          <w:rFonts w:ascii="Noto Sans CJK SC" w:hAnsi="Noto Sans CJK SC" w:eastAsia="Noto Sans CJK SC"/>
          <w:b w:val="0"/>
          <w:sz w:val="21"/>
        </w:rPr>
        <w:t>盈亏平衡生产能力利用率：RBEP = QBEP / Q × 100% = 60,000 / 100,000 × 100% = 60%。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8B0000"/>
          <w:sz w:val="32"/>
        </w:rPr>
        <w:t>最后查漏补缺清单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1. 项目定义、项目特征、三项约束。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2. 五大过程组、十大知识领域。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3. 项目章程、WBS、范围管理过程、进度管理过程。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4. 系统分析定义、系统分析要素、霍尔逻辑维。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5. 工程伦理三原则、工程师职业伦理规范。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6. 法律效力等级、知识产权特点、专利期限。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7. 标准、规范、标准化、强制性标准与推荐性标准。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8. 可持续发展定义和三原则。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9. PBT、NPV、IRR、盈亏平衡分析。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10. 成本管理四过程、成本基准、成本控制、挣值管理。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11. 质量管理三过程、PDCA、DMAIC、七种质量工具。</w:t>
      </w:r>
    </w:p>
    <w:p>
      <w:pPr>
        <w:spacing w:after="40"/>
        <w:ind w:left="198" w:hanging="198"/>
      </w:pPr>
      <w:r>
        <w:rPr>
          <w:rFonts w:ascii="Noto Sans CJK SC" w:hAnsi="Noto Sans CJK SC" w:eastAsia="Noto Sans CJK SC"/>
          <w:sz w:val="21"/>
        </w:rPr>
        <w:t>12. 风险定义、风险类型、风险管理七过程、风险登记册。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>建议先独立完成，再对照答案复盘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666666"/>
        <w:sz w:val="18"/>
      </w:rPr>
      <w:t>《工程概论》期末模拟卷 · 查漏补缺版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