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val="0"/>
        </w:rPr>
      </w:pPr>
      <w:r>
        <w:rPr>
          <w:b/>
          <w:bCs w:val="0"/>
        </w:rPr>
        <w:t>实验报告</w:t>
      </w:r>
    </w:p>
    <w:p>
      <w:pPr>
        <w:numPr>
          <w:numId w:val="0"/>
        </w:numPr>
        <w:rPr>
          <w:b/>
          <w:bCs w:val="0"/>
          <w:sz w:val="24"/>
          <w:szCs w:val="24"/>
        </w:rPr>
      </w:pPr>
      <w:r>
        <w:rPr>
          <w:b/>
          <w:bCs w:val="0"/>
          <w:sz w:val="24"/>
          <w:szCs w:val="24"/>
        </w:rPr>
        <w:t>一．实验原理</w:t>
      </w:r>
    </w:p>
    <w:p>
      <w:pPr>
        <w:numPr>
          <w:numId w:val="0"/>
        </w:numPr>
        <w:rPr>
          <w:b/>
          <w:bCs w:val="0"/>
          <w:sz w:val="24"/>
          <w:szCs w:val="24"/>
        </w:rPr>
      </w:pPr>
      <w:r>
        <w:rPr>
          <w:b/>
          <w:bCs w:val="0"/>
          <w:sz w:val="24"/>
          <w:szCs w:val="24"/>
        </w:rPr>
        <w:t>1. 二值形态学</w:t>
      </w:r>
    </w:p>
    <w:p>
      <w:pPr>
        <w:numPr>
          <w:numId w:val="0"/>
        </w:numPr>
        <w:rPr>
          <w:sz w:val="24"/>
          <w:szCs w:val="24"/>
        </w:rPr>
      </w:pPr>
      <w:r>
        <w:rPr>
          <w:sz w:val="24"/>
          <w:szCs w:val="24"/>
        </w:rPr>
        <w:t>腐蚀：</w:t>
      </w:r>
      <w:r>
        <w:rPr>
          <w:sz w:val="24"/>
          <w:szCs w:val="24"/>
        </w:rPr>
        <w:drawing>
          <wp:inline distT="0" distB="0" distL="114300" distR="114300">
            <wp:extent cx="2108200" cy="292100"/>
            <wp:effectExtent l="0" t="0" r="0" b="12700"/>
            <wp:docPr id="1" name="图片 1" descr="屏幕快照 2019-05-12 下午5.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5-12 下午5.50.54"/>
                    <pic:cNvPicPr>
                      <a:picLocks noChangeAspect="1"/>
                    </pic:cNvPicPr>
                  </pic:nvPicPr>
                  <pic:blipFill>
                    <a:blip r:embed="rId4"/>
                    <a:stretch>
                      <a:fillRect/>
                    </a:stretch>
                  </pic:blipFill>
                  <pic:spPr>
                    <a:xfrm>
                      <a:off x="0" y="0"/>
                      <a:ext cx="2108200" cy="292100"/>
                    </a:xfrm>
                    <a:prstGeom prst="rect">
                      <a:avLst/>
                    </a:prstGeom>
                  </pic:spPr>
                </pic:pic>
              </a:graphicData>
            </a:graphic>
          </wp:inline>
        </w:drawing>
      </w:r>
    </w:p>
    <w:p>
      <w:pPr>
        <w:numPr>
          <w:numId w:val="0"/>
        </w:numPr>
        <w:rPr>
          <w:sz w:val="24"/>
          <w:szCs w:val="24"/>
        </w:rPr>
      </w:pPr>
      <w:r>
        <w:rPr>
          <w:sz w:val="24"/>
          <w:szCs w:val="24"/>
        </w:rPr>
        <w:t>膨胀：</w:t>
      </w:r>
      <w:r>
        <w:rPr>
          <w:sz w:val="24"/>
          <w:szCs w:val="24"/>
        </w:rPr>
        <w:drawing>
          <wp:inline distT="0" distB="0" distL="114300" distR="114300">
            <wp:extent cx="2349500" cy="368300"/>
            <wp:effectExtent l="0" t="0" r="12700" b="12700"/>
            <wp:docPr id="2" name="图片 2" descr="屏幕快照 2019-05-12 下午5.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9-05-12 下午5.51.06"/>
                    <pic:cNvPicPr>
                      <a:picLocks noChangeAspect="1"/>
                    </pic:cNvPicPr>
                  </pic:nvPicPr>
                  <pic:blipFill>
                    <a:blip r:embed="rId5"/>
                    <a:stretch>
                      <a:fillRect/>
                    </a:stretch>
                  </pic:blipFill>
                  <pic:spPr>
                    <a:xfrm>
                      <a:off x="0" y="0"/>
                      <a:ext cx="2349500" cy="368300"/>
                    </a:xfrm>
                    <a:prstGeom prst="rect">
                      <a:avLst/>
                    </a:prstGeom>
                  </pic:spPr>
                </pic:pic>
              </a:graphicData>
            </a:graphic>
          </wp:inline>
        </w:drawing>
      </w:r>
    </w:p>
    <w:p>
      <w:pPr>
        <w:numPr>
          <w:numId w:val="0"/>
        </w:numPr>
        <w:rPr>
          <w:rFonts w:hint="eastAsia"/>
          <w:sz w:val="24"/>
          <w:szCs w:val="24"/>
        </w:rPr>
      </w:pPr>
      <w:r>
        <w:rPr>
          <w:sz w:val="24"/>
          <w:szCs w:val="24"/>
        </w:rPr>
        <w:t>开操作：</w:t>
      </w:r>
      <w:r>
        <w:rPr>
          <w:rFonts w:hint="eastAsia"/>
          <w:sz w:val="24"/>
          <w:szCs w:val="24"/>
        </w:rPr>
        <w:t>B对A的开操作就是B对A的腐蚀，紧接着用B对结果进行膨胀</w:t>
      </w:r>
    </w:p>
    <w:p>
      <w:pPr>
        <w:numPr>
          <w:numId w:val="0"/>
        </w:numPr>
        <w:rPr>
          <w:rFonts w:hint="default"/>
          <w:sz w:val="24"/>
          <w:szCs w:val="24"/>
        </w:rPr>
      </w:pPr>
      <w:r>
        <w:rPr>
          <w:rFonts w:hint="default"/>
          <w:sz w:val="24"/>
          <w:szCs w:val="24"/>
        </w:rPr>
        <w:t>闭操作：B对集合A的闭操作就是用B对A膨胀，再用B对结果腐蚀</w:t>
      </w:r>
    </w:p>
    <w:p>
      <w:pPr>
        <w:numPr>
          <w:numId w:val="0"/>
        </w:numPr>
        <w:rPr>
          <w:rFonts w:hint="default"/>
          <w:sz w:val="24"/>
          <w:szCs w:val="24"/>
        </w:rPr>
      </w:pPr>
      <w:r>
        <w:rPr>
          <w:rFonts w:hint="default"/>
          <w:sz w:val="24"/>
          <w:szCs w:val="24"/>
        </w:rPr>
        <w:t>测地膨胀：B对A膨胀后，再取与模版G的交集（即有限制的膨胀）</w:t>
      </w:r>
    </w:p>
    <w:p>
      <w:pPr>
        <w:numPr>
          <w:numId w:val="0"/>
        </w:numPr>
        <w:rPr>
          <w:rFonts w:hint="default"/>
          <w:sz w:val="24"/>
          <w:szCs w:val="24"/>
        </w:rPr>
      </w:pPr>
      <w:r>
        <w:rPr>
          <w:rFonts w:hint="default"/>
          <w:sz w:val="24"/>
          <w:szCs w:val="24"/>
        </w:rPr>
        <w:t>膨胀形态学重建：F关于G的测地膨胀，反复迭代直至达到稳定状态</w:t>
      </w:r>
    </w:p>
    <w:p>
      <w:pPr>
        <w:numPr>
          <w:numId w:val="0"/>
        </w:numPr>
        <w:rPr>
          <w:rFonts w:hint="default"/>
          <w:sz w:val="24"/>
          <w:szCs w:val="24"/>
        </w:rPr>
      </w:pPr>
      <w:r>
        <w:rPr>
          <w:rFonts w:hint="default"/>
          <w:b/>
          <w:bCs/>
          <w:sz w:val="24"/>
          <w:szCs w:val="24"/>
        </w:rPr>
        <w:t>重建开操作</w:t>
      </w:r>
      <w:r>
        <w:rPr>
          <w:rFonts w:hint="default"/>
          <w:sz w:val="24"/>
          <w:szCs w:val="24"/>
        </w:rPr>
        <w:t>：腐蚀会删除小的物体，而后续的膨胀会试图恢复遗留物体的形状（膨胀重建）。所以可以用于</w:t>
      </w:r>
      <w:r>
        <w:rPr>
          <w:rFonts w:hint="default"/>
          <w:b/>
          <w:bCs/>
          <w:sz w:val="24"/>
          <w:szCs w:val="24"/>
        </w:rPr>
        <w:t>提取长字符</w:t>
      </w:r>
      <w:r>
        <w:rPr>
          <w:rFonts w:hint="default"/>
          <w:sz w:val="24"/>
          <w:szCs w:val="24"/>
        </w:rPr>
        <w:t>。</w:t>
      </w:r>
    </w:p>
    <w:p>
      <w:pPr>
        <w:numPr>
          <w:numId w:val="0"/>
        </w:numPr>
        <w:rPr>
          <w:rFonts w:hint="default"/>
          <w:sz w:val="24"/>
          <w:szCs w:val="24"/>
        </w:rPr>
      </w:pPr>
    </w:p>
    <w:p>
      <w:pPr>
        <w:numPr>
          <w:numId w:val="0"/>
        </w:numPr>
        <w:jc w:val="left"/>
        <w:rPr>
          <w:rFonts w:hint="default"/>
          <w:sz w:val="24"/>
          <w:szCs w:val="24"/>
        </w:rPr>
      </w:pPr>
      <w:r>
        <w:rPr>
          <w:rFonts w:hint="default"/>
          <w:b/>
          <w:bCs/>
          <w:sz w:val="24"/>
          <w:szCs w:val="24"/>
        </w:rPr>
        <w:t>空洞填充：</w:t>
      </w:r>
      <w:r>
        <w:rPr>
          <w:rFonts w:hint="default"/>
          <w:sz w:val="24"/>
          <w:szCs w:val="24"/>
        </w:rPr>
        <w:drawing>
          <wp:inline distT="0" distB="0" distL="114300" distR="114300">
            <wp:extent cx="5274310" cy="2162810"/>
            <wp:effectExtent l="0" t="0" r="8890" b="21590"/>
            <wp:docPr id="3" name="图片 3" descr="屏幕快照 2019-05-12 下午5.5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9-05-12 下午5.58.36"/>
                    <pic:cNvPicPr>
                      <a:picLocks noChangeAspect="1"/>
                    </pic:cNvPicPr>
                  </pic:nvPicPr>
                  <pic:blipFill>
                    <a:blip r:embed="rId6"/>
                    <a:stretch>
                      <a:fillRect/>
                    </a:stretch>
                  </pic:blipFill>
                  <pic:spPr>
                    <a:xfrm>
                      <a:off x="0" y="0"/>
                      <a:ext cx="5274310" cy="2162810"/>
                    </a:xfrm>
                    <a:prstGeom prst="rect">
                      <a:avLst/>
                    </a:prstGeom>
                  </pic:spPr>
                </pic:pic>
              </a:graphicData>
            </a:graphic>
          </wp:inline>
        </w:drawing>
      </w:r>
    </w:p>
    <w:p>
      <w:pPr>
        <w:numPr>
          <w:numId w:val="0"/>
        </w:numPr>
        <w:rPr>
          <w:rFonts w:hint="default"/>
          <w:sz w:val="24"/>
          <w:szCs w:val="24"/>
        </w:rPr>
      </w:pPr>
      <w:r>
        <w:rPr>
          <w:rFonts w:hint="default"/>
          <w:sz w:val="24"/>
          <w:szCs w:val="24"/>
        </w:rPr>
        <w:t>整个过程从边界到内部一步步膨胀，与Ic做与保证字符的外框不被破坏。</w:t>
      </w:r>
    </w:p>
    <w:p>
      <w:pPr>
        <w:numPr>
          <w:numId w:val="0"/>
        </w:numPr>
        <w:rPr>
          <w:rFonts w:hint="default"/>
          <w:b/>
          <w:bCs/>
          <w:sz w:val="24"/>
          <w:szCs w:val="24"/>
        </w:rPr>
      </w:pPr>
      <w:r>
        <w:rPr>
          <w:rFonts w:hint="default"/>
          <w:b/>
          <w:bCs/>
          <w:sz w:val="24"/>
          <w:szCs w:val="24"/>
        </w:rPr>
        <w:t>边界清除：</w:t>
      </w:r>
    </w:p>
    <w:p>
      <w:pPr>
        <w:numPr>
          <w:numId w:val="0"/>
        </w:numPr>
        <w:rPr>
          <w:rFonts w:hint="eastAsia"/>
          <w:b/>
          <w:bCs/>
          <w:sz w:val="24"/>
          <w:szCs w:val="24"/>
        </w:rPr>
      </w:pPr>
      <w:r>
        <w:rPr>
          <w:rFonts w:hint="eastAsia"/>
          <w:b/>
          <w:bCs/>
          <w:sz w:val="24"/>
          <w:szCs w:val="24"/>
        </w:rPr>
        <w:drawing>
          <wp:inline distT="0" distB="0" distL="114300" distR="114300">
            <wp:extent cx="5073015" cy="711200"/>
            <wp:effectExtent l="0" t="0" r="6985" b="0"/>
            <wp:docPr id="4" name="图片 4" descr="屏幕快照 2019-05-12 下午6.0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19-05-12 下午6.06.18"/>
                    <pic:cNvPicPr>
                      <a:picLocks noChangeAspect="1"/>
                    </pic:cNvPicPr>
                  </pic:nvPicPr>
                  <pic:blipFill>
                    <a:blip r:embed="rId7"/>
                    <a:stretch>
                      <a:fillRect/>
                    </a:stretch>
                  </pic:blipFill>
                  <pic:spPr>
                    <a:xfrm>
                      <a:off x="0" y="0"/>
                      <a:ext cx="5073015" cy="711200"/>
                    </a:xfrm>
                    <a:prstGeom prst="rect">
                      <a:avLst/>
                    </a:prstGeom>
                  </pic:spPr>
                </pic:pic>
              </a:graphicData>
            </a:graphic>
          </wp:inline>
        </w:drawing>
      </w:r>
    </w:p>
    <w:p>
      <w:pPr>
        <w:numPr>
          <w:numId w:val="0"/>
        </w:numPr>
        <w:rPr>
          <w:sz w:val="24"/>
          <w:szCs w:val="24"/>
        </w:rPr>
      </w:pPr>
      <w:r>
        <w:rPr>
          <w:sz w:val="24"/>
          <w:szCs w:val="24"/>
        </w:rPr>
        <w:t>即只膨胀重建边界的字符。再减去。</w:t>
      </w:r>
    </w:p>
    <w:p>
      <w:pPr>
        <w:numPr>
          <w:numId w:val="0"/>
        </w:numPr>
        <w:rPr>
          <w:sz w:val="24"/>
          <w:szCs w:val="24"/>
        </w:rPr>
      </w:pPr>
    </w:p>
    <w:p>
      <w:pPr>
        <w:numPr>
          <w:ilvl w:val="0"/>
          <w:numId w:val="1"/>
        </w:numPr>
        <w:rPr>
          <w:sz w:val="24"/>
          <w:szCs w:val="24"/>
        </w:rPr>
      </w:pPr>
      <w:r>
        <w:rPr>
          <w:sz w:val="24"/>
          <w:szCs w:val="24"/>
        </w:rPr>
        <w:t>灰度形态学</w:t>
      </w:r>
    </w:p>
    <w:p>
      <w:pPr>
        <w:numPr>
          <w:numId w:val="0"/>
        </w:numPr>
        <w:rPr>
          <w:sz w:val="24"/>
          <w:szCs w:val="24"/>
        </w:rPr>
      </w:pPr>
      <w:r>
        <w:rPr>
          <w:sz w:val="24"/>
          <w:szCs w:val="24"/>
        </w:rPr>
        <w:t>腐蚀：</w:t>
      </w:r>
      <w:r>
        <w:rPr>
          <w:sz w:val="24"/>
          <w:szCs w:val="24"/>
        </w:rPr>
        <w:drawing>
          <wp:inline distT="0" distB="0" distL="114300" distR="114300">
            <wp:extent cx="3606800" cy="368300"/>
            <wp:effectExtent l="0" t="0" r="0" b="12700"/>
            <wp:docPr id="5" name="图片 5" descr="屏幕快照 2019-05-12 下午6.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19-05-12 下午6.07.53"/>
                    <pic:cNvPicPr>
                      <a:picLocks noChangeAspect="1"/>
                    </pic:cNvPicPr>
                  </pic:nvPicPr>
                  <pic:blipFill>
                    <a:blip r:embed="rId8"/>
                    <a:srcRect t="18024"/>
                    <a:stretch>
                      <a:fillRect/>
                    </a:stretch>
                  </pic:blipFill>
                  <pic:spPr>
                    <a:xfrm>
                      <a:off x="0" y="0"/>
                      <a:ext cx="3606800" cy="368300"/>
                    </a:xfrm>
                    <a:prstGeom prst="rect">
                      <a:avLst/>
                    </a:prstGeom>
                  </pic:spPr>
                </pic:pic>
              </a:graphicData>
            </a:graphic>
          </wp:inline>
        </w:drawing>
      </w:r>
    </w:p>
    <w:p>
      <w:pPr>
        <w:numPr>
          <w:numId w:val="0"/>
        </w:numPr>
        <w:rPr>
          <w:sz w:val="24"/>
          <w:szCs w:val="24"/>
        </w:rPr>
      </w:pPr>
      <w:r>
        <w:rPr>
          <w:sz w:val="24"/>
          <w:szCs w:val="24"/>
        </w:rPr>
        <w:t>膨胀：</w:t>
      </w:r>
      <w:r>
        <w:rPr>
          <w:sz w:val="24"/>
          <w:szCs w:val="24"/>
        </w:rPr>
        <w:drawing>
          <wp:inline distT="0" distB="0" distL="114300" distR="114300">
            <wp:extent cx="3378200" cy="406400"/>
            <wp:effectExtent l="0" t="0" r="0" b="0"/>
            <wp:docPr id="8" name="图片 8" descr="屏幕快照 2019-05-12 下午6.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9-05-12 下午6.07.59"/>
                    <pic:cNvPicPr>
                      <a:picLocks noChangeAspect="1"/>
                    </pic:cNvPicPr>
                  </pic:nvPicPr>
                  <pic:blipFill>
                    <a:blip r:embed="rId9"/>
                    <a:stretch>
                      <a:fillRect/>
                    </a:stretch>
                  </pic:blipFill>
                  <pic:spPr>
                    <a:xfrm>
                      <a:off x="0" y="0"/>
                      <a:ext cx="3378200" cy="406400"/>
                    </a:xfrm>
                    <a:prstGeom prst="rect">
                      <a:avLst/>
                    </a:prstGeom>
                  </pic:spPr>
                </pic:pic>
              </a:graphicData>
            </a:graphic>
          </wp:inline>
        </w:drawing>
      </w:r>
    </w:p>
    <w:p>
      <w:pPr>
        <w:numPr>
          <w:numId w:val="0"/>
        </w:numPr>
        <w:rPr>
          <w:sz w:val="24"/>
          <w:szCs w:val="24"/>
        </w:rPr>
      </w:pPr>
      <w:r>
        <w:rPr>
          <w:sz w:val="24"/>
          <w:szCs w:val="24"/>
        </w:rPr>
        <w:t>开操作与闭操作与二值形态学相同</w:t>
      </w:r>
    </w:p>
    <w:p>
      <w:pPr>
        <w:numPr>
          <w:numId w:val="0"/>
        </w:numPr>
        <w:rPr>
          <w:sz w:val="24"/>
          <w:szCs w:val="24"/>
        </w:rPr>
      </w:pPr>
    </w:p>
    <w:p>
      <w:pPr>
        <w:numPr>
          <w:numId w:val="0"/>
        </w:numPr>
        <w:rPr>
          <w:rFonts w:hint="eastAsia"/>
          <w:sz w:val="24"/>
          <w:szCs w:val="24"/>
        </w:rPr>
      </w:pPr>
      <w:r>
        <w:rPr>
          <w:sz w:val="24"/>
          <w:szCs w:val="24"/>
        </w:rPr>
        <w:t>形态学平滑：</w:t>
      </w:r>
      <w:r>
        <w:rPr>
          <w:rFonts w:hint="eastAsia"/>
          <w:sz w:val="24"/>
          <w:szCs w:val="24"/>
        </w:rPr>
        <w:t>因为开操作抑制比结构元小的亮细节，而闭操作抑制暗细节，所以它们常常以形态滤波的形式结合起来平滑图像和去除噪声。</w:t>
      </w:r>
    </w:p>
    <w:p>
      <w:pPr>
        <w:numPr>
          <w:numId w:val="0"/>
        </w:numPr>
        <w:rPr>
          <w:sz w:val="24"/>
          <w:szCs w:val="24"/>
        </w:rPr>
      </w:pPr>
      <w:r>
        <w:rPr>
          <w:rFonts w:hint="eastAsia"/>
          <w:sz w:val="24"/>
          <w:szCs w:val="24"/>
        </w:rPr>
        <w:t xml:space="preserve"> </w:t>
      </w:r>
    </w:p>
    <w:p>
      <w:pPr>
        <w:numPr>
          <w:numId w:val="0"/>
        </w:numPr>
        <w:rPr>
          <w:rFonts w:hint="default"/>
          <w:sz w:val="24"/>
          <w:szCs w:val="24"/>
        </w:rPr>
      </w:pPr>
      <w:r>
        <w:rPr>
          <w:b/>
          <w:bCs/>
          <w:sz w:val="24"/>
          <w:szCs w:val="24"/>
        </w:rPr>
        <w:t>顶帽变换</w:t>
      </w:r>
      <w:r>
        <w:rPr>
          <w:sz w:val="24"/>
          <w:szCs w:val="24"/>
        </w:rPr>
        <w:t>：原图</w:t>
      </w:r>
      <w:r>
        <w:rPr>
          <w:rFonts w:hint="eastAsia"/>
          <w:sz w:val="24"/>
          <w:szCs w:val="24"/>
        </w:rPr>
        <w:t>减去其开操作</w:t>
      </w:r>
      <w:r>
        <w:rPr>
          <w:rFonts w:hint="default"/>
          <w:sz w:val="24"/>
          <w:szCs w:val="24"/>
        </w:rPr>
        <w:t>（用较大的结构元去掉较小较亮的前景），用于暗背景上的亮物体</w:t>
      </w:r>
    </w:p>
    <w:p>
      <w:pPr>
        <w:numPr>
          <w:numId w:val="0"/>
        </w:numPr>
        <w:rPr>
          <w:rFonts w:hint="default"/>
          <w:sz w:val="24"/>
          <w:szCs w:val="24"/>
        </w:rPr>
      </w:pPr>
    </w:p>
    <w:p>
      <w:pPr>
        <w:numPr>
          <w:numId w:val="0"/>
        </w:numPr>
        <w:rPr>
          <w:rFonts w:hint="default"/>
          <w:sz w:val="24"/>
          <w:szCs w:val="24"/>
        </w:rPr>
      </w:pPr>
      <w:r>
        <w:rPr>
          <w:rFonts w:hint="default"/>
          <w:b/>
          <w:bCs/>
          <w:sz w:val="24"/>
          <w:szCs w:val="24"/>
        </w:rPr>
        <w:t>粒度测定：</w:t>
      </w:r>
      <w:r>
        <w:rPr>
          <w:rFonts w:hint="default"/>
          <w:sz w:val="24"/>
          <w:szCs w:val="24"/>
        </w:rPr>
        <w:t>对于比背景亮且具有规则形状的颗粒，该方法由使用逐渐增大的结构元对图像执行开操作组成。</w:t>
      </w:r>
    </w:p>
    <w:p>
      <w:pPr>
        <w:numPr>
          <w:numId w:val="0"/>
        </w:numPr>
        <w:rPr>
          <w:rFonts w:hint="default"/>
          <w:sz w:val="24"/>
          <w:szCs w:val="24"/>
        </w:rPr>
      </w:pPr>
      <w:r>
        <w:rPr>
          <w:rFonts w:hint="default"/>
          <w:sz w:val="24"/>
          <w:szCs w:val="24"/>
        </w:rPr>
        <w:t>基本概念是，某个特殊尺寸的开操作应会对包含类似尺寸的颗粒的输入图像的区域产生最大的效果。对于每次开操作，计算该开操作中像素值的和。该和有时称为表面区域，它会随着结构元的增大而减小，因为开操作会降低亮特征的灰度</w:t>
      </w:r>
    </w:p>
    <w:p>
      <w:pPr>
        <w:numPr>
          <w:numId w:val="0"/>
        </w:numPr>
        <w:rPr>
          <w:rFonts w:hint="default"/>
          <w:sz w:val="24"/>
          <w:szCs w:val="24"/>
        </w:rPr>
      </w:pPr>
    </w:p>
    <w:p>
      <w:pPr>
        <w:numPr>
          <w:numId w:val="0"/>
        </w:numPr>
        <w:rPr>
          <w:rFonts w:hint="default"/>
          <w:sz w:val="24"/>
          <w:szCs w:val="24"/>
        </w:rPr>
      </w:pPr>
      <w:r>
        <w:rPr>
          <w:rFonts w:hint="default"/>
          <w:b/>
          <w:bCs/>
          <w:sz w:val="24"/>
          <w:szCs w:val="24"/>
        </w:rPr>
        <w:t>纹理分割：</w:t>
      </w:r>
      <w:r>
        <w:rPr>
          <w:rFonts w:hint="default"/>
          <w:sz w:val="24"/>
          <w:szCs w:val="24"/>
        </w:rPr>
        <w:t>目的是以纹理内容为基础找到两个区域的边界</w:t>
      </w:r>
    </w:p>
    <w:p>
      <w:pPr>
        <w:numPr>
          <w:ilvl w:val="0"/>
          <w:numId w:val="2"/>
        </w:numPr>
        <w:rPr>
          <w:rFonts w:hint="default"/>
          <w:sz w:val="24"/>
          <w:szCs w:val="24"/>
        </w:rPr>
      </w:pPr>
      <w:r>
        <w:rPr>
          <w:rFonts w:hint="default"/>
          <w:sz w:val="24"/>
          <w:szCs w:val="24"/>
        </w:rPr>
        <w:t>对图执行闭操作后删除了小斑点</w:t>
      </w:r>
      <w:r>
        <w:rPr>
          <w:rFonts w:hint="default"/>
          <w:sz w:val="24"/>
          <w:szCs w:val="24"/>
        </w:rPr>
        <w:tab/>
        <w:t xml:space="preserve"> 2. 执行开操作后删除了大斑点间的亮间隔区域</w:t>
      </w:r>
      <w:r>
        <w:rPr>
          <w:rFonts w:hint="default"/>
          <w:sz w:val="24"/>
          <w:szCs w:val="24"/>
        </w:rPr>
        <w:tab/>
        <w:t>3. 对图像执行形态学梯度操作，得到两个区域的边界</w:t>
      </w:r>
      <w:r>
        <w:rPr>
          <w:rFonts w:hint="default"/>
          <w:sz w:val="24"/>
          <w:szCs w:val="24"/>
        </w:rPr>
        <w:tab/>
        <w:t>4. 将边界叠加到原图像上</w:t>
      </w: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b/>
          <w:bCs/>
          <w:sz w:val="24"/>
          <w:szCs w:val="24"/>
        </w:rPr>
      </w:pPr>
      <w:bookmarkStart w:id="0" w:name="_GoBack"/>
      <w:r>
        <w:rPr>
          <w:rFonts w:hint="default"/>
          <w:b/>
          <w:bCs/>
          <w:sz w:val="24"/>
          <w:szCs w:val="24"/>
        </w:rPr>
        <w:t>二．实验结果</w:t>
      </w:r>
    </w:p>
    <w:p>
      <w:pPr>
        <w:widowControl w:val="0"/>
        <w:numPr>
          <w:ilvl w:val="0"/>
          <w:numId w:val="3"/>
        </w:numPr>
        <w:jc w:val="both"/>
        <w:rPr>
          <w:rFonts w:hint="default"/>
          <w:b/>
          <w:bCs/>
          <w:sz w:val="24"/>
          <w:szCs w:val="24"/>
        </w:rPr>
      </w:pPr>
      <w:r>
        <w:rPr>
          <w:rFonts w:hint="default"/>
          <w:b/>
          <w:bCs/>
          <w:sz w:val="24"/>
          <w:szCs w:val="24"/>
        </w:rPr>
        <w:t>长字符提取</w:t>
      </w:r>
    </w:p>
    <w:bookmarkEnd w:id="0"/>
    <w:p>
      <w:pPr>
        <w:widowControl w:val="0"/>
        <w:numPr>
          <w:numId w:val="0"/>
        </w:numPr>
        <w:jc w:val="both"/>
        <w:rPr>
          <w:rFonts w:hint="default"/>
          <w:sz w:val="24"/>
          <w:szCs w:val="24"/>
        </w:rPr>
      </w:pPr>
      <w:r>
        <w:rPr>
          <w:rFonts w:hint="default"/>
          <w:sz w:val="24"/>
          <w:szCs w:val="24"/>
        </w:rPr>
        <w:drawing>
          <wp:inline distT="0" distB="0" distL="114300" distR="114300">
            <wp:extent cx="4918710" cy="2731135"/>
            <wp:effectExtent l="0" t="0" r="8890" b="12065"/>
            <wp:docPr id="9" name="图片 9" descr="长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长字符"/>
                    <pic:cNvPicPr>
                      <a:picLocks noChangeAspect="1"/>
                    </pic:cNvPicPr>
                  </pic:nvPicPr>
                  <pic:blipFill>
                    <a:blip r:embed="rId10"/>
                    <a:srcRect t="12867" r="408" b="13411"/>
                    <a:stretch>
                      <a:fillRect/>
                    </a:stretch>
                  </pic:blipFill>
                  <pic:spPr>
                    <a:xfrm>
                      <a:off x="0" y="0"/>
                      <a:ext cx="4918710" cy="2731135"/>
                    </a:xfrm>
                    <a:prstGeom prst="rect">
                      <a:avLst/>
                    </a:prstGeom>
                  </pic:spPr>
                </pic:pic>
              </a:graphicData>
            </a:graphic>
          </wp:inline>
        </w:drawing>
      </w:r>
    </w:p>
    <w:p>
      <w:pPr>
        <w:widowControl w:val="0"/>
        <w:numPr>
          <w:numId w:val="0"/>
        </w:numPr>
        <w:jc w:val="both"/>
        <w:rPr>
          <w:rFonts w:hint="default"/>
          <w:sz w:val="24"/>
          <w:szCs w:val="24"/>
        </w:rPr>
      </w:pPr>
      <w:r>
        <w:rPr>
          <w:rFonts w:hint="default"/>
          <w:sz w:val="24"/>
          <w:szCs w:val="24"/>
        </w:rPr>
        <w:t>可以看到，用较长的结构元进行腐蚀可以只保留一些属于长字符的点，用相同的结构元开操作可以提取出属于这些字符的长竖线。而以原图为模版进行重建开操作，可以得到这些字符。</w:t>
      </w:r>
    </w:p>
    <w:p>
      <w:pPr>
        <w:widowControl w:val="0"/>
        <w:numPr>
          <w:numId w:val="0"/>
        </w:numPr>
        <w:jc w:val="both"/>
        <w:rPr>
          <w:rFonts w:hint="default"/>
          <w:sz w:val="24"/>
          <w:szCs w:val="24"/>
        </w:rPr>
      </w:pPr>
    </w:p>
    <w:p>
      <w:pPr>
        <w:widowControl w:val="0"/>
        <w:numPr>
          <w:ilvl w:val="0"/>
          <w:numId w:val="3"/>
        </w:numPr>
        <w:jc w:val="both"/>
        <w:rPr>
          <w:rFonts w:hint="default"/>
          <w:b/>
          <w:bCs/>
          <w:sz w:val="24"/>
          <w:szCs w:val="24"/>
        </w:rPr>
      </w:pPr>
      <w:r>
        <w:rPr>
          <w:rFonts w:hint="default"/>
          <w:b/>
          <w:bCs/>
          <w:sz w:val="24"/>
          <w:szCs w:val="24"/>
        </w:rPr>
        <w:t>空洞填充</w:t>
      </w:r>
    </w:p>
    <w:p>
      <w:pPr>
        <w:widowControl w:val="0"/>
        <w:numPr>
          <w:numId w:val="0"/>
        </w:numPr>
        <w:jc w:val="both"/>
        <w:rPr>
          <w:rFonts w:hint="default"/>
          <w:sz w:val="24"/>
          <w:szCs w:val="24"/>
        </w:rPr>
      </w:pPr>
      <w:r>
        <w:rPr>
          <w:rFonts w:hint="default"/>
          <w:sz w:val="24"/>
          <w:szCs w:val="24"/>
        </w:rPr>
        <w:drawing>
          <wp:inline distT="0" distB="0" distL="114300" distR="114300">
            <wp:extent cx="5262245" cy="2980055"/>
            <wp:effectExtent l="0" t="0" r="20955" b="17145"/>
            <wp:docPr id="10" name="图片 10" descr="空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空洞"/>
                    <pic:cNvPicPr>
                      <a:picLocks noChangeAspect="1"/>
                    </pic:cNvPicPr>
                  </pic:nvPicPr>
                  <pic:blipFill>
                    <a:blip r:embed="rId11"/>
                    <a:srcRect t="12470" b="12019"/>
                    <a:stretch>
                      <a:fillRect/>
                    </a:stretch>
                  </pic:blipFill>
                  <pic:spPr>
                    <a:xfrm>
                      <a:off x="0" y="0"/>
                      <a:ext cx="5262245" cy="2980055"/>
                    </a:xfrm>
                    <a:prstGeom prst="rect">
                      <a:avLst/>
                    </a:prstGeom>
                  </pic:spPr>
                </pic:pic>
              </a:graphicData>
            </a:graphic>
          </wp:inline>
        </w:drawing>
      </w:r>
    </w:p>
    <w:p>
      <w:pPr>
        <w:widowControl w:val="0"/>
        <w:numPr>
          <w:numId w:val="0"/>
        </w:numPr>
        <w:jc w:val="both"/>
        <w:rPr>
          <w:rFonts w:hint="default"/>
          <w:sz w:val="24"/>
          <w:szCs w:val="24"/>
        </w:rPr>
      </w:pPr>
      <w:r>
        <w:rPr>
          <w:rFonts w:hint="default"/>
          <w:sz w:val="24"/>
          <w:szCs w:val="24"/>
        </w:rPr>
        <w:t>可以看到，被字符完全包围的孔洞被填充了，而留了一点空隙的没有被填充，因为膨胀没有被阻挡。</w:t>
      </w: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ilvl w:val="0"/>
          <w:numId w:val="3"/>
        </w:numPr>
        <w:jc w:val="both"/>
        <w:rPr>
          <w:rFonts w:hint="default"/>
          <w:b/>
          <w:bCs/>
          <w:sz w:val="24"/>
          <w:szCs w:val="24"/>
        </w:rPr>
      </w:pPr>
      <w:r>
        <w:rPr>
          <w:rFonts w:hint="default"/>
          <w:b/>
          <w:bCs/>
          <w:sz w:val="24"/>
          <w:szCs w:val="24"/>
        </w:rPr>
        <w:t>边界清除</w:t>
      </w:r>
    </w:p>
    <w:p>
      <w:pPr>
        <w:widowControl w:val="0"/>
        <w:numPr>
          <w:numId w:val="0"/>
        </w:numPr>
        <w:jc w:val="both"/>
        <w:rPr>
          <w:rFonts w:hint="default"/>
          <w:sz w:val="24"/>
          <w:szCs w:val="24"/>
        </w:rPr>
      </w:pPr>
      <w:r>
        <w:rPr>
          <w:rFonts w:hint="default"/>
          <w:sz w:val="24"/>
          <w:szCs w:val="24"/>
        </w:rPr>
        <w:drawing>
          <wp:inline distT="0" distB="0" distL="114300" distR="114300">
            <wp:extent cx="5262245" cy="3535680"/>
            <wp:effectExtent l="0" t="0" r="20955" b="20320"/>
            <wp:docPr id="11" name="图片 11" descr="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边界"/>
                    <pic:cNvPicPr>
                      <a:picLocks noChangeAspect="1"/>
                    </pic:cNvPicPr>
                  </pic:nvPicPr>
                  <pic:blipFill>
                    <a:blip r:embed="rId12"/>
                    <a:srcRect t="5213" b="5197"/>
                    <a:stretch>
                      <a:fillRect/>
                    </a:stretch>
                  </pic:blipFill>
                  <pic:spPr>
                    <a:xfrm>
                      <a:off x="0" y="0"/>
                      <a:ext cx="5262245" cy="3535680"/>
                    </a:xfrm>
                    <a:prstGeom prst="rect">
                      <a:avLst/>
                    </a:prstGeom>
                  </pic:spPr>
                </pic:pic>
              </a:graphicData>
            </a:graphic>
          </wp:inline>
        </w:drawing>
      </w:r>
    </w:p>
    <w:p>
      <w:pPr>
        <w:widowControl w:val="0"/>
        <w:numPr>
          <w:numId w:val="0"/>
        </w:numPr>
        <w:jc w:val="both"/>
        <w:rPr>
          <w:rFonts w:hint="default"/>
          <w:sz w:val="24"/>
          <w:szCs w:val="24"/>
        </w:rPr>
      </w:pPr>
      <w:r>
        <w:rPr>
          <w:rFonts w:hint="default"/>
          <w:sz w:val="24"/>
          <w:szCs w:val="24"/>
        </w:rPr>
        <w:t>可以看到，对接触边界对点进行膨胀重建能够回复边界对字符，拿原图减去这些边界的字符即得到边界清除的结果。</w:t>
      </w:r>
    </w:p>
    <w:p>
      <w:pPr>
        <w:widowControl w:val="0"/>
        <w:numPr>
          <w:numId w:val="0"/>
        </w:numPr>
        <w:jc w:val="both"/>
        <w:rPr>
          <w:rFonts w:hint="default"/>
          <w:sz w:val="24"/>
          <w:szCs w:val="24"/>
        </w:rPr>
      </w:pPr>
    </w:p>
    <w:p>
      <w:pPr>
        <w:widowControl w:val="0"/>
        <w:numPr>
          <w:ilvl w:val="0"/>
          <w:numId w:val="3"/>
        </w:numPr>
        <w:jc w:val="both"/>
        <w:rPr>
          <w:rFonts w:hint="default"/>
          <w:b/>
          <w:bCs/>
          <w:sz w:val="24"/>
          <w:szCs w:val="24"/>
        </w:rPr>
      </w:pPr>
      <w:r>
        <w:rPr>
          <w:rFonts w:hint="default"/>
          <w:b/>
          <w:bCs/>
          <w:sz w:val="24"/>
          <w:szCs w:val="24"/>
        </w:rPr>
        <w:t>顶帽变换</w:t>
      </w:r>
    </w:p>
    <w:p>
      <w:pPr>
        <w:widowControl w:val="0"/>
        <w:numPr>
          <w:numId w:val="0"/>
        </w:numPr>
        <w:jc w:val="both"/>
        <w:rPr>
          <w:rFonts w:hint="default"/>
          <w:sz w:val="24"/>
          <w:szCs w:val="24"/>
        </w:rPr>
      </w:pPr>
      <w:r>
        <w:rPr>
          <w:rFonts w:hint="default"/>
          <w:sz w:val="24"/>
          <w:szCs w:val="24"/>
        </w:rPr>
        <w:drawing>
          <wp:inline distT="0" distB="0" distL="114300" distR="114300">
            <wp:extent cx="5262245" cy="2962910"/>
            <wp:effectExtent l="0" t="0" r="20955" b="8890"/>
            <wp:docPr id="12" name="图片 12" descr="顶帽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顶帽变换"/>
                    <pic:cNvPicPr>
                      <a:picLocks noChangeAspect="1"/>
                    </pic:cNvPicPr>
                  </pic:nvPicPr>
                  <pic:blipFill>
                    <a:blip r:embed="rId13"/>
                    <a:srcRect t="7960" b="9689"/>
                    <a:stretch>
                      <a:fillRect/>
                    </a:stretch>
                  </pic:blipFill>
                  <pic:spPr>
                    <a:xfrm>
                      <a:off x="0" y="0"/>
                      <a:ext cx="5262245" cy="2962910"/>
                    </a:xfrm>
                    <a:prstGeom prst="rect">
                      <a:avLst/>
                    </a:prstGeom>
                  </pic:spPr>
                </pic:pic>
              </a:graphicData>
            </a:graphic>
          </wp:inline>
        </w:drawing>
      </w:r>
    </w:p>
    <w:p>
      <w:pPr>
        <w:widowControl w:val="0"/>
        <w:numPr>
          <w:numId w:val="0"/>
        </w:numPr>
        <w:jc w:val="both"/>
        <w:rPr>
          <w:rFonts w:hint="default"/>
          <w:sz w:val="24"/>
          <w:szCs w:val="24"/>
        </w:rPr>
      </w:pPr>
      <w:r>
        <w:rPr>
          <w:rFonts w:hint="default"/>
          <w:sz w:val="24"/>
          <w:szCs w:val="24"/>
        </w:rPr>
        <w:t>如图，之间用原图进行阈值处理会把较亮的地区的背景当作前景，较暗的前景当作背景。用较大结构元进行开操作会近似的去掉前景，得到只与不均匀的光照有关的背景。用原图减去该背景后不均匀的光照被去除，此时进行阈值处理得到比较完美的结果。</w:t>
      </w:r>
    </w:p>
    <w:p>
      <w:pPr>
        <w:widowControl w:val="0"/>
        <w:numPr>
          <w:ilvl w:val="0"/>
          <w:numId w:val="3"/>
        </w:numPr>
        <w:jc w:val="both"/>
        <w:rPr>
          <w:rFonts w:hint="default"/>
          <w:b/>
          <w:bCs/>
          <w:sz w:val="24"/>
          <w:szCs w:val="24"/>
        </w:rPr>
      </w:pPr>
      <w:r>
        <w:rPr>
          <w:rFonts w:hint="default"/>
          <w:b/>
          <w:bCs/>
          <w:sz w:val="24"/>
          <w:szCs w:val="24"/>
        </w:rPr>
        <w:t>粒度测定</w:t>
      </w:r>
    </w:p>
    <w:p>
      <w:pPr>
        <w:widowControl w:val="0"/>
        <w:numPr>
          <w:numId w:val="0"/>
        </w:numPr>
        <w:jc w:val="both"/>
        <w:rPr>
          <w:rFonts w:hint="default"/>
          <w:sz w:val="24"/>
          <w:szCs w:val="24"/>
        </w:rPr>
      </w:pPr>
      <w:r>
        <w:rPr>
          <w:rFonts w:hint="default"/>
          <w:sz w:val="24"/>
          <w:szCs w:val="24"/>
        </w:rPr>
        <w:drawing>
          <wp:inline distT="0" distB="0" distL="114300" distR="114300">
            <wp:extent cx="5262245" cy="3088005"/>
            <wp:effectExtent l="0" t="0" r="20955" b="10795"/>
            <wp:docPr id="13" name="图片 13" descr="粒度 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粒度 圆"/>
                    <pic:cNvPicPr>
                      <a:picLocks noChangeAspect="1"/>
                    </pic:cNvPicPr>
                  </pic:nvPicPr>
                  <pic:blipFill>
                    <a:blip r:embed="rId14"/>
                    <a:srcRect t="10877" b="10877"/>
                    <a:stretch>
                      <a:fillRect/>
                    </a:stretch>
                  </pic:blipFill>
                  <pic:spPr>
                    <a:xfrm>
                      <a:off x="0" y="0"/>
                      <a:ext cx="5262245" cy="3088005"/>
                    </a:xfrm>
                    <a:prstGeom prst="rect">
                      <a:avLst/>
                    </a:prstGeom>
                  </pic:spPr>
                </pic:pic>
              </a:graphicData>
            </a:graphic>
          </wp:inline>
        </w:drawing>
      </w:r>
    </w:p>
    <w:p>
      <w:pPr>
        <w:widowControl w:val="0"/>
        <w:numPr>
          <w:numId w:val="0"/>
        </w:numPr>
        <w:jc w:val="both"/>
        <w:rPr>
          <w:rFonts w:hint="default"/>
          <w:sz w:val="24"/>
          <w:szCs w:val="24"/>
        </w:rPr>
      </w:pPr>
      <w:r>
        <w:rPr>
          <w:rFonts w:hint="default"/>
          <w:sz w:val="24"/>
          <w:szCs w:val="24"/>
        </w:rPr>
        <w:t>上图分别是：原图；形态学平滑后的图；用半径为10，20，25，30的圆形结构元进行开操作后的结果。可以发现这些开操作依次去除了小于它们半径的亮圆，图像的平均亮度越来越小。</w:t>
      </w:r>
    </w:p>
    <w:p>
      <w:pPr>
        <w:widowControl w:val="0"/>
        <w:numPr>
          <w:numId w:val="0"/>
        </w:numPr>
        <w:jc w:val="both"/>
        <w:rPr>
          <w:rFonts w:hint="default"/>
          <w:sz w:val="24"/>
          <w:szCs w:val="24"/>
        </w:rPr>
      </w:pPr>
      <w:r>
        <w:rPr>
          <w:rFonts w:hint="default"/>
          <w:sz w:val="24"/>
          <w:szCs w:val="24"/>
        </w:rPr>
        <w:drawing>
          <wp:inline distT="0" distB="0" distL="114300" distR="114300">
            <wp:extent cx="4081780" cy="3061335"/>
            <wp:effectExtent l="0" t="0" r="7620" b="12065"/>
            <wp:docPr id="14" name="图片 14" descr="粒度统计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粒度统计圆"/>
                    <pic:cNvPicPr>
                      <a:picLocks noChangeAspect="1"/>
                    </pic:cNvPicPr>
                  </pic:nvPicPr>
                  <pic:blipFill>
                    <a:blip r:embed="rId15"/>
                    <a:stretch>
                      <a:fillRect/>
                    </a:stretch>
                  </pic:blipFill>
                  <pic:spPr>
                    <a:xfrm>
                      <a:off x="0" y="0"/>
                      <a:ext cx="4081780" cy="3061335"/>
                    </a:xfrm>
                    <a:prstGeom prst="rect">
                      <a:avLst/>
                    </a:prstGeom>
                  </pic:spPr>
                </pic:pic>
              </a:graphicData>
            </a:graphic>
          </wp:inline>
        </w:drawing>
      </w:r>
    </w:p>
    <w:p>
      <w:pPr>
        <w:widowControl w:val="0"/>
        <w:numPr>
          <w:numId w:val="0"/>
        </w:numPr>
        <w:jc w:val="both"/>
        <w:rPr>
          <w:rFonts w:hint="default"/>
          <w:sz w:val="24"/>
          <w:szCs w:val="24"/>
        </w:rPr>
      </w:pPr>
      <w:r>
        <w:rPr>
          <w:rFonts w:hint="default"/>
          <w:sz w:val="24"/>
          <w:szCs w:val="24"/>
        </w:rPr>
        <w:t>上图是对每层减小的亮度随结构元半径变化的统计结果。在19，29附近有两个峰值，说明主要的两种半径分布在这两处。</w:t>
      </w: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r>
        <w:rPr>
          <w:rFonts w:hint="default"/>
          <w:sz w:val="24"/>
          <w:szCs w:val="24"/>
        </w:rPr>
        <w:t>因为一开始写的结构元只能是矩形，所以</w:t>
      </w:r>
      <w:r>
        <w:rPr>
          <w:rFonts w:hint="default"/>
          <w:b/>
          <w:bCs/>
          <w:sz w:val="24"/>
          <w:szCs w:val="24"/>
        </w:rPr>
        <w:t>先用矩形进行了实验</w:t>
      </w:r>
      <w:r>
        <w:rPr>
          <w:rFonts w:hint="default"/>
          <w:sz w:val="24"/>
          <w:szCs w:val="24"/>
        </w:rPr>
        <w:t>，得到了相似但是较差的结果。</w:t>
      </w:r>
    </w:p>
    <w:p>
      <w:pPr>
        <w:widowControl w:val="0"/>
        <w:numPr>
          <w:numId w:val="0"/>
        </w:numPr>
        <w:jc w:val="both"/>
        <w:rPr>
          <w:rFonts w:hint="default"/>
          <w:sz w:val="24"/>
          <w:szCs w:val="24"/>
        </w:rPr>
      </w:pPr>
      <w:r>
        <w:rPr>
          <w:rFonts w:hint="default"/>
          <w:sz w:val="24"/>
          <w:szCs w:val="24"/>
        </w:rPr>
        <w:t>对半径大于结构元的亮圆的结构没有很好的保留，峰值也没有那么明显。</w:t>
      </w:r>
    </w:p>
    <w:p>
      <w:pPr>
        <w:widowControl w:val="0"/>
        <w:numPr>
          <w:numId w:val="0"/>
        </w:numPr>
        <w:jc w:val="both"/>
        <w:rPr>
          <w:rFonts w:hint="default"/>
          <w:sz w:val="24"/>
          <w:szCs w:val="24"/>
        </w:rPr>
      </w:pPr>
      <w:r>
        <w:rPr>
          <w:rFonts w:hint="default"/>
          <w:sz w:val="24"/>
          <w:szCs w:val="24"/>
        </w:rPr>
        <w:drawing>
          <wp:inline distT="0" distB="0" distL="114300" distR="114300">
            <wp:extent cx="4556125" cy="3416935"/>
            <wp:effectExtent l="0" t="0" r="15875" b="12065"/>
            <wp:docPr id="15" name="图片 15" descr="粒度测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粒度测定"/>
                    <pic:cNvPicPr>
                      <a:picLocks noChangeAspect="1"/>
                    </pic:cNvPicPr>
                  </pic:nvPicPr>
                  <pic:blipFill>
                    <a:blip r:embed="rId16"/>
                    <a:stretch>
                      <a:fillRect/>
                    </a:stretch>
                  </pic:blipFill>
                  <pic:spPr>
                    <a:xfrm>
                      <a:off x="0" y="0"/>
                      <a:ext cx="4556125" cy="3416935"/>
                    </a:xfrm>
                    <a:prstGeom prst="rect">
                      <a:avLst/>
                    </a:prstGeom>
                  </pic:spPr>
                </pic:pic>
              </a:graphicData>
            </a:graphic>
          </wp:inline>
        </w:drawing>
      </w:r>
    </w:p>
    <w:p>
      <w:pPr>
        <w:widowControl w:val="0"/>
        <w:numPr>
          <w:numId w:val="0"/>
        </w:numPr>
        <w:jc w:val="both"/>
        <w:rPr>
          <w:rFonts w:hint="default"/>
          <w:sz w:val="24"/>
          <w:szCs w:val="24"/>
        </w:rPr>
      </w:pPr>
      <w:r>
        <w:rPr>
          <w:rFonts w:hint="default"/>
          <w:sz w:val="24"/>
          <w:szCs w:val="24"/>
        </w:rPr>
        <w:drawing>
          <wp:inline distT="0" distB="0" distL="114300" distR="114300">
            <wp:extent cx="4251325" cy="3188335"/>
            <wp:effectExtent l="0" t="0" r="15875" b="12065"/>
            <wp:docPr id="16" name="图片 16" descr="粒度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粒度统计"/>
                    <pic:cNvPicPr>
                      <a:picLocks noChangeAspect="1"/>
                    </pic:cNvPicPr>
                  </pic:nvPicPr>
                  <pic:blipFill>
                    <a:blip r:embed="rId17"/>
                    <a:stretch>
                      <a:fillRect/>
                    </a:stretch>
                  </pic:blipFill>
                  <pic:spPr>
                    <a:xfrm>
                      <a:off x="0" y="0"/>
                      <a:ext cx="4251325" cy="3188335"/>
                    </a:xfrm>
                    <a:prstGeom prst="rect">
                      <a:avLst/>
                    </a:prstGeom>
                  </pic:spPr>
                </pic:pic>
              </a:graphicData>
            </a:graphic>
          </wp:inline>
        </w:drawing>
      </w: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numId w:val="0"/>
        </w:numPr>
        <w:jc w:val="both"/>
        <w:rPr>
          <w:rFonts w:hint="default"/>
          <w:sz w:val="24"/>
          <w:szCs w:val="24"/>
        </w:rPr>
      </w:pPr>
    </w:p>
    <w:p>
      <w:pPr>
        <w:widowControl w:val="0"/>
        <w:numPr>
          <w:ilvl w:val="0"/>
          <w:numId w:val="3"/>
        </w:numPr>
        <w:jc w:val="both"/>
        <w:rPr>
          <w:rFonts w:hint="default"/>
          <w:b/>
          <w:bCs/>
          <w:sz w:val="24"/>
          <w:szCs w:val="24"/>
        </w:rPr>
      </w:pPr>
      <w:r>
        <w:rPr>
          <w:rFonts w:hint="default"/>
          <w:b/>
          <w:bCs/>
          <w:sz w:val="24"/>
          <w:szCs w:val="24"/>
        </w:rPr>
        <w:t>纹理分割</w:t>
      </w:r>
    </w:p>
    <w:p>
      <w:pPr>
        <w:widowControl w:val="0"/>
        <w:numPr>
          <w:numId w:val="0"/>
        </w:numPr>
        <w:jc w:val="both"/>
        <w:rPr>
          <w:rFonts w:hint="default"/>
          <w:sz w:val="24"/>
          <w:szCs w:val="24"/>
        </w:rPr>
      </w:pPr>
      <w:r>
        <w:rPr>
          <w:rFonts w:hint="default"/>
          <w:sz w:val="24"/>
          <w:szCs w:val="24"/>
        </w:rPr>
        <w:drawing>
          <wp:inline distT="0" distB="0" distL="114300" distR="114300">
            <wp:extent cx="5262245" cy="3946525"/>
            <wp:effectExtent l="0" t="0" r="20955" b="15875"/>
            <wp:docPr id="17" name="图片 17" descr="纹理分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纹理分割"/>
                    <pic:cNvPicPr>
                      <a:picLocks noChangeAspect="1"/>
                    </pic:cNvPicPr>
                  </pic:nvPicPr>
                  <pic:blipFill>
                    <a:blip r:embed="rId18"/>
                    <a:stretch>
                      <a:fillRect/>
                    </a:stretch>
                  </pic:blipFill>
                  <pic:spPr>
                    <a:xfrm>
                      <a:off x="0" y="0"/>
                      <a:ext cx="5262245" cy="3946525"/>
                    </a:xfrm>
                    <a:prstGeom prst="rect">
                      <a:avLst/>
                    </a:prstGeom>
                  </pic:spPr>
                </pic:pic>
              </a:graphicData>
            </a:graphic>
          </wp:inline>
        </w:drawing>
      </w:r>
    </w:p>
    <w:p>
      <w:pPr>
        <w:widowControl w:val="0"/>
        <w:numPr>
          <w:numId w:val="0"/>
        </w:numPr>
        <w:jc w:val="both"/>
        <w:rPr>
          <w:rFonts w:hint="default"/>
          <w:sz w:val="24"/>
          <w:szCs w:val="24"/>
        </w:rPr>
      </w:pPr>
      <w:r>
        <w:rPr>
          <w:rFonts w:hint="default"/>
          <w:sz w:val="24"/>
          <w:szCs w:val="24"/>
        </w:rPr>
        <w:t>用大于小圆半径的结构元进行闭操作去除了小圆（同时还去除了噪声），再用大于大圆空隙的结构元进行开操作去除了大圆空隙，再判断黑白交界点即得到分界线，叠加在原图得到分界图。</w:t>
      </w:r>
    </w:p>
    <w:p>
      <w:pPr>
        <w:widowControl w:val="0"/>
        <w:numPr>
          <w:numId w:val="0"/>
        </w:numPr>
        <w:jc w:val="both"/>
        <w:rPr>
          <w:rFonts w:hint="default"/>
          <w:sz w:val="24"/>
          <w:szCs w:val="24"/>
        </w:rPr>
      </w:pPr>
    </w:p>
    <w:p>
      <w:pPr>
        <w:widowControl w:val="0"/>
        <w:numPr>
          <w:numId w:val="0"/>
        </w:numPr>
        <w:jc w:val="both"/>
        <w:rPr>
          <w:rFonts w:hint="default"/>
          <w:sz w:val="24"/>
          <w:szCs w:val="24"/>
        </w:rPr>
      </w:pPr>
      <w:r>
        <w:rPr>
          <w:rFonts w:hint="default"/>
          <w:sz w:val="24"/>
          <w:szCs w:val="24"/>
        </w:rPr>
        <w:t>这个实验</w:t>
      </w:r>
      <w:r>
        <w:rPr>
          <w:rFonts w:hint="default"/>
          <w:b/>
          <w:bCs/>
          <w:sz w:val="24"/>
          <w:szCs w:val="24"/>
        </w:rPr>
        <w:t>也用矩形结构元做了</w:t>
      </w:r>
      <w:r>
        <w:rPr>
          <w:rFonts w:hint="default"/>
          <w:sz w:val="24"/>
          <w:szCs w:val="24"/>
        </w:rPr>
        <w:t>，但是出来的大圆都是方形，空隙也变大了，空隙去除变得困难，而且得到的边界也没有完全贴合。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7F4FB"/>
    <w:multiLevelType w:val="singleLevel"/>
    <w:tmpl w:val="5CD7F4FB"/>
    <w:lvl w:ilvl="0" w:tentative="0">
      <w:start w:val="2"/>
      <w:numFmt w:val="decimal"/>
      <w:suff w:val="nothing"/>
      <w:lvlText w:val="%1."/>
      <w:lvlJc w:val="left"/>
    </w:lvl>
  </w:abstractNum>
  <w:abstractNum w:abstractNumId="1">
    <w:nsid w:val="5CD7F6EC"/>
    <w:multiLevelType w:val="singleLevel"/>
    <w:tmpl w:val="5CD7F6EC"/>
    <w:lvl w:ilvl="0" w:tentative="0">
      <w:start w:val="1"/>
      <w:numFmt w:val="decimal"/>
      <w:suff w:val="space"/>
      <w:lvlText w:val="%1."/>
      <w:lvlJc w:val="left"/>
    </w:lvl>
  </w:abstractNum>
  <w:abstractNum w:abstractNumId="2">
    <w:nsid w:val="5CD7F719"/>
    <w:multiLevelType w:val="singleLevel"/>
    <w:tmpl w:val="5CD7F719"/>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BEAFC"/>
    <w:rsid w:val="6E5BEAFC"/>
    <w:rsid w:val="DEFFB96C"/>
    <w:rsid w:val="F7EDD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2019-05-12T17:45:00Z</dcterms:created>
  <dc:creator>janechen</dc:creator>
  <cp:lastModifiedBy>janechen</cp:lastModifiedBy>
  <dcterms:modified xsi:type="dcterms:W3CDTF">2019-05-12T18:46:09Z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