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6C5D4" w14:textId="4D8A7145" w:rsidR="008251EE" w:rsidRDefault="009E4CE1" w:rsidP="00F761DC">
      <w:pPr>
        <w:ind w:right="57"/>
        <w:rPr>
          <w:lang w:val="en-AU"/>
        </w:rPr>
      </w:pPr>
      <w:r>
        <w:rPr>
          <w:lang w:val="en-AU"/>
        </w:rPr>
        <w:t>See the accompanying speadsheet for all the highline data which will be initially loaded into the database.</w:t>
      </w:r>
    </w:p>
    <w:p w14:paraId="53284758" w14:textId="5CC9A917" w:rsidR="009E4CE1" w:rsidRDefault="00181ACE" w:rsidP="00F761DC">
      <w:pPr>
        <w:ind w:right="57"/>
        <w:rPr>
          <w:lang w:val="en-AU"/>
        </w:rPr>
      </w:pPr>
      <w:r>
        <w:rPr>
          <w:lang w:val="en-AU"/>
        </w:rPr>
        <w:t>I have set the spreadsheet out via indentation, so each column can be thought of as the child of the column to the left</w:t>
      </w:r>
      <w:r w:rsidR="00FA4030">
        <w:rPr>
          <w:lang w:val="en-AU"/>
        </w:rPr>
        <w:t xml:space="preserve">. </w:t>
      </w:r>
      <w:r w:rsidR="008B1A59">
        <w:rPr>
          <w:lang w:val="en-AU"/>
        </w:rPr>
        <w:t>See the table below for what each column represents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1A59" w14:paraId="043A5239" w14:textId="77777777" w:rsidTr="008B1A59">
        <w:tc>
          <w:tcPr>
            <w:tcW w:w="4508" w:type="dxa"/>
          </w:tcPr>
          <w:p w14:paraId="32F76698" w14:textId="42AAC452" w:rsidR="008B1A59" w:rsidRDefault="008B1A59" w:rsidP="00F761DC">
            <w:pPr>
              <w:ind w:right="57"/>
              <w:rPr>
                <w:lang w:val="en-AU"/>
              </w:rPr>
            </w:pPr>
            <w:r>
              <w:rPr>
                <w:lang w:val="en-AU"/>
              </w:rPr>
              <w:t>Column</w:t>
            </w:r>
          </w:p>
        </w:tc>
        <w:tc>
          <w:tcPr>
            <w:tcW w:w="4508" w:type="dxa"/>
          </w:tcPr>
          <w:p w14:paraId="5827A6E4" w14:textId="190CAAB6" w:rsidR="008B1A59" w:rsidRDefault="008B1A59" w:rsidP="00F761DC">
            <w:pPr>
              <w:ind w:right="57"/>
              <w:rPr>
                <w:lang w:val="en-AU"/>
              </w:rPr>
            </w:pPr>
            <w:r>
              <w:rPr>
                <w:lang w:val="en-AU"/>
              </w:rPr>
              <w:t>Description</w:t>
            </w:r>
          </w:p>
        </w:tc>
      </w:tr>
      <w:tr w:rsidR="008B1A59" w14:paraId="0F0D8FBA" w14:textId="77777777" w:rsidTr="008B1A59">
        <w:tc>
          <w:tcPr>
            <w:tcW w:w="4508" w:type="dxa"/>
          </w:tcPr>
          <w:p w14:paraId="4C70FC92" w14:textId="15FDCD21" w:rsidR="008B1A59" w:rsidRDefault="008B1A59" w:rsidP="00F761DC">
            <w:pPr>
              <w:ind w:right="57"/>
              <w:rPr>
                <w:lang w:val="en-AU"/>
              </w:rPr>
            </w:pPr>
            <w:r>
              <w:rPr>
                <w:lang w:val="en-AU"/>
              </w:rPr>
              <w:t>A</w:t>
            </w:r>
          </w:p>
        </w:tc>
        <w:tc>
          <w:tcPr>
            <w:tcW w:w="4508" w:type="dxa"/>
          </w:tcPr>
          <w:p w14:paraId="259638CB" w14:textId="4369C630" w:rsidR="008B1A59" w:rsidRDefault="008B1A59" w:rsidP="00F761DC">
            <w:pPr>
              <w:ind w:right="57"/>
              <w:rPr>
                <w:lang w:val="en-AU"/>
              </w:rPr>
            </w:pPr>
            <w:r>
              <w:rPr>
                <w:lang w:val="en-AU"/>
              </w:rPr>
              <w:t>Country</w:t>
            </w:r>
          </w:p>
        </w:tc>
      </w:tr>
      <w:tr w:rsidR="008B1A59" w14:paraId="4D0A8A04" w14:textId="77777777" w:rsidTr="008B1A59">
        <w:tc>
          <w:tcPr>
            <w:tcW w:w="4508" w:type="dxa"/>
          </w:tcPr>
          <w:p w14:paraId="164F8D18" w14:textId="44B329A1" w:rsidR="008B1A59" w:rsidRDefault="008B1A59" w:rsidP="00F761DC">
            <w:pPr>
              <w:ind w:right="57"/>
              <w:rPr>
                <w:lang w:val="en-AU"/>
              </w:rPr>
            </w:pPr>
            <w:r>
              <w:rPr>
                <w:lang w:val="en-AU"/>
              </w:rPr>
              <w:t>B</w:t>
            </w:r>
          </w:p>
        </w:tc>
        <w:tc>
          <w:tcPr>
            <w:tcW w:w="4508" w:type="dxa"/>
          </w:tcPr>
          <w:p w14:paraId="04E47FE1" w14:textId="68886E57" w:rsidR="008B1A59" w:rsidRDefault="00C06DD1" w:rsidP="00F761DC">
            <w:pPr>
              <w:ind w:right="57"/>
              <w:rPr>
                <w:lang w:val="en-AU"/>
              </w:rPr>
            </w:pPr>
            <w:r>
              <w:rPr>
                <w:lang w:val="en-AU"/>
              </w:rPr>
              <w:t>Country Details</w:t>
            </w:r>
          </w:p>
        </w:tc>
      </w:tr>
      <w:tr w:rsidR="008B1A59" w14:paraId="29206F52" w14:textId="77777777" w:rsidTr="008B1A59">
        <w:tc>
          <w:tcPr>
            <w:tcW w:w="4508" w:type="dxa"/>
          </w:tcPr>
          <w:p w14:paraId="285DACE5" w14:textId="2850D9A2" w:rsidR="008B1A59" w:rsidRDefault="008B1A59" w:rsidP="00F761DC">
            <w:pPr>
              <w:ind w:right="57"/>
              <w:rPr>
                <w:lang w:val="en-AU"/>
              </w:rPr>
            </w:pPr>
            <w:r>
              <w:rPr>
                <w:lang w:val="en-AU"/>
              </w:rPr>
              <w:t>C</w:t>
            </w:r>
          </w:p>
        </w:tc>
        <w:tc>
          <w:tcPr>
            <w:tcW w:w="4508" w:type="dxa"/>
          </w:tcPr>
          <w:p w14:paraId="2CBEA72F" w14:textId="129BF035" w:rsidR="008B1A59" w:rsidRDefault="00C06DD1" w:rsidP="00F761DC">
            <w:pPr>
              <w:ind w:right="57"/>
              <w:rPr>
                <w:lang w:val="en-AU"/>
              </w:rPr>
            </w:pPr>
            <w:r>
              <w:rPr>
                <w:lang w:val="en-AU"/>
              </w:rPr>
              <w:t>States</w:t>
            </w:r>
          </w:p>
        </w:tc>
      </w:tr>
      <w:tr w:rsidR="008B1A59" w14:paraId="0F7092F8" w14:textId="77777777" w:rsidTr="008B1A59">
        <w:tc>
          <w:tcPr>
            <w:tcW w:w="4508" w:type="dxa"/>
          </w:tcPr>
          <w:p w14:paraId="5C5B6DEF" w14:textId="40B9F504" w:rsidR="008B1A59" w:rsidRDefault="008B1A59" w:rsidP="00F761DC">
            <w:pPr>
              <w:ind w:right="57"/>
              <w:rPr>
                <w:lang w:val="en-AU"/>
              </w:rPr>
            </w:pPr>
            <w:r>
              <w:rPr>
                <w:lang w:val="en-AU"/>
              </w:rPr>
              <w:t>D</w:t>
            </w:r>
          </w:p>
        </w:tc>
        <w:tc>
          <w:tcPr>
            <w:tcW w:w="4508" w:type="dxa"/>
          </w:tcPr>
          <w:p w14:paraId="3A955F2A" w14:textId="6D2FF75A" w:rsidR="008B1A59" w:rsidRDefault="00C06DD1" w:rsidP="00F761DC">
            <w:pPr>
              <w:ind w:right="57"/>
              <w:rPr>
                <w:lang w:val="en-AU"/>
              </w:rPr>
            </w:pPr>
            <w:r>
              <w:rPr>
                <w:lang w:val="en-AU"/>
              </w:rPr>
              <w:t>State Details</w:t>
            </w:r>
          </w:p>
        </w:tc>
      </w:tr>
      <w:tr w:rsidR="008B1A59" w14:paraId="3D3EB2FC" w14:textId="77777777" w:rsidTr="008B1A59">
        <w:tc>
          <w:tcPr>
            <w:tcW w:w="4508" w:type="dxa"/>
          </w:tcPr>
          <w:p w14:paraId="6CC2FD39" w14:textId="38F97A23" w:rsidR="008B1A59" w:rsidRDefault="008B1A59" w:rsidP="00F761DC">
            <w:pPr>
              <w:ind w:right="57"/>
              <w:rPr>
                <w:lang w:val="en-AU"/>
              </w:rPr>
            </w:pPr>
            <w:r>
              <w:rPr>
                <w:lang w:val="en-AU"/>
              </w:rPr>
              <w:t>E</w:t>
            </w:r>
          </w:p>
        </w:tc>
        <w:tc>
          <w:tcPr>
            <w:tcW w:w="4508" w:type="dxa"/>
          </w:tcPr>
          <w:p w14:paraId="0F795857" w14:textId="7CEDAC25" w:rsidR="008B1A59" w:rsidRDefault="00334883" w:rsidP="00F761DC">
            <w:pPr>
              <w:ind w:right="57"/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8D7017">
              <w:rPr>
                <w:lang w:val="en-AU"/>
              </w:rPr>
              <w:t>egions</w:t>
            </w:r>
          </w:p>
        </w:tc>
      </w:tr>
      <w:tr w:rsidR="008B1A59" w14:paraId="65D56755" w14:textId="77777777" w:rsidTr="008B1A59">
        <w:tc>
          <w:tcPr>
            <w:tcW w:w="4508" w:type="dxa"/>
          </w:tcPr>
          <w:p w14:paraId="29653BEC" w14:textId="55CF68D4" w:rsidR="008B1A59" w:rsidRDefault="008B1A59" w:rsidP="00F761DC">
            <w:pPr>
              <w:ind w:right="57"/>
              <w:rPr>
                <w:lang w:val="en-AU"/>
              </w:rPr>
            </w:pPr>
            <w:r>
              <w:rPr>
                <w:lang w:val="en-AU"/>
              </w:rPr>
              <w:t>F</w:t>
            </w:r>
          </w:p>
        </w:tc>
        <w:tc>
          <w:tcPr>
            <w:tcW w:w="4508" w:type="dxa"/>
          </w:tcPr>
          <w:p w14:paraId="2BB8A66D" w14:textId="767681AF" w:rsidR="008B1A59" w:rsidRDefault="008D7017" w:rsidP="00F761DC">
            <w:pPr>
              <w:ind w:right="57"/>
              <w:rPr>
                <w:lang w:val="en-AU"/>
              </w:rPr>
            </w:pPr>
            <w:r>
              <w:rPr>
                <w:lang w:val="en-AU"/>
              </w:rPr>
              <w:t>Region Details</w:t>
            </w:r>
          </w:p>
        </w:tc>
      </w:tr>
      <w:tr w:rsidR="008B1A59" w14:paraId="73B7C2F8" w14:textId="77777777" w:rsidTr="008B1A59">
        <w:tc>
          <w:tcPr>
            <w:tcW w:w="4508" w:type="dxa"/>
          </w:tcPr>
          <w:p w14:paraId="46EA0983" w14:textId="10F57E3C" w:rsidR="008B1A59" w:rsidRDefault="008B1A59" w:rsidP="00F761DC">
            <w:pPr>
              <w:ind w:right="57"/>
              <w:rPr>
                <w:lang w:val="en-AU"/>
              </w:rPr>
            </w:pPr>
            <w:r>
              <w:rPr>
                <w:lang w:val="en-AU"/>
              </w:rPr>
              <w:t>G</w:t>
            </w:r>
          </w:p>
        </w:tc>
        <w:tc>
          <w:tcPr>
            <w:tcW w:w="4508" w:type="dxa"/>
          </w:tcPr>
          <w:p w14:paraId="1B7BB411" w14:textId="5B88493F" w:rsidR="008B1A59" w:rsidRDefault="008D7017" w:rsidP="00F761DC">
            <w:pPr>
              <w:ind w:right="57"/>
              <w:rPr>
                <w:lang w:val="en-AU"/>
              </w:rPr>
            </w:pPr>
            <w:r>
              <w:rPr>
                <w:lang w:val="en-AU"/>
              </w:rPr>
              <w:t>Areas</w:t>
            </w:r>
          </w:p>
        </w:tc>
      </w:tr>
      <w:tr w:rsidR="008B1A59" w14:paraId="08908CA4" w14:textId="77777777" w:rsidTr="008B1A59">
        <w:tc>
          <w:tcPr>
            <w:tcW w:w="4508" w:type="dxa"/>
          </w:tcPr>
          <w:p w14:paraId="72D61523" w14:textId="2C7013B2" w:rsidR="008B1A59" w:rsidRDefault="008B1A59" w:rsidP="00F761DC">
            <w:pPr>
              <w:ind w:right="57"/>
              <w:rPr>
                <w:lang w:val="en-AU"/>
              </w:rPr>
            </w:pPr>
            <w:r>
              <w:rPr>
                <w:lang w:val="en-AU"/>
              </w:rPr>
              <w:t>H</w:t>
            </w:r>
          </w:p>
        </w:tc>
        <w:tc>
          <w:tcPr>
            <w:tcW w:w="4508" w:type="dxa"/>
          </w:tcPr>
          <w:p w14:paraId="19F5DF9F" w14:textId="187B9445" w:rsidR="008B1A59" w:rsidRDefault="008D7017" w:rsidP="00F761DC">
            <w:pPr>
              <w:ind w:right="57"/>
              <w:rPr>
                <w:lang w:val="en-AU"/>
              </w:rPr>
            </w:pPr>
            <w:r>
              <w:rPr>
                <w:lang w:val="en-AU"/>
              </w:rPr>
              <w:t>Area Details</w:t>
            </w:r>
          </w:p>
        </w:tc>
      </w:tr>
      <w:tr w:rsidR="008D7017" w14:paraId="01B4D6F2" w14:textId="77777777" w:rsidTr="008B1A59">
        <w:tc>
          <w:tcPr>
            <w:tcW w:w="4508" w:type="dxa"/>
          </w:tcPr>
          <w:p w14:paraId="405923D2" w14:textId="4702E4B3" w:rsidR="009A4193" w:rsidRDefault="009A4193" w:rsidP="00F761DC">
            <w:pPr>
              <w:ind w:right="57"/>
              <w:rPr>
                <w:lang w:val="en-AU"/>
              </w:rPr>
            </w:pPr>
            <w:r>
              <w:rPr>
                <w:lang w:val="en-AU"/>
              </w:rPr>
              <w:t>I</w:t>
            </w:r>
          </w:p>
        </w:tc>
        <w:tc>
          <w:tcPr>
            <w:tcW w:w="4508" w:type="dxa"/>
          </w:tcPr>
          <w:p w14:paraId="36C01365" w14:textId="2538F4A9" w:rsidR="008D7017" w:rsidRDefault="009A4193" w:rsidP="00F761DC">
            <w:pPr>
              <w:ind w:right="57"/>
              <w:rPr>
                <w:lang w:val="en-AU"/>
              </w:rPr>
            </w:pPr>
            <w:r>
              <w:rPr>
                <w:lang w:val="en-AU"/>
              </w:rPr>
              <w:t>Guides</w:t>
            </w:r>
          </w:p>
        </w:tc>
      </w:tr>
      <w:tr w:rsidR="008D7017" w14:paraId="32AF8E37" w14:textId="77777777" w:rsidTr="008B1A59">
        <w:tc>
          <w:tcPr>
            <w:tcW w:w="4508" w:type="dxa"/>
          </w:tcPr>
          <w:p w14:paraId="6F7B6231" w14:textId="550C7C5F" w:rsidR="008D7017" w:rsidRDefault="009A4193" w:rsidP="00F761DC">
            <w:pPr>
              <w:ind w:right="57"/>
              <w:rPr>
                <w:lang w:val="en-AU"/>
              </w:rPr>
            </w:pPr>
            <w:r>
              <w:rPr>
                <w:lang w:val="en-AU"/>
              </w:rPr>
              <w:t>J</w:t>
            </w:r>
          </w:p>
        </w:tc>
        <w:tc>
          <w:tcPr>
            <w:tcW w:w="4508" w:type="dxa"/>
          </w:tcPr>
          <w:p w14:paraId="6B72EB08" w14:textId="44ABC73A" w:rsidR="008D7017" w:rsidRDefault="009A4193" w:rsidP="00F761DC">
            <w:pPr>
              <w:ind w:right="57"/>
              <w:rPr>
                <w:lang w:val="en-AU"/>
              </w:rPr>
            </w:pPr>
            <w:r>
              <w:rPr>
                <w:lang w:val="en-AU"/>
              </w:rPr>
              <w:t>Guide Details</w:t>
            </w:r>
          </w:p>
        </w:tc>
      </w:tr>
      <w:tr w:rsidR="009A4193" w14:paraId="5FD305EC" w14:textId="77777777" w:rsidTr="008B1A59">
        <w:tc>
          <w:tcPr>
            <w:tcW w:w="4508" w:type="dxa"/>
          </w:tcPr>
          <w:p w14:paraId="12DBC701" w14:textId="7C6D6B51" w:rsidR="009A4193" w:rsidRDefault="009A4193" w:rsidP="00F761DC">
            <w:pPr>
              <w:ind w:right="57"/>
              <w:rPr>
                <w:lang w:val="en-AU"/>
              </w:rPr>
            </w:pPr>
            <w:r>
              <w:rPr>
                <w:lang w:val="en-AU"/>
              </w:rPr>
              <w:t>K</w:t>
            </w:r>
          </w:p>
        </w:tc>
        <w:tc>
          <w:tcPr>
            <w:tcW w:w="4508" w:type="dxa"/>
          </w:tcPr>
          <w:p w14:paraId="146E201F" w14:textId="74381543" w:rsidR="009A4193" w:rsidRDefault="00543B41" w:rsidP="00F761DC">
            <w:pPr>
              <w:ind w:right="57"/>
              <w:rPr>
                <w:lang w:val="en-AU"/>
              </w:rPr>
            </w:pPr>
            <w:r>
              <w:rPr>
                <w:lang w:val="en-AU"/>
              </w:rPr>
              <w:t>Guide Areas</w:t>
            </w:r>
          </w:p>
        </w:tc>
      </w:tr>
      <w:tr w:rsidR="009A4193" w14:paraId="561B0783" w14:textId="77777777" w:rsidTr="008B1A59">
        <w:tc>
          <w:tcPr>
            <w:tcW w:w="4508" w:type="dxa"/>
          </w:tcPr>
          <w:p w14:paraId="2BDDE2FB" w14:textId="0CBAF7B1" w:rsidR="009A4193" w:rsidRDefault="009A4193" w:rsidP="00F761DC">
            <w:pPr>
              <w:ind w:right="57"/>
              <w:rPr>
                <w:lang w:val="en-AU"/>
              </w:rPr>
            </w:pPr>
            <w:r>
              <w:rPr>
                <w:lang w:val="en-AU"/>
              </w:rPr>
              <w:t>L</w:t>
            </w:r>
          </w:p>
        </w:tc>
        <w:tc>
          <w:tcPr>
            <w:tcW w:w="4508" w:type="dxa"/>
          </w:tcPr>
          <w:p w14:paraId="7A597CF0" w14:textId="488E6BD2" w:rsidR="009A4193" w:rsidRDefault="00161AC5" w:rsidP="00F761DC">
            <w:pPr>
              <w:ind w:right="57"/>
              <w:rPr>
                <w:lang w:val="en-AU"/>
              </w:rPr>
            </w:pPr>
            <w:r>
              <w:rPr>
                <w:lang w:val="en-AU"/>
              </w:rPr>
              <w:t>Guide Area Details</w:t>
            </w:r>
          </w:p>
        </w:tc>
      </w:tr>
      <w:tr w:rsidR="00BD4E2D" w14:paraId="09B2058F" w14:textId="77777777" w:rsidTr="008B1A59">
        <w:tc>
          <w:tcPr>
            <w:tcW w:w="4508" w:type="dxa"/>
          </w:tcPr>
          <w:p w14:paraId="2144C1AB" w14:textId="3B0E4A31" w:rsidR="00BD4E2D" w:rsidRDefault="00BD4E2D" w:rsidP="00F761DC">
            <w:pPr>
              <w:ind w:right="57"/>
              <w:rPr>
                <w:lang w:val="en-AU"/>
              </w:rPr>
            </w:pPr>
            <w:r>
              <w:rPr>
                <w:lang w:val="en-AU"/>
              </w:rPr>
              <w:t>M</w:t>
            </w:r>
          </w:p>
        </w:tc>
        <w:tc>
          <w:tcPr>
            <w:tcW w:w="4508" w:type="dxa"/>
          </w:tcPr>
          <w:p w14:paraId="65C67637" w14:textId="5DE61E9B" w:rsidR="00BD4E2D" w:rsidRDefault="00BD4E2D" w:rsidP="00F761DC">
            <w:pPr>
              <w:ind w:right="57"/>
              <w:rPr>
                <w:lang w:val="en-AU"/>
              </w:rPr>
            </w:pPr>
            <w:r>
              <w:rPr>
                <w:lang w:val="en-AU"/>
              </w:rPr>
              <w:t>Highlines</w:t>
            </w:r>
          </w:p>
        </w:tc>
      </w:tr>
      <w:tr w:rsidR="00BD4E2D" w14:paraId="5241A2C5" w14:textId="77777777" w:rsidTr="008B1A59">
        <w:tc>
          <w:tcPr>
            <w:tcW w:w="4508" w:type="dxa"/>
          </w:tcPr>
          <w:p w14:paraId="3762E349" w14:textId="2E40FF7C" w:rsidR="00BD4E2D" w:rsidRDefault="00BD4E2D" w:rsidP="00F761DC">
            <w:pPr>
              <w:ind w:right="57"/>
              <w:rPr>
                <w:lang w:val="en-AU"/>
              </w:rPr>
            </w:pPr>
            <w:r>
              <w:rPr>
                <w:lang w:val="en-AU"/>
              </w:rPr>
              <w:t>N</w:t>
            </w:r>
          </w:p>
        </w:tc>
        <w:tc>
          <w:tcPr>
            <w:tcW w:w="4508" w:type="dxa"/>
          </w:tcPr>
          <w:p w14:paraId="67B628A1" w14:textId="323F6520" w:rsidR="00BD4E2D" w:rsidRDefault="00BD4E2D" w:rsidP="00F761DC">
            <w:pPr>
              <w:ind w:right="57"/>
              <w:rPr>
                <w:lang w:val="en-AU"/>
              </w:rPr>
            </w:pPr>
            <w:r>
              <w:rPr>
                <w:lang w:val="en-AU"/>
              </w:rPr>
              <w:t>Hi</w:t>
            </w:r>
            <w:r w:rsidR="00863C28">
              <w:rPr>
                <w:lang w:val="en-AU"/>
              </w:rPr>
              <w:t xml:space="preserve">ghline </w:t>
            </w:r>
            <w:r w:rsidR="00424A3F">
              <w:rPr>
                <w:lang w:val="en-AU"/>
              </w:rPr>
              <w:t>Number</w:t>
            </w:r>
          </w:p>
        </w:tc>
      </w:tr>
      <w:tr w:rsidR="00424A3F" w14:paraId="491E78D6" w14:textId="77777777" w:rsidTr="008B1A59">
        <w:tc>
          <w:tcPr>
            <w:tcW w:w="4508" w:type="dxa"/>
          </w:tcPr>
          <w:p w14:paraId="691D15D4" w14:textId="369F1761" w:rsidR="00424A3F" w:rsidRDefault="00424A3F" w:rsidP="00F761DC">
            <w:pPr>
              <w:ind w:right="57"/>
              <w:rPr>
                <w:lang w:val="en-AU"/>
              </w:rPr>
            </w:pPr>
            <w:r>
              <w:rPr>
                <w:lang w:val="en-AU"/>
              </w:rPr>
              <w:t>O</w:t>
            </w:r>
          </w:p>
        </w:tc>
        <w:tc>
          <w:tcPr>
            <w:tcW w:w="4508" w:type="dxa"/>
          </w:tcPr>
          <w:p w14:paraId="1BDB5A28" w14:textId="6878FD5C" w:rsidR="00424A3F" w:rsidRDefault="00424A3F" w:rsidP="00F761DC">
            <w:pPr>
              <w:ind w:right="57"/>
              <w:rPr>
                <w:lang w:val="en-AU"/>
              </w:rPr>
            </w:pPr>
            <w:r>
              <w:rPr>
                <w:lang w:val="en-AU"/>
              </w:rPr>
              <w:t>Highline Detail Headings</w:t>
            </w:r>
          </w:p>
        </w:tc>
      </w:tr>
      <w:tr w:rsidR="00424A3F" w14:paraId="7A58AAD8" w14:textId="77777777" w:rsidTr="008B1A59">
        <w:tc>
          <w:tcPr>
            <w:tcW w:w="4508" w:type="dxa"/>
          </w:tcPr>
          <w:p w14:paraId="1C6BD803" w14:textId="1050C845" w:rsidR="00424A3F" w:rsidRDefault="00424A3F" w:rsidP="00F761DC">
            <w:pPr>
              <w:ind w:right="57"/>
              <w:rPr>
                <w:lang w:val="en-AU"/>
              </w:rPr>
            </w:pPr>
            <w:r>
              <w:rPr>
                <w:lang w:val="en-AU"/>
              </w:rPr>
              <w:t>P</w:t>
            </w:r>
          </w:p>
        </w:tc>
        <w:tc>
          <w:tcPr>
            <w:tcW w:w="4508" w:type="dxa"/>
          </w:tcPr>
          <w:p w14:paraId="704AA2E9" w14:textId="5A8131FB" w:rsidR="00424A3F" w:rsidRDefault="00424A3F" w:rsidP="00F761DC">
            <w:pPr>
              <w:ind w:right="57"/>
              <w:rPr>
                <w:lang w:val="en-AU"/>
              </w:rPr>
            </w:pPr>
            <w:r>
              <w:rPr>
                <w:lang w:val="en-AU"/>
              </w:rPr>
              <w:t>Highline Details</w:t>
            </w:r>
          </w:p>
        </w:tc>
      </w:tr>
    </w:tbl>
    <w:p w14:paraId="6A00C916" w14:textId="0BB27130" w:rsidR="00745973" w:rsidRPr="00DE3A19" w:rsidRDefault="00745973" w:rsidP="00F761DC">
      <w:pPr>
        <w:ind w:right="57"/>
        <w:rPr>
          <w:lang w:val="en-AU"/>
        </w:rPr>
      </w:pPr>
      <w:r>
        <w:rPr>
          <w:lang w:val="en-AU"/>
        </w:rPr>
        <w:br/>
        <w:t>I</w:t>
      </w:r>
      <w:r w:rsidR="008F5C9A">
        <w:rPr>
          <w:lang w:val="en-AU"/>
        </w:rPr>
        <w:t>t is very important the indentation stays consistent, If there is a bit of info you don’t know just simply write NULL.</w:t>
      </w:r>
    </w:p>
    <w:sectPr w:rsidR="00745973" w:rsidRPr="00DE3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41"/>
    <w:rsid w:val="00161AC5"/>
    <w:rsid w:val="00181ACE"/>
    <w:rsid w:val="00247694"/>
    <w:rsid w:val="00334883"/>
    <w:rsid w:val="003445C3"/>
    <w:rsid w:val="003716F1"/>
    <w:rsid w:val="00424A3F"/>
    <w:rsid w:val="00452C1E"/>
    <w:rsid w:val="00475BEB"/>
    <w:rsid w:val="00543B41"/>
    <w:rsid w:val="006D753C"/>
    <w:rsid w:val="006E74FA"/>
    <w:rsid w:val="00745973"/>
    <w:rsid w:val="00863C28"/>
    <w:rsid w:val="008B1A59"/>
    <w:rsid w:val="008D7017"/>
    <w:rsid w:val="008E1AE1"/>
    <w:rsid w:val="008F5C9A"/>
    <w:rsid w:val="009A4193"/>
    <w:rsid w:val="009E4CE1"/>
    <w:rsid w:val="00A058F7"/>
    <w:rsid w:val="00A75400"/>
    <w:rsid w:val="00AA09CF"/>
    <w:rsid w:val="00AA2A5F"/>
    <w:rsid w:val="00AF143D"/>
    <w:rsid w:val="00BB3F41"/>
    <w:rsid w:val="00BC2C01"/>
    <w:rsid w:val="00BC6B9D"/>
    <w:rsid w:val="00BD4E2D"/>
    <w:rsid w:val="00C06DD1"/>
    <w:rsid w:val="00D73A01"/>
    <w:rsid w:val="00DE3A19"/>
    <w:rsid w:val="00E61ED8"/>
    <w:rsid w:val="00E71D2F"/>
    <w:rsid w:val="00ED0450"/>
    <w:rsid w:val="00F761DC"/>
    <w:rsid w:val="00FA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E6F9"/>
  <w15:chartTrackingRefBased/>
  <w15:docId w15:val="{9EBDE0E0-961D-47C4-BA1E-9F6809CE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ountry"/>
    <w:basedOn w:val="Normal"/>
    <w:next w:val="Normal"/>
    <w:link w:val="Heading1Char"/>
    <w:uiPriority w:val="9"/>
    <w:qFormat/>
    <w:rsid w:val="003445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aliases w:val="State"/>
    <w:basedOn w:val="Normal"/>
    <w:next w:val="Normal"/>
    <w:link w:val="Heading2Char"/>
    <w:uiPriority w:val="9"/>
    <w:unhideWhenUsed/>
    <w:qFormat/>
    <w:rsid w:val="003445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paragraph" w:styleId="Heading3">
    <w:name w:val="heading 3"/>
    <w:aliases w:val="Region"/>
    <w:basedOn w:val="Normal"/>
    <w:next w:val="Normal"/>
    <w:link w:val="Heading3Char"/>
    <w:uiPriority w:val="9"/>
    <w:unhideWhenUsed/>
    <w:qFormat/>
    <w:rsid w:val="003445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32"/>
      <w:szCs w:val="24"/>
    </w:rPr>
  </w:style>
  <w:style w:type="paragraph" w:styleId="Heading4">
    <w:name w:val="heading 4"/>
    <w:aliases w:val="Area"/>
    <w:basedOn w:val="Normal"/>
    <w:next w:val="Normal"/>
    <w:link w:val="Heading4Char"/>
    <w:uiPriority w:val="9"/>
    <w:unhideWhenUsed/>
    <w:qFormat/>
    <w:rsid w:val="003445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00000" w:themeColor="text1"/>
      <w:sz w:val="28"/>
    </w:rPr>
  </w:style>
  <w:style w:type="paragraph" w:styleId="Heading5">
    <w:name w:val="heading 5"/>
    <w:aliases w:val="Guide"/>
    <w:basedOn w:val="Normal"/>
    <w:next w:val="Normal"/>
    <w:link w:val="Heading5Char"/>
    <w:uiPriority w:val="9"/>
    <w:unhideWhenUsed/>
    <w:qFormat/>
    <w:rsid w:val="003445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6">
    <w:name w:val="heading 6"/>
    <w:aliases w:val="Guide Area"/>
    <w:basedOn w:val="Normal"/>
    <w:next w:val="Normal"/>
    <w:link w:val="Heading6Char"/>
    <w:uiPriority w:val="9"/>
    <w:semiHidden/>
    <w:unhideWhenUsed/>
    <w:qFormat/>
    <w:rsid w:val="00A058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0000" w:themeColor="tex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B3F4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B3F41"/>
  </w:style>
  <w:style w:type="paragraph" w:styleId="Title">
    <w:name w:val="Title"/>
    <w:basedOn w:val="Normal"/>
    <w:next w:val="Normal"/>
    <w:link w:val="TitleChar"/>
    <w:uiPriority w:val="10"/>
    <w:qFormat/>
    <w:rsid w:val="00475B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aliases w:val="Country Char"/>
    <w:basedOn w:val="DefaultParagraphFont"/>
    <w:link w:val="Heading1"/>
    <w:uiPriority w:val="9"/>
    <w:rsid w:val="003445C3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2Char">
    <w:name w:val="Heading 2 Char"/>
    <w:aliases w:val="State Char"/>
    <w:basedOn w:val="DefaultParagraphFont"/>
    <w:link w:val="Heading2"/>
    <w:uiPriority w:val="9"/>
    <w:rsid w:val="003445C3"/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character" w:customStyle="1" w:styleId="Heading3Char">
    <w:name w:val="Heading 3 Char"/>
    <w:aliases w:val="Region Char"/>
    <w:basedOn w:val="DefaultParagraphFont"/>
    <w:link w:val="Heading3"/>
    <w:uiPriority w:val="9"/>
    <w:rsid w:val="003445C3"/>
    <w:rPr>
      <w:rFonts w:asciiTheme="majorHAnsi" w:eastAsiaTheme="majorEastAsia" w:hAnsiTheme="majorHAnsi" w:cstheme="majorBidi"/>
      <w:color w:val="000000" w:themeColor="text1"/>
      <w:sz w:val="32"/>
      <w:szCs w:val="24"/>
    </w:rPr>
  </w:style>
  <w:style w:type="character" w:customStyle="1" w:styleId="Heading4Char">
    <w:name w:val="Heading 4 Char"/>
    <w:aliases w:val="Area Char"/>
    <w:basedOn w:val="DefaultParagraphFont"/>
    <w:link w:val="Heading4"/>
    <w:uiPriority w:val="9"/>
    <w:rsid w:val="003445C3"/>
    <w:rPr>
      <w:rFonts w:asciiTheme="majorHAnsi" w:eastAsiaTheme="majorEastAsia" w:hAnsiTheme="majorHAnsi" w:cstheme="majorBidi"/>
      <w:iCs/>
      <w:color w:val="000000" w:themeColor="text1"/>
      <w:sz w:val="28"/>
    </w:rPr>
  </w:style>
  <w:style w:type="character" w:customStyle="1" w:styleId="Heading5Char">
    <w:name w:val="Heading 5 Char"/>
    <w:aliases w:val="Guide Char"/>
    <w:basedOn w:val="DefaultParagraphFont"/>
    <w:link w:val="Heading5"/>
    <w:uiPriority w:val="9"/>
    <w:rsid w:val="003445C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6Char">
    <w:name w:val="Heading 6 Char"/>
    <w:aliases w:val="Guide Area Char"/>
    <w:basedOn w:val="DefaultParagraphFont"/>
    <w:link w:val="Heading6"/>
    <w:uiPriority w:val="9"/>
    <w:semiHidden/>
    <w:rsid w:val="00A058F7"/>
    <w:rPr>
      <w:rFonts w:asciiTheme="majorHAnsi" w:eastAsiaTheme="majorEastAsia" w:hAnsiTheme="majorHAnsi" w:cstheme="majorBidi"/>
      <w:color w:val="000000" w:themeColor="text1"/>
      <w:sz w:val="20"/>
    </w:rPr>
  </w:style>
  <w:style w:type="character" w:styleId="Strong">
    <w:name w:val="Strong"/>
    <w:basedOn w:val="DefaultParagraphFont"/>
    <w:uiPriority w:val="22"/>
    <w:qFormat/>
    <w:rsid w:val="00AA2A5F"/>
    <w:rPr>
      <w:b/>
      <w:bCs/>
    </w:rPr>
  </w:style>
  <w:style w:type="table" w:styleId="TableGrid">
    <w:name w:val="Table Grid"/>
    <w:basedOn w:val="TableNormal"/>
    <w:uiPriority w:val="39"/>
    <w:rsid w:val="008B1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4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Quilliam</dc:creator>
  <cp:keywords/>
  <dc:description/>
  <cp:lastModifiedBy>Levi Quilliam</cp:lastModifiedBy>
  <cp:revision>35</cp:revision>
  <dcterms:created xsi:type="dcterms:W3CDTF">2020-12-02T16:39:00Z</dcterms:created>
  <dcterms:modified xsi:type="dcterms:W3CDTF">2020-12-02T17:43:00Z</dcterms:modified>
</cp:coreProperties>
</file>