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E79CB" w14:textId="63139845" w:rsidR="00A41611" w:rsidRDefault="00A41611" w:rsidP="00A41611">
      <w:pPr>
        <w:ind w:left="-154" w:firstLine="154"/>
        <w:rPr>
          <w:rtl/>
        </w:rPr>
      </w:pPr>
    </w:p>
    <w:p w14:paraId="393B2C02" w14:textId="23CAE9F1" w:rsidR="00A41611" w:rsidRDefault="00A41611" w:rsidP="00A41611">
      <w:pPr>
        <w:rPr>
          <w:rtl/>
        </w:rPr>
      </w:pPr>
    </w:p>
    <w:p w14:paraId="3A7D9007" w14:textId="6DEF5B93" w:rsidR="00A41611" w:rsidRPr="00DF57E0" w:rsidRDefault="00A41611" w:rsidP="00DF57E0">
      <w:pPr>
        <w:jc w:val="center"/>
        <w:rPr>
          <w:b/>
          <w:bCs/>
          <w:sz w:val="32"/>
          <w:szCs w:val="32"/>
          <w:u w:val="single"/>
          <w:rtl/>
        </w:rPr>
      </w:pPr>
      <w:r w:rsidRPr="00DF57E0">
        <w:rPr>
          <w:rFonts w:hint="cs"/>
          <w:b/>
          <w:bCs/>
          <w:sz w:val="32"/>
          <w:szCs w:val="32"/>
          <w:u w:val="single"/>
          <w:rtl/>
        </w:rPr>
        <w:t xml:space="preserve">גרסא 1 </w:t>
      </w:r>
      <w:r w:rsidRPr="00DF57E0">
        <w:rPr>
          <w:b/>
          <w:bCs/>
          <w:sz w:val="32"/>
          <w:szCs w:val="32"/>
          <w:u w:val="single"/>
          <w:rtl/>
        </w:rPr>
        <w:t>–</w:t>
      </w:r>
      <w:r w:rsidRPr="00DF57E0">
        <w:rPr>
          <w:rFonts w:hint="cs"/>
          <w:b/>
          <w:bCs/>
          <w:sz w:val="32"/>
          <w:szCs w:val="32"/>
          <w:u w:val="single"/>
          <w:rtl/>
        </w:rPr>
        <w:t xml:space="preserve"> משימות</w:t>
      </w:r>
    </w:p>
    <w:p w14:paraId="440F4260" w14:textId="010FA1BB" w:rsidR="00A41611" w:rsidRPr="00DF57E0" w:rsidRDefault="00A41611" w:rsidP="00A41611">
      <w:pPr>
        <w:rPr>
          <w:b/>
          <w:bCs/>
          <w:sz w:val="24"/>
          <w:szCs w:val="24"/>
          <w:u w:val="single"/>
          <w:rtl/>
        </w:rPr>
      </w:pPr>
      <w:r w:rsidRPr="00DF57E0">
        <w:rPr>
          <w:rFonts w:hint="cs"/>
          <w:b/>
          <w:bCs/>
          <w:sz w:val="24"/>
          <w:szCs w:val="24"/>
          <w:u w:val="single"/>
          <w:rtl/>
        </w:rPr>
        <w:t>תרשימים:</w:t>
      </w:r>
    </w:p>
    <w:p w14:paraId="119909F1" w14:textId="6D22A2CA" w:rsidR="00105D3A" w:rsidRPr="00105D3A" w:rsidRDefault="00105D3A" w:rsidP="00786A59">
      <w:pPr>
        <w:rPr>
          <w:rFonts w:hint="cs"/>
          <w:rtl/>
        </w:rPr>
      </w:pPr>
      <w:r>
        <w:rPr>
          <w:rFonts w:hint="cs"/>
          <w:u w:val="single"/>
          <w:rtl/>
        </w:rPr>
        <w:t>גיט</w:t>
      </w:r>
      <w:r>
        <w:rPr>
          <w:rFonts w:hint="cs"/>
          <w:rtl/>
        </w:rPr>
        <w:t xml:space="preserve"> </w:t>
      </w:r>
      <w:r>
        <w:rPr>
          <w:rtl/>
        </w:rPr>
        <w:t>–</w:t>
      </w:r>
      <w:r>
        <w:rPr>
          <w:rFonts w:hint="cs"/>
          <w:rtl/>
        </w:rPr>
        <w:t xml:space="preserve"> </w:t>
      </w:r>
      <w:r w:rsidR="00BD691A">
        <w:rPr>
          <w:rFonts w:hint="cs"/>
          <w:rtl/>
        </w:rPr>
        <w:t xml:space="preserve">לבצע </w:t>
      </w:r>
      <w:r w:rsidR="00BD691A">
        <w:t>release</w:t>
      </w:r>
      <w:r w:rsidR="00BD691A">
        <w:rPr>
          <w:rFonts w:hint="cs"/>
          <w:rtl/>
        </w:rPr>
        <w:t xml:space="preserve"> לגרסא 0 + תאג</w:t>
      </w:r>
      <w:r w:rsidR="00304AF8">
        <w:rPr>
          <w:rFonts w:hint="cs"/>
          <w:rtl/>
        </w:rPr>
        <w:t xml:space="preserve"> </w:t>
      </w:r>
      <w:r w:rsidR="00304AF8" w:rsidRPr="002342B2">
        <w:rPr>
          <w:rFonts w:hint="cs"/>
          <w:color w:val="FF0000"/>
          <w:rtl/>
        </w:rPr>
        <w:t>(יפתח)</w:t>
      </w:r>
      <w:r w:rsidR="00BD691A" w:rsidRPr="002342B2">
        <w:rPr>
          <w:rFonts w:hint="cs"/>
          <w:color w:val="FF0000"/>
          <w:rtl/>
        </w:rPr>
        <w:t xml:space="preserve">. </w:t>
      </w:r>
      <w:r>
        <w:rPr>
          <w:rFonts w:hint="cs"/>
          <w:rtl/>
        </w:rPr>
        <w:t>להכניס את המשימות + תעדוף</w:t>
      </w:r>
      <w:r w:rsidR="00E759FA">
        <w:rPr>
          <w:rFonts w:hint="cs"/>
          <w:rtl/>
        </w:rPr>
        <w:t xml:space="preserve"> + לפתוח </w:t>
      </w:r>
      <w:r w:rsidR="00E759FA">
        <w:t>branch</w:t>
      </w:r>
      <w:r w:rsidR="00E759FA">
        <w:rPr>
          <w:rFonts w:hint="cs"/>
          <w:rtl/>
        </w:rPr>
        <w:t xml:space="preserve"> לכל משימה</w:t>
      </w:r>
      <w:r w:rsidR="00304AF8">
        <w:rPr>
          <w:rFonts w:hint="cs"/>
          <w:rtl/>
        </w:rPr>
        <w:t xml:space="preserve"> </w:t>
      </w:r>
      <w:r w:rsidR="00304AF8" w:rsidRPr="002342B2">
        <w:rPr>
          <w:rFonts w:hint="cs"/>
          <w:color w:val="FF0000"/>
          <w:rtl/>
        </w:rPr>
        <w:t>(אלמוג)</w:t>
      </w:r>
      <w:r w:rsidR="00E759FA" w:rsidRPr="002342B2">
        <w:rPr>
          <w:rFonts w:hint="cs"/>
          <w:color w:val="FF0000"/>
          <w:rtl/>
        </w:rPr>
        <w:t>.</w:t>
      </w:r>
    </w:p>
    <w:p w14:paraId="64129ACB" w14:textId="3DFC860C" w:rsidR="00786A59" w:rsidRDefault="00786A59" w:rsidP="00786A59">
      <w:pPr>
        <w:rPr>
          <w:rtl/>
        </w:rPr>
      </w:pPr>
      <w:r w:rsidRPr="00DF57E0">
        <w:rPr>
          <w:rFonts w:hint="cs"/>
          <w:u w:val="single"/>
          <w:rtl/>
        </w:rPr>
        <w:t>דיאגרמה לבנה</w:t>
      </w:r>
      <w:r>
        <w:rPr>
          <w:rFonts w:hint="cs"/>
          <w:rtl/>
        </w:rPr>
        <w:t xml:space="preserve"> - להוסיף מחלקת _ שאחראית על ה</w:t>
      </w:r>
      <w:r>
        <w:t>section</w:t>
      </w:r>
      <w:r>
        <w:rPr>
          <w:rFonts w:hint="cs"/>
          <w:rtl/>
        </w:rPr>
        <w:t xml:space="preserve"> של כל המשתמשים</w:t>
      </w:r>
      <w:r w:rsidR="00905B23">
        <w:rPr>
          <w:rFonts w:hint="cs"/>
          <w:rtl/>
        </w:rPr>
        <w:t xml:space="preserve"> </w:t>
      </w:r>
      <w:r>
        <w:rPr>
          <w:rtl/>
        </w:rPr>
        <w:br/>
      </w:r>
      <w:r>
        <w:rPr>
          <w:rFonts w:hint="cs"/>
          <w:rtl/>
        </w:rPr>
        <w:t xml:space="preserve">                        להוסיף קשר מייסד מ</w:t>
      </w:r>
      <w:r>
        <w:t>owner</w:t>
      </w:r>
      <w:r>
        <w:rPr>
          <w:rFonts w:hint="cs"/>
          <w:rtl/>
        </w:rPr>
        <w:t xml:space="preserve"> ל</w:t>
      </w:r>
      <w:r>
        <w:t>store</w:t>
      </w:r>
      <w:r w:rsidR="00304AF8">
        <w:rPr>
          <w:rFonts w:hint="cs"/>
          <w:rtl/>
        </w:rPr>
        <w:t xml:space="preserve"> </w:t>
      </w:r>
      <w:r w:rsidR="00FD64A6">
        <w:rPr>
          <w:rtl/>
        </w:rPr>
        <w:br/>
      </w:r>
      <w:r w:rsidR="00FD64A6">
        <w:rPr>
          <w:rtl/>
        </w:rPr>
        <w:tab/>
      </w:r>
      <w:r w:rsidR="00FD64A6">
        <w:rPr>
          <w:rtl/>
        </w:rPr>
        <w:tab/>
      </w:r>
      <w:r w:rsidR="00FD64A6">
        <w:rPr>
          <w:rFonts w:hint="cs"/>
          <w:rtl/>
        </w:rPr>
        <w:t xml:space="preserve">להדגיש את הקשר בין עגלת קניות חנות </w:t>
      </w:r>
      <w:r w:rsidR="00FD64A6" w:rsidRPr="002342B2">
        <w:rPr>
          <w:rFonts w:hint="cs"/>
          <w:color w:val="FF0000"/>
          <w:rtl/>
        </w:rPr>
        <w:t>(אלעד)</w:t>
      </w:r>
    </w:p>
    <w:p w14:paraId="45BAF92A" w14:textId="5456C4C8" w:rsidR="00786A59" w:rsidRDefault="00786A59" w:rsidP="00A41611">
      <w:pPr>
        <w:rPr>
          <w:rtl/>
        </w:rPr>
      </w:pPr>
      <w:r w:rsidRPr="00DF57E0">
        <w:rPr>
          <w:u w:val="single"/>
        </w:rPr>
        <w:t>Use case 2.9</w:t>
      </w:r>
      <w:r>
        <w:rPr>
          <w:rFonts w:hint="cs"/>
          <w:rtl/>
        </w:rPr>
        <w:t xml:space="preserve"> </w:t>
      </w:r>
      <w:r>
        <w:rPr>
          <w:rtl/>
        </w:rPr>
        <w:t>–</w:t>
      </w:r>
      <w:r>
        <w:rPr>
          <w:rFonts w:hint="cs"/>
          <w:rtl/>
        </w:rPr>
        <w:t xml:space="preserve"> להוסיף </w:t>
      </w:r>
      <w:r>
        <w:rPr>
          <w:rFonts w:hint="cs"/>
          <w:rtl/>
        </w:rPr>
        <w:t>בדיקה שהמוצרים קיימים בחנות, לבדוק מדיניות חנות, לבדוק מדיניות הנחה ואז חישוב סל</w:t>
      </w:r>
      <w:r>
        <w:rPr>
          <w:rFonts w:hint="cs"/>
          <w:rtl/>
        </w:rPr>
        <w:t>.</w:t>
      </w:r>
      <w:r w:rsidR="00304AF8">
        <w:rPr>
          <w:rFonts w:hint="cs"/>
          <w:rtl/>
        </w:rPr>
        <w:t xml:space="preserve"> </w:t>
      </w:r>
      <w:r w:rsidR="00304AF8" w:rsidRPr="002342B2">
        <w:rPr>
          <w:rFonts w:hint="cs"/>
          <w:color w:val="FF0000"/>
          <w:rtl/>
        </w:rPr>
        <w:t>(אלעד)</w:t>
      </w:r>
    </w:p>
    <w:p w14:paraId="111AE5C5" w14:textId="4F4F181C" w:rsidR="00786A59" w:rsidRDefault="00786A59" w:rsidP="00A41611">
      <w:pPr>
        <w:rPr>
          <w:rtl/>
        </w:rPr>
      </w:pPr>
      <w:r w:rsidRPr="00DF57E0">
        <w:rPr>
          <w:u w:val="single"/>
        </w:rPr>
        <w:t>State chart</w:t>
      </w:r>
      <w:r w:rsidRPr="00DF57E0">
        <w:rPr>
          <w:rFonts w:hint="cs"/>
          <w:u w:val="single"/>
          <w:rtl/>
        </w:rPr>
        <w:t xml:space="preserve"> </w:t>
      </w:r>
      <w:r>
        <w:rPr>
          <w:rtl/>
        </w:rPr>
        <w:t>–</w:t>
      </w:r>
      <w:r>
        <w:rPr>
          <w:rFonts w:hint="cs"/>
          <w:rtl/>
        </w:rPr>
        <w:t xml:space="preserve"> לפצל ל2 מקרים (תרשימים)</w:t>
      </w:r>
      <w:r>
        <w:rPr>
          <w:rtl/>
        </w:rPr>
        <w:br/>
      </w:r>
      <w:r w:rsidR="0082318A">
        <w:rPr>
          <w:rFonts w:hint="cs"/>
          <w:rtl/>
        </w:rPr>
        <w:t xml:space="preserve">                    </w:t>
      </w:r>
      <w:r>
        <w:rPr>
          <w:rFonts w:hint="cs"/>
          <w:rtl/>
        </w:rPr>
        <w:t>כשנכשלים צריך ללכת למצב של כישלון שיגיד מה לא נכון</w:t>
      </w:r>
      <w:r>
        <w:rPr>
          <w:rtl/>
        </w:rPr>
        <w:br/>
      </w:r>
      <w:r w:rsidR="0082318A">
        <w:rPr>
          <w:rFonts w:hint="cs"/>
          <w:rtl/>
        </w:rPr>
        <w:t xml:space="preserve">                    </w:t>
      </w:r>
      <w:r>
        <w:rPr>
          <w:rFonts w:hint="cs"/>
          <w:rtl/>
        </w:rPr>
        <w:t>בכללי לעבור על ההרצאה ולראות את השלבים ובדיקות שצריך לעשות (להפוך את התרשים</w:t>
      </w:r>
      <w:r w:rsidR="0082318A">
        <w:rPr>
          <w:rFonts w:hint="cs"/>
          <w:rtl/>
        </w:rPr>
        <w:t xml:space="preserve">            </w:t>
      </w:r>
      <w:proofErr w:type="gramStart"/>
      <w:r w:rsidR="0082318A">
        <w:rPr>
          <w:rFonts w:hint="cs"/>
          <w:rtl/>
        </w:rPr>
        <w:t xml:space="preserve"> </w:t>
      </w:r>
      <w:r w:rsidR="003E6C2F">
        <w:rPr>
          <w:rFonts w:hint="cs"/>
          <w:rtl/>
        </w:rPr>
        <w:t xml:space="preserve"> .</w:t>
      </w:r>
      <w:proofErr w:type="gramEnd"/>
      <w:r w:rsidR="003E6C2F">
        <w:rPr>
          <w:rFonts w:hint="cs"/>
          <w:rtl/>
        </w:rPr>
        <w:t xml:space="preserve">                   </w:t>
      </w:r>
      <w:r>
        <w:rPr>
          <w:rFonts w:hint="cs"/>
          <w:rtl/>
        </w:rPr>
        <w:t>ליותר ברור)</w:t>
      </w:r>
      <w:r w:rsidR="0082318A">
        <w:rPr>
          <w:rtl/>
        </w:rPr>
        <w:br/>
      </w:r>
      <w:r w:rsidR="0082318A">
        <w:rPr>
          <w:rFonts w:hint="cs"/>
          <w:rtl/>
        </w:rPr>
        <w:t xml:space="preserve">                    כשאני מנהל אני מנהל חנות ספציפית</w:t>
      </w:r>
      <w:r w:rsidR="00905B23">
        <w:rPr>
          <w:rFonts w:hint="cs"/>
          <w:rtl/>
        </w:rPr>
        <w:t xml:space="preserve"> </w:t>
      </w:r>
      <w:r w:rsidR="00905B23" w:rsidRPr="002342B2">
        <w:rPr>
          <w:rFonts w:hint="cs"/>
          <w:color w:val="FF0000"/>
          <w:rtl/>
        </w:rPr>
        <w:t>(עלי ג'ברין)</w:t>
      </w:r>
    </w:p>
    <w:p w14:paraId="0A8E3E56" w14:textId="04D72F86" w:rsidR="00786A59" w:rsidRDefault="00786A59" w:rsidP="00A41611">
      <w:pPr>
        <w:rPr>
          <w:rtl/>
        </w:rPr>
      </w:pPr>
    </w:p>
    <w:p w14:paraId="4E46DBC1" w14:textId="03DC90E5" w:rsidR="003E6C2F" w:rsidRPr="00DC5229" w:rsidRDefault="003E6C2F" w:rsidP="00A41611">
      <w:pPr>
        <w:rPr>
          <w:b/>
          <w:bCs/>
          <w:u w:val="single"/>
          <w:rtl/>
        </w:rPr>
      </w:pPr>
      <w:r w:rsidRPr="00DC5229">
        <w:rPr>
          <w:rFonts w:hint="cs"/>
          <w:b/>
          <w:bCs/>
          <w:u w:val="single"/>
          <w:rtl/>
        </w:rPr>
        <w:t>קוד (מימוש):</w:t>
      </w:r>
    </w:p>
    <w:p w14:paraId="3E0B01F3" w14:textId="0BDCF4BA" w:rsidR="00EA4776" w:rsidRPr="00EA4776" w:rsidRDefault="00EA4776" w:rsidP="00EA4776">
      <w:pPr>
        <w:rPr>
          <w:rtl/>
        </w:rPr>
      </w:pPr>
      <w:r w:rsidRPr="00470593">
        <w:rPr>
          <w:rFonts w:hint="cs"/>
          <w:u w:val="single"/>
          <w:rtl/>
        </w:rPr>
        <w:t>שלד</w:t>
      </w:r>
      <w:r>
        <w:rPr>
          <w:rFonts w:hint="cs"/>
          <w:rtl/>
        </w:rPr>
        <w:t xml:space="preserve"> </w:t>
      </w:r>
      <w:r>
        <w:rPr>
          <w:rtl/>
        </w:rPr>
        <w:t>–</w:t>
      </w:r>
      <w:r>
        <w:rPr>
          <w:rFonts w:hint="cs"/>
          <w:rtl/>
        </w:rPr>
        <w:t xml:space="preserve"> לסיים את כל החתימות.</w:t>
      </w:r>
      <w:r w:rsidR="00496939">
        <w:rPr>
          <w:rFonts w:hint="cs"/>
          <w:rtl/>
        </w:rPr>
        <w:t xml:space="preserve"> </w:t>
      </w:r>
      <w:r w:rsidR="00496939" w:rsidRPr="002342B2">
        <w:rPr>
          <w:rFonts w:hint="cs"/>
          <w:color w:val="FF0000"/>
          <w:rtl/>
        </w:rPr>
        <w:t>(אלמוג)</w:t>
      </w:r>
    </w:p>
    <w:p w14:paraId="35D4B680" w14:textId="111A1448" w:rsidR="0062595C" w:rsidRDefault="003E6C2F" w:rsidP="007710AB">
      <w:pPr>
        <w:rPr>
          <w:rtl/>
        </w:rPr>
      </w:pPr>
      <w:r w:rsidRPr="007710AB">
        <w:rPr>
          <w:rFonts w:hint="cs"/>
          <w:u w:val="single"/>
          <w:rtl/>
        </w:rPr>
        <w:t>חנות</w:t>
      </w:r>
      <w:r>
        <w:rPr>
          <w:rFonts w:hint="cs"/>
          <w:rtl/>
        </w:rPr>
        <w:t xml:space="preserve"> </w:t>
      </w:r>
      <w:r>
        <w:rPr>
          <w:rtl/>
        </w:rPr>
        <w:t>–</w:t>
      </w:r>
      <w:r>
        <w:rPr>
          <w:rFonts w:hint="cs"/>
          <w:rtl/>
        </w:rPr>
        <w:t xml:space="preserve"> תהליך הקנייה הולך ככה: יש 4 סוגי קנייה נפרדים. קונים סל ולא עגלה, בודקים את מדיניות החנות, בודקים מדיניות הנחה ואז מחשבים את עלות הסל, מחזירים למשתמש לאישור ולקבלת אמצעי תשלום. שולחים למערכת חיצונית שתחייב את המשתמש בהתאם, מחזירים קבלה</w:t>
      </w:r>
      <w:r w:rsidR="00CF0C07">
        <w:rPr>
          <w:rFonts w:hint="cs"/>
          <w:rtl/>
        </w:rPr>
        <w:t xml:space="preserve"> על הקנייה הזאת</w:t>
      </w:r>
      <w:r>
        <w:rPr>
          <w:rFonts w:hint="cs"/>
          <w:rtl/>
        </w:rPr>
        <w:t>.</w:t>
      </w:r>
      <w:r w:rsidR="007710AB">
        <w:rPr>
          <w:rtl/>
        </w:rPr>
        <w:br/>
      </w:r>
      <w:r w:rsidR="007710AB">
        <w:rPr>
          <w:rFonts w:hint="cs"/>
          <w:rtl/>
        </w:rPr>
        <w:t>מימוש שאר הפונקציות בחנות (לפי השלד)</w:t>
      </w:r>
      <w:r w:rsidR="00CD0CC8">
        <w:rPr>
          <w:rFonts w:hint="cs"/>
          <w:rtl/>
        </w:rPr>
        <w:t xml:space="preserve"> </w:t>
      </w:r>
      <w:r w:rsidR="00CD0CC8" w:rsidRPr="002342B2">
        <w:rPr>
          <w:rFonts w:hint="cs"/>
          <w:color w:val="FF0000"/>
          <w:rtl/>
        </w:rPr>
        <w:t>(עלי בדר)</w:t>
      </w:r>
    </w:p>
    <w:p w14:paraId="18288CAD" w14:textId="358CFCBE" w:rsidR="007710AB" w:rsidRDefault="007710AB" w:rsidP="007710AB">
      <w:pPr>
        <w:rPr>
          <w:rtl/>
        </w:rPr>
      </w:pPr>
      <w:r w:rsidRPr="00D172A9">
        <w:rPr>
          <w:rFonts w:hint="cs"/>
          <w:u w:val="single"/>
          <w:rtl/>
        </w:rPr>
        <w:t>משתמשים</w:t>
      </w:r>
      <w:r>
        <w:rPr>
          <w:rFonts w:hint="cs"/>
          <w:rtl/>
        </w:rPr>
        <w:t xml:space="preserve"> </w:t>
      </w:r>
      <w:r>
        <w:rPr>
          <w:rtl/>
        </w:rPr>
        <w:t>–</w:t>
      </w:r>
      <w:r>
        <w:rPr>
          <w:rFonts w:hint="cs"/>
          <w:rtl/>
        </w:rPr>
        <w:t xml:space="preserve"> מימוש כל הפונקציות (לפי השלד).</w:t>
      </w:r>
      <w:r w:rsidR="00E31FCD">
        <w:rPr>
          <w:rFonts w:hint="cs"/>
          <w:rtl/>
        </w:rPr>
        <w:t xml:space="preserve"> </w:t>
      </w:r>
      <w:r w:rsidR="00E31FCD" w:rsidRPr="002342B2">
        <w:rPr>
          <w:rFonts w:hint="cs"/>
          <w:color w:val="FF0000"/>
          <w:rtl/>
        </w:rPr>
        <w:t>(אלמוג + עוד)</w:t>
      </w:r>
    </w:p>
    <w:p w14:paraId="5DFC1272" w14:textId="13286672" w:rsidR="007710AB" w:rsidRDefault="00ED2747" w:rsidP="007710AB">
      <w:pPr>
        <w:rPr>
          <w:rtl/>
        </w:rPr>
      </w:pPr>
      <w:r w:rsidRPr="00D172A9">
        <w:rPr>
          <w:rFonts w:hint="cs"/>
          <w:u w:val="single"/>
          <w:rtl/>
        </w:rPr>
        <w:t>חוות דעת</w:t>
      </w:r>
      <w:r>
        <w:rPr>
          <w:rFonts w:hint="cs"/>
          <w:rtl/>
        </w:rPr>
        <w:t xml:space="preserve"> </w:t>
      </w:r>
      <w:r>
        <w:rPr>
          <w:rtl/>
        </w:rPr>
        <w:t>–</w:t>
      </w:r>
      <w:r>
        <w:rPr>
          <w:rFonts w:hint="cs"/>
          <w:rtl/>
        </w:rPr>
        <w:t xml:space="preserve"> להוסיף אפשרות לחוות דעת על מוצרים.</w:t>
      </w:r>
      <w:r w:rsidR="009E5F8C">
        <w:rPr>
          <w:rFonts w:hint="cs"/>
          <w:rtl/>
        </w:rPr>
        <w:t xml:space="preserve"> </w:t>
      </w:r>
      <w:r w:rsidR="00CD0CC8" w:rsidRPr="002342B2">
        <w:rPr>
          <w:rFonts w:hint="cs"/>
          <w:color w:val="FF0000"/>
          <w:rtl/>
        </w:rPr>
        <w:t>(שאולי)</w:t>
      </w:r>
    </w:p>
    <w:p w14:paraId="0EA0B055" w14:textId="7A853962" w:rsidR="009E5F8C" w:rsidRDefault="00E759FA" w:rsidP="007710AB">
      <w:pPr>
        <w:rPr>
          <w:rtl/>
        </w:rPr>
      </w:pPr>
      <w:r w:rsidRPr="00D172A9">
        <w:rPr>
          <w:u w:val="single"/>
        </w:rPr>
        <w:t>Server layer</w:t>
      </w:r>
      <w:r>
        <w:rPr>
          <w:rFonts w:hint="cs"/>
          <w:rtl/>
        </w:rPr>
        <w:t xml:space="preserve"> </w:t>
      </w:r>
      <w:r>
        <w:rPr>
          <w:rtl/>
        </w:rPr>
        <w:t>–</w:t>
      </w:r>
      <w:r>
        <w:rPr>
          <w:rFonts w:hint="cs"/>
          <w:rtl/>
        </w:rPr>
        <w:t xml:space="preserve"> להוסיף ממשק זמני שיכול להריץ את כל התפריט והפונקציונליות של המשתמש.</w:t>
      </w:r>
      <w:r w:rsidR="00CD0CC8">
        <w:rPr>
          <w:rFonts w:hint="cs"/>
          <w:rtl/>
        </w:rPr>
        <w:t xml:space="preserve"> </w:t>
      </w:r>
      <w:r w:rsidR="00CD0CC8" w:rsidRPr="002342B2">
        <w:rPr>
          <w:rFonts w:hint="cs"/>
          <w:color w:val="FF0000"/>
          <w:rtl/>
        </w:rPr>
        <w:t>(שאולי)</w:t>
      </w:r>
    </w:p>
    <w:p w14:paraId="63F7530B" w14:textId="13767954" w:rsidR="00B75971" w:rsidRDefault="00B75971" w:rsidP="007710AB">
      <w:pPr>
        <w:rPr>
          <w:rFonts w:hint="cs"/>
          <w:rtl/>
        </w:rPr>
      </w:pPr>
      <w:r w:rsidRPr="00566A4C">
        <w:rPr>
          <w:rFonts w:hint="cs"/>
          <w:u w:val="single"/>
          <w:rtl/>
        </w:rPr>
        <w:t xml:space="preserve">מחלקות </w:t>
      </w:r>
      <w:r w:rsidRPr="00566A4C">
        <w:rPr>
          <w:u w:val="single"/>
        </w:rPr>
        <w:t>proxy</w:t>
      </w:r>
      <w:r>
        <w:rPr>
          <w:rFonts w:hint="cs"/>
          <w:rtl/>
        </w:rPr>
        <w:t xml:space="preserve"> </w:t>
      </w:r>
      <w:r>
        <w:rPr>
          <w:rtl/>
        </w:rPr>
        <w:t>–</w:t>
      </w:r>
      <w:r>
        <w:rPr>
          <w:rFonts w:hint="cs"/>
          <w:rtl/>
        </w:rPr>
        <w:t xml:space="preserve"> כל פנייה למערכת חיצונית.</w:t>
      </w:r>
      <w:r w:rsidR="00124704">
        <w:rPr>
          <w:rFonts w:hint="cs"/>
          <w:rtl/>
        </w:rPr>
        <w:t xml:space="preserve"> </w:t>
      </w:r>
      <w:r w:rsidR="00124704" w:rsidRPr="002342B2">
        <w:rPr>
          <w:rFonts w:hint="cs"/>
          <w:color w:val="FF0000"/>
          <w:rtl/>
        </w:rPr>
        <w:t>(אלמוג)</w:t>
      </w:r>
    </w:p>
    <w:p w14:paraId="3EA1D080" w14:textId="77777777" w:rsidR="00DC5229" w:rsidRDefault="00DC5229" w:rsidP="007710AB">
      <w:pPr>
        <w:rPr>
          <w:rFonts w:hint="cs"/>
          <w:rtl/>
        </w:rPr>
      </w:pPr>
    </w:p>
    <w:p w14:paraId="4DD0DC85" w14:textId="0E3F5F35" w:rsidR="00EC3F6D" w:rsidRPr="00DC5229" w:rsidRDefault="00EC3F6D" w:rsidP="007710AB">
      <w:pPr>
        <w:rPr>
          <w:b/>
          <w:bCs/>
          <w:u w:val="single"/>
          <w:rtl/>
        </w:rPr>
      </w:pPr>
      <w:r w:rsidRPr="00DC5229">
        <w:rPr>
          <w:rFonts w:hint="cs"/>
          <w:b/>
          <w:bCs/>
          <w:u w:val="single"/>
          <w:rtl/>
        </w:rPr>
        <w:t>בדיקות:</w:t>
      </w:r>
    </w:p>
    <w:p w14:paraId="15823BDC" w14:textId="180DAE84" w:rsidR="00BD691A" w:rsidRDefault="00EC3F6D" w:rsidP="00BD691A">
      <w:pPr>
        <w:rPr>
          <w:rtl/>
        </w:rPr>
      </w:pPr>
      <w:r w:rsidRPr="00BB3918">
        <w:rPr>
          <w:rFonts w:hint="cs"/>
          <w:u w:val="single"/>
          <w:rtl/>
        </w:rPr>
        <w:t>יוניט טסט</w:t>
      </w:r>
      <w:r>
        <w:rPr>
          <w:rFonts w:hint="cs"/>
          <w:rtl/>
        </w:rPr>
        <w:t xml:space="preserve"> </w:t>
      </w:r>
      <w:r>
        <w:rPr>
          <w:rtl/>
        </w:rPr>
        <w:t>–</w:t>
      </w:r>
      <w:r>
        <w:rPr>
          <w:rFonts w:hint="cs"/>
          <w:rtl/>
        </w:rPr>
        <w:t xml:space="preserve"> </w:t>
      </w:r>
      <w:r w:rsidR="00BD691A">
        <w:rPr>
          <w:rFonts w:hint="cs"/>
          <w:rtl/>
        </w:rPr>
        <w:t>כל בדיקה מחולקת לפי איזה יוניט בודקים, עדיף לפצל כל פונקציונליות למקרים (למשל התחברות תקינה והתחברות לא תקינה זה טסטים נפרדים), טסט שבודק כמה משתמשים מחוברים.</w:t>
      </w:r>
      <w:r w:rsidR="001451C8">
        <w:rPr>
          <w:rFonts w:hint="cs"/>
          <w:rtl/>
        </w:rPr>
        <w:t xml:space="preserve"> להתרכז בהיררכייה.</w:t>
      </w:r>
      <w:r w:rsidR="00905B23">
        <w:rPr>
          <w:rFonts w:hint="cs"/>
          <w:rtl/>
        </w:rPr>
        <w:t xml:space="preserve"> </w:t>
      </w:r>
      <w:r w:rsidR="00905B23" w:rsidRPr="002342B2">
        <w:rPr>
          <w:rFonts w:hint="cs"/>
          <w:color w:val="FF0000"/>
          <w:rtl/>
        </w:rPr>
        <w:t>(יפתח)</w:t>
      </w:r>
    </w:p>
    <w:p w14:paraId="716ADBD0" w14:textId="5D052EED" w:rsidR="00EC3F6D" w:rsidRDefault="00EC3F6D" w:rsidP="002342B2">
      <w:pPr>
        <w:rPr>
          <w:rFonts w:hint="cs"/>
          <w:rtl/>
        </w:rPr>
      </w:pPr>
      <w:r w:rsidRPr="00BB3918">
        <w:rPr>
          <w:rFonts w:hint="cs"/>
          <w:u w:val="single"/>
          <w:rtl/>
        </w:rPr>
        <w:t>אקספטנס טסט</w:t>
      </w:r>
      <w:r>
        <w:rPr>
          <w:rFonts w:hint="cs"/>
          <w:rtl/>
        </w:rPr>
        <w:t xml:space="preserve"> </w:t>
      </w:r>
      <w:r>
        <w:rPr>
          <w:rtl/>
        </w:rPr>
        <w:t>–</w:t>
      </w:r>
      <w:r>
        <w:rPr>
          <w:rFonts w:hint="cs"/>
          <w:rtl/>
        </w:rPr>
        <w:t xml:space="preserve"> </w:t>
      </w:r>
      <w:r w:rsidR="00BD691A">
        <w:rPr>
          <w:rFonts w:hint="cs"/>
          <w:rtl/>
        </w:rPr>
        <w:t>בדיקות ברמת ה</w:t>
      </w:r>
      <w:r w:rsidR="00BD691A">
        <w:t>service</w:t>
      </w:r>
      <w:r w:rsidR="00BD691A">
        <w:rPr>
          <w:rFonts w:hint="cs"/>
          <w:rtl/>
        </w:rPr>
        <w:t>, בודקים תהליך שלם כלשהו.</w:t>
      </w:r>
      <w:r w:rsidR="00905B23">
        <w:rPr>
          <w:rFonts w:hint="cs"/>
          <w:rtl/>
        </w:rPr>
        <w:t xml:space="preserve"> </w:t>
      </w:r>
      <w:r w:rsidR="00905B23" w:rsidRPr="002342B2">
        <w:rPr>
          <w:rFonts w:hint="cs"/>
          <w:color w:val="FF0000"/>
          <w:rtl/>
        </w:rPr>
        <w:t>(אלעד)</w:t>
      </w:r>
    </w:p>
    <w:sectPr w:rsidR="00EC3F6D" w:rsidSect="00A41611">
      <w:pgSz w:w="11906" w:h="16838" w:code="9"/>
      <w:pgMar w:top="1440" w:right="1440" w:bottom="1440" w:left="1440" w:header="1008"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11"/>
    <w:rsid w:val="00105D3A"/>
    <w:rsid w:val="00124704"/>
    <w:rsid w:val="001451C8"/>
    <w:rsid w:val="002342B2"/>
    <w:rsid w:val="00304AF8"/>
    <w:rsid w:val="003E6C2F"/>
    <w:rsid w:val="00470593"/>
    <w:rsid w:val="00496939"/>
    <w:rsid w:val="00566A4C"/>
    <w:rsid w:val="0062595C"/>
    <w:rsid w:val="007710AB"/>
    <w:rsid w:val="00786A59"/>
    <w:rsid w:val="0082318A"/>
    <w:rsid w:val="00905B23"/>
    <w:rsid w:val="009E3E2D"/>
    <w:rsid w:val="009E5F8C"/>
    <w:rsid w:val="00A41611"/>
    <w:rsid w:val="00AD4EC6"/>
    <w:rsid w:val="00B75971"/>
    <w:rsid w:val="00BB3918"/>
    <w:rsid w:val="00BD691A"/>
    <w:rsid w:val="00CD0CC8"/>
    <w:rsid w:val="00CF0C07"/>
    <w:rsid w:val="00D172A9"/>
    <w:rsid w:val="00DC5229"/>
    <w:rsid w:val="00DF57E0"/>
    <w:rsid w:val="00E31FCD"/>
    <w:rsid w:val="00E759FA"/>
    <w:rsid w:val="00EA4776"/>
    <w:rsid w:val="00EC3F6D"/>
    <w:rsid w:val="00ED2747"/>
    <w:rsid w:val="00EF45B7"/>
    <w:rsid w:val="00F75ECD"/>
    <w:rsid w:val="00FD64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B71F"/>
  <w15:chartTrackingRefBased/>
  <w15:docId w15:val="{EC151436-7089-42E7-A94C-588C9B98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 ארד</dc:creator>
  <cp:keywords/>
  <dc:description/>
  <cp:lastModifiedBy>אלמוג ארד</cp:lastModifiedBy>
  <cp:revision>27</cp:revision>
  <dcterms:created xsi:type="dcterms:W3CDTF">2021-04-20T10:31:00Z</dcterms:created>
  <dcterms:modified xsi:type="dcterms:W3CDTF">2021-04-20T12:57:00Z</dcterms:modified>
</cp:coreProperties>
</file>