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03201" w14:textId="5DB42E20" w:rsidR="00666ECD" w:rsidRDefault="003C5EF1" w:rsidP="003C5EF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C5EF1">
        <w:rPr>
          <w:b/>
          <w:bCs/>
          <w:sz w:val="32"/>
          <w:szCs w:val="32"/>
          <w:u w:val="single"/>
          <w:lang w:val="en-US"/>
        </w:rPr>
        <w:t>Differences between Guest and Member (Registered) in use cases</w:t>
      </w:r>
    </w:p>
    <w:p w14:paraId="5B971B75" w14:textId="6FC66483" w:rsidR="003C5EF1" w:rsidRDefault="003C5EF1" w:rsidP="003C5E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2.9:</w:t>
      </w:r>
    </w:p>
    <w:p w14:paraId="12AF58FA" w14:textId="0E5773D0" w:rsidR="003C5EF1" w:rsidRDefault="003C5EF1" w:rsidP="003C5E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-bargaining:</w:t>
      </w:r>
    </w:p>
    <w:p w14:paraId="4C029C99" w14:textId="1FC7A2D5" w:rsidR="003C5EF1" w:rsidRDefault="003C5EF1" w:rsidP="003C5E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>If a registered user is in the process of bargaining about a product, when the owner/manager makes their decision about the offer, and confirm/counter/reject the offer, the member will be notified.</w:t>
      </w:r>
    </w:p>
    <w:p w14:paraId="3576ECF2" w14:textId="21D6482F" w:rsidR="003C5EF1" w:rsidRPr="003C5EF1" w:rsidRDefault="003C5EF1" w:rsidP="003C5E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  <w:t xml:space="preserve"> </w:t>
      </w:r>
    </w:p>
    <w:sectPr w:rsidR="003C5EF1" w:rsidRPr="003C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F1"/>
    <w:rsid w:val="003C5EF1"/>
    <w:rsid w:val="004A0ECE"/>
    <w:rsid w:val="00666ECD"/>
    <w:rsid w:val="00EA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D85B"/>
  <w15:chartTrackingRefBased/>
  <w15:docId w15:val="{EF933A35-EC04-41B7-85A8-0345D15D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1</cp:revision>
  <dcterms:created xsi:type="dcterms:W3CDTF">2021-03-21T19:51:00Z</dcterms:created>
  <dcterms:modified xsi:type="dcterms:W3CDTF">2021-03-21T19:58:00Z</dcterms:modified>
</cp:coreProperties>
</file>