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Паспорт ділянки 26-05-ЗЕР</w:t>
      </w:r>
    </w:p>
    <w:p>
      <w:pPr>
        <w:spacing w:before="120" w:after="0"/>
      </w:pPr>
      <w:r>
        <w:rPr>
          <w:b/>
          <w:sz w:val="26"/>
        </w:rPr>
        <w:t>1. ЗАГАЛЬНІ ДАНІ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3685"/>
          </w:tcPr>
          <w:p>
            <w:r/>
            <w:r>
              <w:rPr>
                <w:b/>
              </w:rPr>
              <w:t>Підприємство: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Ділянка / причал / зона робіт:</w:t>
            </w:r>
          </w:p>
        </w:tc>
        <w:tc>
          <w:tcPr>
            <w:tcW w:type="dxa" w:w="5953"/>
          </w:tcPr>
          <w:p>
            <w:r>
              <w:t>Зерновой терминал</w:t>
              <w:br/>
              <w:t>Крытый склад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Дата: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Зміна:</w:t>
            </w:r>
          </w:p>
        </w:tc>
        <w:tc>
          <w:tcPr>
            <w:tcW w:type="dxa" w:w="5953"/>
          </w:tcPr>
          <w:p>
            <w:r>
              <w:t>☐ денна   ☐ нічна   ☐ інша: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Час робіт:</w:t>
            </w:r>
          </w:p>
        </w:tc>
        <w:tc>
          <w:tcPr>
            <w:tcW w:type="dxa" w:w="5953"/>
          </w:tcPr>
          <w:p>
            <w:r>
              <w:t>з ________ до 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Вид робіт / операція:</w:t>
            </w:r>
          </w:p>
        </w:tc>
        <w:tc>
          <w:tcPr>
            <w:tcW w:type="dxa" w:w="5953"/>
          </w:tcPr>
          <w:p>
            <w:r>
              <w:t>Первалка зерна</w:t>
              <w:br/>
              <w:t>Погрузка/выгрузка зерна насыпью в/из авто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Вантаж:</w:t>
            </w:r>
          </w:p>
        </w:tc>
        <w:tc>
          <w:tcPr>
            <w:tcW w:type="dxa" w:w="5953"/>
          </w:tcPr>
          <w:p>
            <w:r>
              <w:t>Навалочні вантажі</w:t>
              <w:br/>
              <w:t>Зерно, без доступа влаги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Основна техніка:</w:t>
            </w:r>
          </w:p>
        </w:tc>
        <w:tc>
          <w:tcPr>
            <w:tcW w:type="dxa" w:w="5953"/>
          </w:tcPr>
          <w:p>
            <w:r>
              <w:t>1 погрузчик, 1 конвейерная лента</w:t>
              <w:br/>
              <w:t>ковш 2.5 тонн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Відповідальний зміни (ПІБ):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Посада:</w:t>
            </w:r>
          </w:p>
        </w:tc>
        <w:tc>
          <w:tcPr>
            <w:tcW w:type="dxa" w:w="5953"/>
          </w:tcPr>
          <w:p>
            <w:r/>
          </w:p>
        </w:tc>
      </w:tr>
    </w:tbl>
    <w:p>
      <w:pPr>
        <w:spacing w:before="120" w:after="0"/>
      </w:pPr>
      <w:r>
        <w:rPr>
          <w:b/>
          <w:sz w:val="26"/>
        </w:rPr>
        <w:t>2. БАЗОВИЙ ПРОФІЛЬ ДІЛЯНКИ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3685"/>
          </w:tcPr>
          <w:p>
            <w:r/>
            <w:r>
              <w:rPr>
                <w:b/>
              </w:rPr>
              <w:t>Профіль ризику за паспортом:</w:t>
            </w:r>
          </w:p>
        </w:tc>
        <w:tc>
          <w:tcPr>
            <w:tcW w:type="dxa" w:w="5953"/>
          </w:tcPr>
          <w:p>
            <w:r>
              <w:t>☐ низький   ☑ середній   ☐ високий   ☐ критичний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Статус паспорта:</w:t>
            </w:r>
          </w:p>
        </w:tc>
        <w:tc>
          <w:tcPr>
            <w:tcW w:type="dxa" w:w="5953"/>
          </w:tcPr>
          <w:p>
            <w:r>
              <w:t>☑ діючий   ☐ потребує заходів   ☐ не актуальний для цієї зміни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Дата актуалізації паспорта:</w:t>
            </w:r>
          </w:p>
        </w:tc>
        <w:tc>
          <w:tcPr>
            <w:tcW w:type="dxa" w:w="5953"/>
          </w:tcPr>
          <w:p>
            <w:r>
              <w:t>2026-05-28 11:33:31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Паспорт актуальний для цієї зміни:</w:t>
            </w:r>
          </w:p>
        </w:tc>
        <w:tc>
          <w:tcPr>
            <w:tcW w:type="dxa" w:w="5953"/>
          </w:tcPr>
          <w:p>
            <w:r>
              <w:t>☐ так   ☐ ні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Якщо ні, причина:</w:t>
            </w:r>
          </w:p>
        </w:tc>
        <w:tc>
          <w:tcPr>
            <w:tcW w:type="dxa" w:w="5953"/>
          </w:tcPr>
          <w:p>
            <w:r/>
          </w:p>
        </w:tc>
      </w:tr>
    </w:tbl>
    <w:p>
      <w:pPr>
        <w:spacing w:before="120" w:after="0"/>
      </w:pPr>
      <w:r>
        <w:rPr>
          <w:b/>
          <w:sz w:val="26"/>
        </w:rPr>
        <w:t>3. КЛЮЧОВІ РИЗИКИ ДІЛЯНКИ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454"/>
          </w:tcPr>
          <w:p>
            <w:r>
              <w:rPr>
                <w:b/>
              </w:rPr>
              <w:t>№</w:t>
            </w:r>
          </w:p>
        </w:tc>
        <w:tc>
          <w:tcPr>
            <w:tcW w:type="dxa" w:w="3969"/>
          </w:tcPr>
          <w:p>
            <w:r>
              <w:rPr>
                <w:b/>
              </w:rPr>
              <w:t>Ризик-ситуація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Джерело небезпеки</w:t>
            </w:r>
          </w:p>
        </w:tc>
        <w:tc>
          <w:tcPr>
            <w:tcW w:type="dxa" w:w="2268"/>
          </w:tcPr>
          <w:p>
            <w:r>
              <w:rPr>
                <w:b/>
              </w:rPr>
              <w:t>Рівень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Робота поблизу рухомої техніки</w:t>
            </w:r>
          </w:p>
        </w:tc>
        <w:tc>
          <w:tcPr>
            <w:tcW w:type="dxa" w:w="3118"/>
          </w:tcPr>
          <w:p>
            <w:r>
              <w:t>Навантажувач</w:t>
            </w:r>
          </w:p>
        </w:tc>
        <w:tc>
          <w:tcPr>
            <w:tcW w:type="dxa" w:w="2268"/>
          </w:tcPr>
          <w:p>
            <w:r>
              <w:t>☐ Н   ☑ С   ☐ В   ☐ К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3969"/>
          </w:tcPr>
          <w:p>
            <w:r>
              <w:t>Використання транспортного засобу без належної фіксації, стоянкового гальмування або блокування коліс з ризиком самовільного руху.</w:t>
            </w:r>
          </w:p>
        </w:tc>
        <w:tc>
          <w:tcPr>
            <w:tcW w:type="dxa" w:w="3118"/>
          </w:tcPr>
          <w:p>
            <w:r>
              <w:t>транспортний засіб; рухомі елементи; борти; двері; троси; кріплення</w:t>
            </w:r>
          </w:p>
        </w:tc>
        <w:tc>
          <w:tcPr>
            <w:tcW w:type="dxa" w:w="2268"/>
          </w:tcPr>
          <w:p>
            <w:r>
              <w:t>☑ Н   ☐ С   ☐ В   ☐ К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3969"/>
          </w:tcPr>
          <w:p>
            <w:r>
              <w:t>Виконання робіт у зоні з обмеженою оглядовістю через вантаж, конструкції, техніку, погодні умови, недостатнє освітлення, запиленість або особливості планування території.</w:t>
            </w:r>
          </w:p>
        </w:tc>
        <w:tc>
          <w:tcPr>
            <w:tcW w:type="dxa" w:w="3118"/>
          </w:tcPr>
          <w:p>
            <w:r>
              <w:t>вантажі; конструкції; техніка; елементи інфраструктури; погодні умови; недостатнє освітлення; запиленість; особливості планування території</w:t>
            </w:r>
          </w:p>
        </w:tc>
        <w:tc>
          <w:tcPr>
            <w:tcW w:type="dxa" w:w="2268"/>
          </w:tcPr>
          <w:p>
            <w:r>
              <w:t>☑ Н   ☐ С   ☐ В   ☐ К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3969"/>
          </w:tcPr>
          <w:p>
            <w:r>
              <w:t>Перебування працівника в зоні руху навантажувача або іншої колісної техніки під час виконання робіт на території порту, під’їзних шляхах, складських майданчиках або технологічних проїздах.</w:t>
            </w:r>
          </w:p>
        </w:tc>
        <w:tc>
          <w:tcPr>
            <w:tcW w:type="dxa" w:w="3118"/>
          </w:tcPr>
          <w:p>
            <w:r>
              <w:t>навантажувач; інша колісна техніка</w:t>
            </w:r>
          </w:p>
        </w:tc>
        <w:tc>
          <w:tcPr>
            <w:tcW w:type="dxa" w:w="2268"/>
          </w:tcPr>
          <w:p>
            <w:r>
              <w:t>☑ Н   ☐ С   ☐ В   ☐ К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2268"/>
          </w:tcPr>
          <w:p>
            <w:r>
              <w:t>☐ Н   ☐ С   ☐ В   ☐ К</w:t>
            </w:r>
          </w:p>
        </w:tc>
      </w:tr>
    </w:tbl>
    <w:p>
      <w:pPr>
        <w:spacing w:before="80"/>
      </w:pPr>
      <w:r>
        <w:rPr>
          <w:i/>
        </w:rPr>
        <w:t>Позначення: Н — низький, С — середній, В — високий, К — критичний.</w:t>
      </w:r>
    </w:p>
    <w:p>
      <w:pPr>
        <w:spacing w:before="120" w:after="0"/>
      </w:pPr>
      <w:r>
        <w:rPr>
          <w:b/>
          <w:sz w:val="26"/>
        </w:rPr>
        <w:t>4. ПЕРЕВІРКА Т-П-С-В-Б ПЕРЕД ПОЧАТКОМ РОБІТ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1417"/>
          </w:tcPr>
          <w:p>
            <w:r>
              <w:rPr>
                <w:b/>
              </w:rPr>
              <w:t>Змінна</w:t>
            </w:r>
          </w:p>
        </w:tc>
        <w:tc>
          <w:tcPr>
            <w:tcW w:type="dxa" w:w="4252"/>
          </w:tcPr>
          <w:p>
            <w:r>
              <w:rPr>
                <w:b/>
              </w:rPr>
              <w:t>Стан</w:t>
            </w:r>
          </w:p>
        </w:tc>
        <w:tc>
          <w:tcPr>
            <w:tcW w:type="dxa" w:w="3969"/>
          </w:tcPr>
          <w:p>
            <w:r>
              <w:rPr>
                <w:b/>
              </w:rPr>
              <w:t>Коментар / відхилення</w:t>
            </w:r>
          </w:p>
        </w:tc>
      </w:tr>
      <w:tr>
        <w:tc>
          <w:tcPr>
            <w:tcW w:type="dxa" w:w="1417"/>
          </w:tcPr>
          <w:p>
            <w:r>
              <w:t>Техніка</w:t>
            </w:r>
          </w:p>
        </w:tc>
        <w:tc>
          <w:tcPr>
            <w:tcW w:type="dxa" w:w="4252"/>
          </w:tcPr>
          <w:p>
            <w:r>
              <w:t>☐ зелена   ☐ жовта   ☐ червона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417"/>
          </w:tcPr>
          <w:p>
            <w:r>
              <w:t>Персонал</w:t>
            </w:r>
          </w:p>
        </w:tc>
        <w:tc>
          <w:tcPr>
            <w:tcW w:type="dxa" w:w="4252"/>
          </w:tcPr>
          <w:p>
            <w:r>
              <w:t>☐ зелена   ☐ жовта   ☐ червона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417"/>
          </w:tcPr>
          <w:p>
            <w:r>
              <w:t>Умови</w:t>
            </w:r>
          </w:p>
        </w:tc>
        <w:tc>
          <w:tcPr>
            <w:tcW w:type="dxa" w:w="4252"/>
          </w:tcPr>
          <w:p>
            <w:r>
              <w:t>☐ зелена   ☐ жовта   ☐ червона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417"/>
          </w:tcPr>
          <w:p>
            <w:r>
              <w:t>Вантаж</w:t>
            </w:r>
          </w:p>
        </w:tc>
        <w:tc>
          <w:tcPr>
            <w:tcW w:type="dxa" w:w="4252"/>
          </w:tcPr>
          <w:p>
            <w:r>
              <w:t>☐ зелена   ☐ жовта   ☐ червона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417"/>
          </w:tcPr>
          <w:p>
            <w:r>
              <w:t>Бар'єри</w:t>
            </w:r>
          </w:p>
        </w:tc>
        <w:tc>
          <w:tcPr>
            <w:tcW w:type="dxa" w:w="4252"/>
          </w:tcPr>
          <w:p>
            <w:r>
              <w:t>☐ зелена   ☐ жовта   ☐ червона</w:t>
            </w:r>
          </w:p>
        </w:tc>
        <w:tc>
          <w:tcPr>
            <w:tcW w:type="dxa" w:w="3969"/>
          </w:tcPr>
          <w:p>
            <w:r/>
          </w:p>
        </w:tc>
      </w:tr>
    </w:tbl>
    <w:p>
      <w:pPr>
        <w:spacing w:before="120"/>
      </w:pPr>
      <w:r>
        <w:rPr>
          <w:b/>
        </w:rPr>
        <w:t>Рішення перед початком робіт:</w:t>
      </w:r>
    </w:p>
    <w:p>
      <w:r>
        <w:t>☐ допустити до роботи   ☐ допустити після посилення бар'єрів   ☐ зупинити / не допускати</w:t>
      </w:r>
    </w:p>
    <w:p>
      <w:r>
        <w:t>Коментар: ____________________________________________________________</w:t>
      </w:r>
    </w:p>
    <w:p>
      <w:pPr>
        <w:spacing w:before="120" w:after="0"/>
      </w:pPr>
      <w:r>
        <w:rPr>
          <w:b/>
          <w:sz w:val="26"/>
        </w:rPr>
        <w:t>5. ПЕРЕВІРКА КРИТИЧНИХ БАР'ЄРІВ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268"/>
          </w:tcPr>
          <w:p>
            <w:r>
              <w:rPr>
                <w:b/>
              </w:rPr>
              <w:t>Бар'єр</w:t>
            </w:r>
          </w:p>
        </w:tc>
        <w:tc>
          <w:tcPr>
            <w:tcW w:type="dxa" w:w="3969"/>
          </w:tcPr>
          <w:p>
            <w:r>
              <w:rPr>
                <w:b/>
              </w:rPr>
              <w:t>Стан перед початком</w:t>
            </w:r>
          </w:p>
        </w:tc>
        <w:tc>
          <w:tcPr>
            <w:tcW w:type="dxa" w:w="3402"/>
          </w:tcPr>
          <w:p>
            <w:r>
              <w:rPr>
                <w:b/>
              </w:rPr>
              <w:t>Коментар</w:t>
            </w:r>
          </w:p>
        </w:tc>
      </w:tr>
      <w:tr>
        <w:tc>
          <w:tcPr>
            <w:tcW w:type="dxa" w:w="2268"/>
          </w:tcPr>
          <w:p>
            <w:r>
              <w:t>Зв'язок</w:t>
            </w:r>
          </w:p>
        </w:tc>
        <w:tc>
          <w:tcPr>
            <w:tcW w:type="dxa" w:w="3969"/>
          </w:tcPr>
          <w:p>
            <w:r>
              <w:t>☐ є   ☐ немає   ☐ частково</w:t>
            </w:r>
          </w:p>
        </w:tc>
        <w:tc>
          <w:tcPr>
            <w:tcW w:type="dxa" w:w="3402"/>
          </w:tcPr>
          <w:p>
            <w:r>
              <w:t>Голосовая связь</w:t>
            </w:r>
          </w:p>
        </w:tc>
      </w:tr>
      <w:tr>
        <w:tc>
          <w:tcPr>
            <w:tcW w:type="dxa" w:w="2268"/>
          </w:tcPr>
          <w:p>
            <w:r>
              <w:t>Огородження / зонування</w:t>
            </w:r>
          </w:p>
        </w:tc>
        <w:tc>
          <w:tcPr>
            <w:tcW w:type="dxa" w:w="3969"/>
          </w:tcPr>
          <w:p>
            <w:r>
              <w:t>☐ є   ☐ немає   ☐ частково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Сигнальник</w:t>
            </w:r>
          </w:p>
        </w:tc>
        <w:tc>
          <w:tcPr>
            <w:tcW w:type="dxa" w:w="3969"/>
          </w:tcPr>
          <w:p>
            <w:r>
              <w:t>☐ є   ☐ немає   ☐ не потрібен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Освітлення</w:t>
            </w:r>
          </w:p>
        </w:tc>
        <w:tc>
          <w:tcPr>
            <w:tcW w:type="dxa" w:w="3969"/>
          </w:tcPr>
          <w:p>
            <w:r>
              <w:t>☐ достатнє   ☐ недостатнє   ☐ не потрібне</w:t>
            </w:r>
          </w:p>
        </w:tc>
        <w:tc>
          <w:tcPr>
            <w:tcW w:type="dxa" w:w="3402"/>
          </w:tcPr>
          <w:p>
            <w:r>
              <w:t>Стационарное освещение</w:t>
            </w:r>
          </w:p>
        </w:tc>
      </w:tr>
      <w:tr>
        <w:tc>
          <w:tcPr>
            <w:tcW w:type="dxa" w:w="2268"/>
          </w:tcPr>
          <w:p>
            <w:r>
              <w:t>ЗІЗ</w:t>
            </w:r>
          </w:p>
        </w:tc>
        <w:tc>
          <w:tcPr>
            <w:tcW w:type="dxa" w:w="3969"/>
          </w:tcPr>
          <w:p>
            <w:r>
              <w:t>☐ забезпечено   ☐ не повністю</w:t>
            </w:r>
          </w:p>
        </w:tc>
        <w:tc>
          <w:tcPr>
            <w:tcW w:type="dxa" w:w="3402"/>
          </w:tcPr>
          <w:p>
            <w:r>
              <w:t>Респираторы, защитные очки, х/б костюм летний, защитные ботинки</w:t>
            </w:r>
          </w:p>
        </w:tc>
      </w:tr>
      <w:tr>
        <w:tc>
          <w:tcPr>
            <w:tcW w:type="dxa" w:w="2268"/>
          </w:tcPr>
          <w:p>
            <w:r>
              <w:t>ВЗП / стропи / захвати</w:t>
            </w:r>
          </w:p>
        </w:tc>
        <w:tc>
          <w:tcPr>
            <w:tcW w:type="dxa" w:w="3969"/>
          </w:tcPr>
          <w:p>
            <w:r>
              <w:t>☐ справні   ☐ є зауваження</w:t>
            </w:r>
          </w:p>
        </w:tc>
        <w:tc>
          <w:tcPr>
            <w:tcW w:type="dxa" w:w="3402"/>
          </w:tcPr>
          <w:p>
            <w:r>
              <w:t>ковш 2.5 тонн</w:t>
            </w:r>
          </w:p>
        </w:tc>
      </w:tr>
      <w:tr>
        <w:tc>
          <w:tcPr>
            <w:tcW w:type="dxa" w:w="2268"/>
          </w:tcPr>
          <w:p>
            <w:r>
              <w:t>Проходи / проїзди</w:t>
            </w:r>
          </w:p>
        </w:tc>
        <w:tc>
          <w:tcPr>
            <w:tcW w:type="dxa" w:w="3969"/>
          </w:tcPr>
          <w:p>
            <w:r>
              <w:t>☐ вільні   ☐ обмежені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before="80"/>
      </w:pPr>
      <w:r>
        <w:rPr>
          <w:b/>
        </w:rPr>
        <w:t>Висновок щодо бар'єрів:</w:t>
      </w:r>
    </w:p>
    <w:p>
      <w:r>
        <w:t>☐ бар'єри забезпечені   ☐ потрібне посилення бар'єрів   ☐ втрачено критичний бар'єр, роботи зупинити</w:t>
      </w:r>
    </w:p>
    <w:p>
      <w:pPr>
        <w:spacing w:before="120" w:after="0"/>
      </w:pPr>
      <w:r>
        <w:rPr>
          <w:b/>
          <w:sz w:val="26"/>
        </w:rPr>
        <w:t>6. ФАКТИЧНІ ЗМІНИ ПІД ЧАС ЗМІНИ</w:t>
      </w:r>
    </w:p>
    <w:p>
      <w:r>
        <w:rPr>
          <w:i/>
        </w:rPr>
        <w:t>Заповнюється тільки у разі відхилення від штатного режиму.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907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835"/>
          </w:tcPr>
          <w:p>
            <w:r>
              <w:rPr>
                <w:b/>
              </w:rPr>
              <w:t>Що змінилось / що сталося</w:t>
            </w:r>
          </w:p>
        </w:tc>
        <w:tc>
          <w:tcPr>
            <w:tcW w:type="dxa" w:w="1474"/>
          </w:tcPr>
          <w:p>
            <w:r>
              <w:rPr>
                <w:b/>
              </w:rPr>
              <w:t>Змінна Т-П-С-В-Б</w:t>
            </w:r>
          </w:p>
        </w:tc>
        <w:tc>
          <w:tcPr>
            <w:tcW w:type="dxa" w:w="1984"/>
          </w:tcPr>
          <w:p>
            <w:r>
              <w:rPr>
                <w:b/>
              </w:rPr>
              <w:t>Дія / бар'єр</w:t>
            </w:r>
          </w:p>
        </w:tc>
        <w:tc>
          <w:tcPr>
            <w:tcW w:type="dxa" w:w="2438"/>
          </w:tcPr>
          <w:p>
            <w:r>
              <w:rPr>
                <w:b/>
              </w:rPr>
              <w:t>Рішення</w:t>
            </w:r>
          </w:p>
        </w:tc>
      </w:tr>
      <w:tr>
        <w:tc>
          <w:tcPr>
            <w:tcW w:type="dxa" w:w="90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2438"/>
          </w:tcPr>
          <w:p>
            <w:r>
              <w:t>☐ допустити   ☐ посилити   ☐ зупинити</w:t>
            </w:r>
          </w:p>
        </w:tc>
      </w:tr>
      <w:tr>
        <w:tc>
          <w:tcPr>
            <w:tcW w:type="dxa" w:w="90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2438"/>
          </w:tcPr>
          <w:p>
            <w:r>
              <w:t>☐ допустити   ☐ посилити   ☐ зупинити</w:t>
            </w:r>
          </w:p>
        </w:tc>
      </w:tr>
      <w:tr>
        <w:tc>
          <w:tcPr>
            <w:tcW w:type="dxa" w:w="90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2438"/>
          </w:tcPr>
          <w:p>
            <w:r>
              <w:t>☐ допустити   ☐ посилити   ☐ зупинити</w:t>
            </w:r>
          </w:p>
        </w:tc>
      </w:tr>
      <w:tr>
        <w:tc>
          <w:tcPr>
            <w:tcW w:type="dxa" w:w="90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2438"/>
          </w:tcPr>
          <w:p>
            <w:r>
              <w:t>☐ допустити   ☐ посилити   ☐ зупинити</w:t>
            </w:r>
          </w:p>
        </w:tc>
      </w:tr>
      <w:tr>
        <w:tc>
          <w:tcPr>
            <w:tcW w:type="dxa" w:w="90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2438"/>
          </w:tcPr>
          <w:p>
            <w:r>
              <w:t>☐ допустити   ☐ посилити   ☐ зупинити</w:t>
            </w:r>
          </w:p>
        </w:tc>
      </w:tr>
    </w:tbl>
    <w:p/>
    <w:p>
      <w:r>
        <w:rPr>
          <w:b/>
        </w:rPr>
        <w:t>Розшифровка Т-П-С-В-Б:</w:t>
      </w:r>
    </w:p>
    <w:p>
      <w:r>
        <w:t>Т — Техніка: крани, навантажувачі, тягачі, транспорт, ВЗП, стропи, захвати, технічний стан обладнання.</w:t>
      </w:r>
    </w:p>
    <w:p>
      <w:r>
        <w:t>П — Персонал: склад бригади, сторонні особи, підрядники, екіпаж, тальмани, сюрвеєри, перебування людей у небезпечній зоні.</w:t>
      </w:r>
    </w:p>
    <w:p>
      <w:r>
        <w:t>С — Середовище / умови: погода, вітер, дощ, туман, ожеледь, стан покриття, видимість, хвилювання, освітлення.</w:t>
      </w:r>
    </w:p>
    <w:p>
      <w:r>
        <w:t>В — Вантаж: стан вантажу, пакування, маркування, стійкість, центр ваги, пошкодження, розлив, задимлення, невідповідність документам.</w:t>
      </w:r>
    </w:p>
    <w:p>
      <w:r>
        <w:t>Б — Бар'єри: зв'язок, огородження, зонування, сигнальник, ЗІЗ, маршрути руху, попереджувальні знаки, контроль доступу.</w:t>
      </w:r>
    </w:p>
    <w:p>
      <w:pPr>
        <w:spacing w:before="120" w:after="0"/>
      </w:pPr>
      <w:r>
        <w:rPr>
          <w:b/>
          <w:sz w:val="26"/>
        </w:rPr>
        <w:t>7. ПІДСУМОК ЗМІНИ</w:t>
      </w:r>
    </w:p>
    <w:p>
      <w:r>
        <w:t>Роботи виконані:</w:t>
      </w:r>
    </w:p>
    <w:p>
      <w:r>
        <w:t>☐ без відхилень   ☐ з відхиленнями, усуненими під час зміни   ☐ з відхиленнями, що потребують подальших заходів   ☐ роботи були зупинені</w:t>
      </w:r>
    </w:p>
    <w:p>
      <w:r>
        <w:t>Чи були застосовані додаткові бар'єри:</w:t>
      </w:r>
    </w:p>
    <w:p>
      <w:r>
        <w:t>☐ ні   ☐ так</w:t>
      </w:r>
    </w:p>
    <w:p>
      <w:r>
        <w:t>Якщо так, які саме: ____________________________________________________</w:t>
      </w:r>
    </w:p>
    <w:p>
      <w:r>
        <w:t>Чи потрібно передати інформацію до служби охорони праці / інспектора:</w:t>
      </w:r>
    </w:p>
    <w:p>
      <w:r>
        <w:t>☐ ні   ☐ так</w:t>
      </w:r>
    </w:p>
    <w:p>
      <w:r>
        <w:t>Що передати: __________________________________________________________</w:t>
      </w:r>
    </w:p>
    <w:p>
      <w:pPr>
        <w:spacing w:before="120" w:after="0"/>
      </w:pPr>
      <w:r>
        <w:rPr>
          <w:b/>
          <w:sz w:val="26"/>
        </w:rPr>
        <w:t>8. ПІДПИС ВІДПОВІДАЛЬНОГО ЗМІНИ</w:t>
      </w:r>
    </w:p>
    <w:p>
      <w:r>
        <w:t>Відповідальний зміни підтверджує, що ознайомився з паспортом ділянки, перевірив критичні бар'єри, зафіксував відхилення під час зміни та прийняв рішення відповідно до фактичного стану робочої зони.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3685"/>
          </w:tcPr>
          <w:p>
            <w:r/>
            <w:r>
              <w:rPr>
                <w:b/>
              </w:rPr>
              <w:t>ПІБ: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Посада: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Підпис: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Дата: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Час:</w:t>
            </w:r>
          </w:p>
        </w:tc>
        <w:tc>
          <w:tcPr>
            <w:tcW w:type="dxa" w:w="5953"/>
          </w:tcPr>
          <w:p>
            <w:r/>
          </w:p>
        </w:tc>
      </w:tr>
    </w:tbl>
    <w:sectPr w:rsidR="00FC693F" w:rsidRPr="0006063C" w:rsidSect="00034616">
      <w:pgSz w:w="12240" w:h="15840"/>
      <w:pgMar w:top="1440" w:right="85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