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450B" w14:textId="721E537C" w:rsidR="00221439" w:rsidRDefault="00221439" w:rsidP="00CF5CAF">
      <w:pPr>
        <w:pStyle w:val="Title"/>
      </w:pPr>
      <w:r>
        <w:t>1)</w:t>
      </w:r>
    </w:p>
    <w:p w14:paraId="05438068" w14:textId="7BF6BA12" w:rsidR="00712429" w:rsidRDefault="00712429">
      <w:r>
        <w:t>1</w:t>
      </w:r>
      <w:r w:rsidR="0022143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12429" w14:paraId="0BD4BEED" w14:textId="77777777" w:rsidTr="00712429">
        <w:tc>
          <w:tcPr>
            <w:tcW w:w="1812" w:type="dxa"/>
          </w:tcPr>
          <w:p w14:paraId="24B0BDE4" w14:textId="56301428" w:rsidR="00712429" w:rsidRDefault="00712429">
            <w:r>
              <w:t>Abs.</w:t>
            </w:r>
          </w:p>
        </w:tc>
        <w:tc>
          <w:tcPr>
            <w:tcW w:w="1812" w:type="dxa"/>
          </w:tcPr>
          <w:p w14:paraId="2B719E29" w14:textId="38ED73CC" w:rsidR="00712429" w:rsidRDefault="00712429">
            <w:proofErr w:type="spellStart"/>
            <w:r>
              <w:t>Good</w:t>
            </w:r>
            <w:proofErr w:type="spellEnd"/>
          </w:p>
        </w:tc>
        <w:tc>
          <w:tcPr>
            <w:tcW w:w="1812" w:type="dxa"/>
          </w:tcPr>
          <w:p w14:paraId="40CD4590" w14:textId="3563D1AA" w:rsidR="00712429" w:rsidRDefault="00712429">
            <w:r>
              <w:t>Medium</w:t>
            </w:r>
          </w:p>
        </w:tc>
        <w:tc>
          <w:tcPr>
            <w:tcW w:w="1813" w:type="dxa"/>
          </w:tcPr>
          <w:p w14:paraId="1DF287C5" w14:textId="30032DD0" w:rsidR="00712429" w:rsidRDefault="00712429">
            <w:r>
              <w:t xml:space="preserve">Strong </w:t>
            </w:r>
            <w:proofErr w:type="spellStart"/>
            <w:r>
              <w:t>delay</w:t>
            </w:r>
            <w:proofErr w:type="spellEnd"/>
          </w:p>
        </w:tc>
        <w:tc>
          <w:tcPr>
            <w:tcW w:w="1813" w:type="dxa"/>
          </w:tcPr>
          <w:p w14:paraId="7C4F5DF7" w14:textId="77777777" w:rsidR="00712429" w:rsidRDefault="00712429"/>
        </w:tc>
      </w:tr>
      <w:tr w:rsidR="00712429" w14:paraId="44B87F1C" w14:textId="77777777" w:rsidTr="00712429">
        <w:tc>
          <w:tcPr>
            <w:tcW w:w="1812" w:type="dxa"/>
          </w:tcPr>
          <w:p w14:paraId="7BAD36AD" w14:textId="44749607" w:rsidR="00712429" w:rsidRDefault="00712429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812" w:type="dxa"/>
          </w:tcPr>
          <w:p w14:paraId="3F178DF9" w14:textId="3CAD2FBE" w:rsidR="00712429" w:rsidRDefault="00712429">
            <w:r>
              <w:t>120</w:t>
            </w:r>
          </w:p>
        </w:tc>
        <w:tc>
          <w:tcPr>
            <w:tcW w:w="1812" w:type="dxa"/>
          </w:tcPr>
          <w:p w14:paraId="05AE5E81" w14:textId="29ADFC1E" w:rsidR="00712429" w:rsidRDefault="00712429">
            <w:r>
              <w:t>60</w:t>
            </w:r>
          </w:p>
        </w:tc>
        <w:tc>
          <w:tcPr>
            <w:tcW w:w="1813" w:type="dxa"/>
          </w:tcPr>
          <w:p w14:paraId="0D6C3490" w14:textId="31921656" w:rsidR="00712429" w:rsidRDefault="00712429">
            <w:r>
              <w:t>20</w:t>
            </w:r>
          </w:p>
        </w:tc>
        <w:tc>
          <w:tcPr>
            <w:tcW w:w="1813" w:type="dxa"/>
          </w:tcPr>
          <w:p w14:paraId="0B29268C" w14:textId="69D7C8EF" w:rsidR="00712429" w:rsidRDefault="00712429">
            <w:r>
              <w:t>200 (1)</w:t>
            </w:r>
          </w:p>
        </w:tc>
      </w:tr>
      <w:tr w:rsidR="00712429" w14:paraId="382372C4" w14:textId="77777777" w:rsidTr="00712429">
        <w:tc>
          <w:tcPr>
            <w:tcW w:w="1812" w:type="dxa"/>
          </w:tcPr>
          <w:p w14:paraId="74F11C20" w14:textId="28211C7D" w:rsidR="00712429" w:rsidRDefault="00712429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812" w:type="dxa"/>
          </w:tcPr>
          <w:p w14:paraId="60D0F85A" w14:textId="74E4AC3F" w:rsidR="00712429" w:rsidRDefault="00712429">
            <w:r>
              <w:t>60</w:t>
            </w:r>
          </w:p>
        </w:tc>
        <w:tc>
          <w:tcPr>
            <w:tcW w:w="1812" w:type="dxa"/>
          </w:tcPr>
          <w:p w14:paraId="4BD470EF" w14:textId="1C59A418" w:rsidR="00712429" w:rsidRDefault="00712429">
            <w:r>
              <w:t>100</w:t>
            </w:r>
          </w:p>
        </w:tc>
        <w:tc>
          <w:tcPr>
            <w:tcW w:w="1813" w:type="dxa"/>
          </w:tcPr>
          <w:p w14:paraId="2FFD4B4E" w14:textId="288CA687" w:rsidR="00712429" w:rsidRDefault="00712429">
            <w:r>
              <w:t>40</w:t>
            </w:r>
          </w:p>
        </w:tc>
        <w:tc>
          <w:tcPr>
            <w:tcW w:w="1813" w:type="dxa"/>
          </w:tcPr>
          <w:p w14:paraId="233EB7F2" w14:textId="6A4A4AFC" w:rsidR="00712429" w:rsidRDefault="00712429">
            <w:r>
              <w:t>200 (2)</w:t>
            </w:r>
          </w:p>
        </w:tc>
      </w:tr>
      <w:tr w:rsidR="00712429" w14:paraId="799634C8" w14:textId="77777777" w:rsidTr="00712429">
        <w:tc>
          <w:tcPr>
            <w:tcW w:w="1812" w:type="dxa"/>
          </w:tcPr>
          <w:p w14:paraId="42F6975A" w14:textId="77777777" w:rsidR="00712429" w:rsidRDefault="00712429"/>
        </w:tc>
        <w:tc>
          <w:tcPr>
            <w:tcW w:w="1812" w:type="dxa"/>
          </w:tcPr>
          <w:p w14:paraId="091942D9" w14:textId="1456E66F" w:rsidR="00712429" w:rsidRDefault="00712429">
            <w:r>
              <w:t>180 (3)</w:t>
            </w:r>
          </w:p>
        </w:tc>
        <w:tc>
          <w:tcPr>
            <w:tcW w:w="1812" w:type="dxa"/>
          </w:tcPr>
          <w:p w14:paraId="29262892" w14:textId="2BEE2139" w:rsidR="00712429" w:rsidRDefault="00712429">
            <w:r>
              <w:t>160 (4)</w:t>
            </w:r>
          </w:p>
        </w:tc>
        <w:tc>
          <w:tcPr>
            <w:tcW w:w="1813" w:type="dxa"/>
          </w:tcPr>
          <w:p w14:paraId="37EF232F" w14:textId="74DE4230" w:rsidR="00712429" w:rsidRDefault="00712429">
            <w:r>
              <w:t>60 (5)</w:t>
            </w:r>
          </w:p>
        </w:tc>
        <w:tc>
          <w:tcPr>
            <w:tcW w:w="1813" w:type="dxa"/>
          </w:tcPr>
          <w:p w14:paraId="6C259A1D" w14:textId="00F024BA" w:rsidR="00712429" w:rsidRDefault="00712429">
            <w:r>
              <w:t>400 (6)</w:t>
            </w:r>
          </w:p>
        </w:tc>
      </w:tr>
    </w:tbl>
    <w:p w14:paraId="083193C9" w14:textId="77777777" w:rsidR="00DD1600" w:rsidRDefault="00DD1600"/>
    <w:p w14:paraId="49753628" w14:textId="28536779" w:rsidR="00712429" w:rsidRPr="00C90715" w:rsidRDefault="00712429" w:rsidP="00712429">
      <w:pPr>
        <w:pStyle w:val="ListParagraph"/>
        <w:numPr>
          <w:ilvl w:val="0"/>
          <w:numId w:val="1"/>
        </w:numPr>
        <w:rPr>
          <w:lang w:val="en-US"/>
        </w:rPr>
      </w:pPr>
      <w:r w:rsidRPr="00C90715">
        <w:rPr>
          <w:lang w:val="en-US"/>
        </w:rPr>
        <w:t xml:space="preserve">200 </w:t>
      </w:r>
      <w:r w:rsidR="005E79EE" w:rsidRPr="00C90715">
        <w:rPr>
          <w:lang w:val="en-US"/>
        </w:rPr>
        <w:t>s</w:t>
      </w:r>
      <w:r w:rsidRPr="00C90715">
        <w:rPr>
          <w:lang w:val="en-US"/>
        </w:rPr>
        <w:t xml:space="preserve">ubjects where in the group that </w:t>
      </w:r>
      <w:proofErr w:type="spellStart"/>
      <w:r w:rsidRPr="00C90715">
        <w:rPr>
          <w:lang w:val="en-US"/>
        </w:rPr>
        <w:t>recieved</w:t>
      </w:r>
      <w:proofErr w:type="spellEnd"/>
      <w:r w:rsidRPr="00C90715">
        <w:rPr>
          <w:lang w:val="en-US"/>
        </w:rPr>
        <w:t xml:space="preserve"> no alcohol.</w:t>
      </w:r>
    </w:p>
    <w:p w14:paraId="51C193F0" w14:textId="22A8C3A1" w:rsidR="00712429" w:rsidRPr="00C90715" w:rsidRDefault="00712429" w:rsidP="00712429">
      <w:pPr>
        <w:pStyle w:val="ListParagraph"/>
        <w:numPr>
          <w:ilvl w:val="0"/>
          <w:numId w:val="1"/>
        </w:numPr>
        <w:rPr>
          <w:lang w:val="en-US"/>
        </w:rPr>
      </w:pPr>
      <w:r w:rsidRPr="00C90715">
        <w:rPr>
          <w:lang w:val="en-US"/>
        </w:rPr>
        <w:t xml:space="preserve">200 </w:t>
      </w:r>
      <w:r w:rsidR="005E79EE" w:rsidRPr="00C90715">
        <w:rPr>
          <w:lang w:val="en-US"/>
        </w:rPr>
        <w:t>s</w:t>
      </w:r>
      <w:r w:rsidRPr="00C90715">
        <w:rPr>
          <w:lang w:val="en-US"/>
        </w:rPr>
        <w:t xml:space="preserve">ubjects where in the group that </w:t>
      </w:r>
      <w:proofErr w:type="spellStart"/>
      <w:r w:rsidRPr="00C90715">
        <w:rPr>
          <w:lang w:val="en-US"/>
        </w:rPr>
        <w:t>recieved</w:t>
      </w:r>
      <w:proofErr w:type="spellEnd"/>
      <w:r w:rsidRPr="00C90715">
        <w:rPr>
          <w:lang w:val="en-US"/>
        </w:rPr>
        <w:t xml:space="preserve"> a standardized amount of alcohol.</w:t>
      </w:r>
    </w:p>
    <w:p w14:paraId="17F84476" w14:textId="3F08619A" w:rsidR="00712429" w:rsidRPr="00C90715" w:rsidRDefault="00712429" w:rsidP="00712429">
      <w:pPr>
        <w:pStyle w:val="ListParagraph"/>
        <w:numPr>
          <w:ilvl w:val="0"/>
          <w:numId w:val="1"/>
        </w:numPr>
        <w:rPr>
          <w:lang w:val="en-US"/>
        </w:rPr>
      </w:pPr>
      <w:r w:rsidRPr="00C90715">
        <w:rPr>
          <w:lang w:val="en-US"/>
        </w:rPr>
        <w:t xml:space="preserve">180 </w:t>
      </w:r>
      <w:r w:rsidR="005E79EE" w:rsidRPr="00C90715">
        <w:rPr>
          <w:lang w:val="en-US"/>
        </w:rPr>
        <w:t>s</w:t>
      </w:r>
      <w:r w:rsidRPr="00C90715">
        <w:rPr>
          <w:lang w:val="en-US"/>
        </w:rPr>
        <w:t>ubjects had a good reaction time.</w:t>
      </w:r>
    </w:p>
    <w:p w14:paraId="38DBBB25" w14:textId="5A51DEC6" w:rsidR="00712429" w:rsidRPr="00C90715" w:rsidRDefault="00712429" w:rsidP="00712429">
      <w:pPr>
        <w:pStyle w:val="ListParagraph"/>
        <w:numPr>
          <w:ilvl w:val="0"/>
          <w:numId w:val="1"/>
        </w:numPr>
        <w:rPr>
          <w:lang w:val="en-US"/>
        </w:rPr>
      </w:pPr>
      <w:r w:rsidRPr="00C90715">
        <w:rPr>
          <w:lang w:val="en-US"/>
        </w:rPr>
        <w:t xml:space="preserve">160 </w:t>
      </w:r>
      <w:r w:rsidR="005E79EE" w:rsidRPr="00C90715">
        <w:rPr>
          <w:lang w:val="en-US"/>
        </w:rPr>
        <w:t>s</w:t>
      </w:r>
      <w:r w:rsidRPr="00C90715">
        <w:rPr>
          <w:lang w:val="en-US"/>
        </w:rPr>
        <w:t>ubjects had a medium reaction time.</w:t>
      </w:r>
    </w:p>
    <w:p w14:paraId="29296FDF" w14:textId="491758C0" w:rsidR="00712429" w:rsidRPr="00C90715" w:rsidRDefault="00712429" w:rsidP="00712429">
      <w:pPr>
        <w:pStyle w:val="ListParagraph"/>
        <w:numPr>
          <w:ilvl w:val="0"/>
          <w:numId w:val="1"/>
        </w:numPr>
        <w:rPr>
          <w:lang w:val="en-US"/>
        </w:rPr>
      </w:pPr>
      <w:r w:rsidRPr="00C90715">
        <w:rPr>
          <w:lang w:val="en-US"/>
        </w:rPr>
        <w:t xml:space="preserve">60 </w:t>
      </w:r>
      <w:r w:rsidR="005E79EE" w:rsidRPr="00C90715">
        <w:rPr>
          <w:lang w:val="en-US"/>
        </w:rPr>
        <w:t>s</w:t>
      </w:r>
      <w:r w:rsidRPr="00C90715">
        <w:rPr>
          <w:lang w:val="en-US"/>
        </w:rPr>
        <w:t>ubjects had a strong reaction delay.</w:t>
      </w:r>
    </w:p>
    <w:p w14:paraId="70C4C360" w14:textId="71026CAD" w:rsidR="00712429" w:rsidRDefault="00712429" w:rsidP="00712429">
      <w:pPr>
        <w:pStyle w:val="ListParagraph"/>
        <w:numPr>
          <w:ilvl w:val="0"/>
          <w:numId w:val="1"/>
        </w:numPr>
      </w:pPr>
      <w:r>
        <w:t xml:space="preserve">400 </w:t>
      </w:r>
      <w:proofErr w:type="spellStart"/>
      <w:r w:rsidR="005E79EE">
        <w:t>s</w:t>
      </w:r>
      <w:r>
        <w:t>ubjects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  <w:r>
        <w:t>.</w:t>
      </w:r>
    </w:p>
    <w:p w14:paraId="7C89A285" w14:textId="0FEB180E" w:rsidR="00712429" w:rsidRDefault="00712429" w:rsidP="00712429">
      <w:r>
        <w:t>2</w:t>
      </w:r>
      <w:r w:rsidR="00221439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712429" w14:paraId="5F8D46A4" w14:textId="77777777" w:rsidTr="00712429">
        <w:tc>
          <w:tcPr>
            <w:tcW w:w="1000" w:type="pct"/>
          </w:tcPr>
          <w:p w14:paraId="14626A7C" w14:textId="10062806" w:rsidR="00712429" w:rsidRPr="00641141" w:rsidRDefault="00641141" w:rsidP="00712429">
            <w:r>
              <w:t>f(</w:t>
            </w:r>
            <w:proofErr w:type="spellStart"/>
            <w:r>
              <w:t>a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i</w:t>
            </w:r>
            <w:r>
              <w:t>|b</w:t>
            </w:r>
            <w:r>
              <w:rPr>
                <w:vertAlign w:val="subscript"/>
              </w:rPr>
              <w:t>j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1E9BC31B" w14:textId="3D208057" w:rsidR="00712429" w:rsidRDefault="00712429" w:rsidP="00712429">
            <w:proofErr w:type="spellStart"/>
            <w:r w:rsidRPr="00712429">
              <w:t>Good</w:t>
            </w:r>
            <w:proofErr w:type="spellEnd"/>
          </w:p>
        </w:tc>
        <w:tc>
          <w:tcPr>
            <w:tcW w:w="1000" w:type="pct"/>
          </w:tcPr>
          <w:p w14:paraId="5898B527" w14:textId="6A5243D4" w:rsidR="00712429" w:rsidRDefault="00712429" w:rsidP="00712429">
            <w:r>
              <w:t>Medium</w:t>
            </w:r>
          </w:p>
        </w:tc>
        <w:tc>
          <w:tcPr>
            <w:tcW w:w="1000" w:type="pct"/>
          </w:tcPr>
          <w:p w14:paraId="756A8AE8" w14:textId="1DDE754A" w:rsidR="00712429" w:rsidRDefault="00712429" w:rsidP="00712429">
            <w:r>
              <w:t xml:space="preserve">Strong </w:t>
            </w:r>
            <w:proofErr w:type="spellStart"/>
            <w:r>
              <w:t>delay</w:t>
            </w:r>
            <w:proofErr w:type="spellEnd"/>
          </w:p>
        </w:tc>
        <w:tc>
          <w:tcPr>
            <w:tcW w:w="1000" w:type="pct"/>
          </w:tcPr>
          <w:p w14:paraId="135FDC26" w14:textId="77777777" w:rsidR="00712429" w:rsidRDefault="00712429" w:rsidP="00712429"/>
        </w:tc>
      </w:tr>
      <w:tr w:rsidR="00712429" w14:paraId="278FE259" w14:textId="77777777" w:rsidTr="00712429">
        <w:tc>
          <w:tcPr>
            <w:tcW w:w="1000" w:type="pct"/>
          </w:tcPr>
          <w:p w14:paraId="49DBDB31" w14:textId="087CE7CC" w:rsidR="00712429" w:rsidRDefault="00712429" w:rsidP="00712429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000" w:type="pct"/>
          </w:tcPr>
          <w:p w14:paraId="1274C9EF" w14:textId="6B2639D8" w:rsidR="00712429" w:rsidRDefault="00712429" w:rsidP="00712429">
            <w:r>
              <w:t>2/3</w:t>
            </w:r>
            <w:r w:rsidR="005E79EE">
              <w:t xml:space="preserve"> (1)</w:t>
            </w:r>
          </w:p>
        </w:tc>
        <w:tc>
          <w:tcPr>
            <w:tcW w:w="1000" w:type="pct"/>
          </w:tcPr>
          <w:p w14:paraId="25739537" w14:textId="79A7B738" w:rsidR="00712429" w:rsidRDefault="00712429" w:rsidP="00712429">
            <w:r>
              <w:t>3/8</w:t>
            </w:r>
          </w:p>
        </w:tc>
        <w:tc>
          <w:tcPr>
            <w:tcW w:w="1000" w:type="pct"/>
          </w:tcPr>
          <w:p w14:paraId="5E302C15" w14:textId="22C2F9EA" w:rsidR="00712429" w:rsidRDefault="00712429" w:rsidP="00712429">
            <w:r>
              <w:t>1/3</w:t>
            </w:r>
          </w:p>
        </w:tc>
        <w:tc>
          <w:tcPr>
            <w:tcW w:w="1000" w:type="pct"/>
          </w:tcPr>
          <w:p w14:paraId="7917F7F1" w14:textId="517A6E94" w:rsidR="00712429" w:rsidRDefault="00712429" w:rsidP="00712429"/>
        </w:tc>
      </w:tr>
      <w:tr w:rsidR="00712429" w14:paraId="240759C6" w14:textId="77777777" w:rsidTr="00712429">
        <w:tc>
          <w:tcPr>
            <w:tcW w:w="1000" w:type="pct"/>
          </w:tcPr>
          <w:p w14:paraId="55EB254E" w14:textId="465E30BE" w:rsidR="00712429" w:rsidRDefault="00712429" w:rsidP="00712429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000" w:type="pct"/>
          </w:tcPr>
          <w:p w14:paraId="39030B49" w14:textId="34157F65" w:rsidR="00712429" w:rsidRDefault="00712429" w:rsidP="00712429">
            <w:r>
              <w:t>1/3</w:t>
            </w:r>
          </w:p>
        </w:tc>
        <w:tc>
          <w:tcPr>
            <w:tcW w:w="1000" w:type="pct"/>
          </w:tcPr>
          <w:p w14:paraId="44D4C337" w14:textId="1A615163" w:rsidR="00712429" w:rsidRDefault="00712429" w:rsidP="00712429">
            <w:r>
              <w:t>5/8</w:t>
            </w:r>
          </w:p>
        </w:tc>
        <w:tc>
          <w:tcPr>
            <w:tcW w:w="1000" w:type="pct"/>
          </w:tcPr>
          <w:p w14:paraId="3151EAB3" w14:textId="774B72BD" w:rsidR="00712429" w:rsidRDefault="00712429" w:rsidP="00712429">
            <w:r>
              <w:t>2/3</w:t>
            </w:r>
          </w:p>
        </w:tc>
        <w:tc>
          <w:tcPr>
            <w:tcW w:w="1000" w:type="pct"/>
          </w:tcPr>
          <w:p w14:paraId="2EA5A713" w14:textId="1C53AF57" w:rsidR="00712429" w:rsidRDefault="00712429" w:rsidP="00712429"/>
        </w:tc>
      </w:tr>
      <w:tr w:rsidR="00712429" w14:paraId="4D1FC79D" w14:textId="77777777" w:rsidTr="00712429">
        <w:tc>
          <w:tcPr>
            <w:tcW w:w="1000" w:type="pct"/>
          </w:tcPr>
          <w:p w14:paraId="490BBA8D" w14:textId="77777777" w:rsidR="00712429" w:rsidRDefault="00712429" w:rsidP="00712429"/>
        </w:tc>
        <w:tc>
          <w:tcPr>
            <w:tcW w:w="1000" w:type="pct"/>
          </w:tcPr>
          <w:p w14:paraId="620080D9" w14:textId="247DC136" w:rsidR="00712429" w:rsidRDefault="00712429" w:rsidP="00712429">
            <w:r>
              <w:t>1</w:t>
            </w:r>
          </w:p>
        </w:tc>
        <w:tc>
          <w:tcPr>
            <w:tcW w:w="1000" w:type="pct"/>
          </w:tcPr>
          <w:p w14:paraId="485BE590" w14:textId="0769F489" w:rsidR="00712429" w:rsidRDefault="00712429" w:rsidP="00712429">
            <w:r>
              <w:t>1</w:t>
            </w:r>
          </w:p>
        </w:tc>
        <w:tc>
          <w:tcPr>
            <w:tcW w:w="1000" w:type="pct"/>
          </w:tcPr>
          <w:p w14:paraId="0882B243" w14:textId="06D6DCED" w:rsidR="00712429" w:rsidRDefault="00712429" w:rsidP="00712429">
            <w:r>
              <w:t>1</w:t>
            </w:r>
          </w:p>
        </w:tc>
        <w:tc>
          <w:tcPr>
            <w:tcW w:w="1000" w:type="pct"/>
          </w:tcPr>
          <w:p w14:paraId="18FD6BDD" w14:textId="77777777" w:rsidR="00712429" w:rsidRDefault="00712429" w:rsidP="00712429"/>
        </w:tc>
      </w:tr>
    </w:tbl>
    <w:p w14:paraId="75952B7F" w14:textId="77777777" w:rsidR="00712429" w:rsidRDefault="00712429" w:rsidP="00712429"/>
    <w:p w14:paraId="209E360E" w14:textId="416D94B1" w:rsidR="005E79EE" w:rsidRPr="00C90715" w:rsidRDefault="005E79EE" w:rsidP="00712429">
      <w:pPr>
        <w:pStyle w:val="ListParagraph"/>
        <w:numPr>
          <w:ilvl w:val="0"/>
          <w:numId w:val="2"/>
        </w:numPr>
        <w:rPr>
          <w:lang w:val="en-US"/>
        </w:rPr>
      </w:pPr>
      <w:r w:rsidRPr="00C90715">
        <w:rPr>
          <w:lang w:val="en-US"/>
        </w:rPr>
        <w:t xml:space="preserve">2/3 of subjects who had a good reaction time didn’t </w:t>
      </w:r>
      <w:proofErr w:type="spellStart"/>
      <w:r w:rsidRPr="00C90715">
        <w:rPr>
          <w:lang w:val="en-US"/>
        </w:rPr>
        <w:t>recieve</w:t>
      </w:r>
      <w:proofErr w:type="spellEnd"/>
      <w:r w:rsidRPr="00C90715">
        <w:rPr>
          <w:lang w:val="en-US"/>
        </w:rPr>
        <w:t xml:space="preserve"> alcohol.</w:t>
      </w:r>
    </w:p>
    <w:p w14:paraId="00BF7855" w14:textId="77777777" w:rsidR="005E79EE" w:rsidRPr="00C90715" w:rsidRDefault="005E79EE" w:rsidP="005E79E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41141" w14:paraId="64CACE4E" w14:textId="77777777" w:rsidTr="00641141">
        <w:tc>
          <w:tcPr>
            <w:tcW w:w="1812" w:type="dxa"/>
          </w:tcPr>
          <w:p w14:paraId="1BB5AEF8" w14:textId="1E836082" w:rsidR="00641141" w:rsidRPr="00641141" w:rsidRDefault="00641141" w:rsidP="00712429">
            <w:r>
              <w:t>f(</w:t>
            </w:r>
            <w:proofErr w:type="spellStart"/>
            <w:r>
              <w:t>b</w:t>
            </w:r>
            <w:r>
              <w:rPr>
                <w:vertAlign w:val="subscript"/>
              </w:rPr>
              <w:t>j</w:t>
            </w:r>
            <w:r>
              <w:t>|a</w:t>
            </w:r>
            <w:r>
              <w:rPr>
                <w:vertAlign w:val="subscript"/>
              </w:rPr>
              <w:t>i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24061957" w14:textId="1DA57FD0" w:rsidR="00641141" w:rsidRDefault="00641141" w:rsidP="00712429">
            <w:proofErr w:type="spellStart"/>
            <w:r>
              <w:t>Good</w:t>
            </w:r>
            <w:proofErr w:type="spellEnd"/>
          </w:p>
        </w:tc>
        <w:tc>
          <w:tcPr>
            <w:tcW w:w="1812" w:type="dxa"/>
          </w:tcPr>
          <w:p w14:paraId="1906EFC1" w14:textId="31D5BCB8" w:rsidR="00641141" w:rsidRDefault="00641141" w:rsidP="00712429">
            <w:r>
              <w:t>Medium</w:t>
            </w:r>
          </w:p>
        </w:tc>
        <w:tc>
          <w:tcPr>
            <w:tcW w:w="1813" w:type="dxa"/>
          </w:tcPr>
          <w:p w14:paraId="3A288E17" w14:textId="02912BC9" w:rsidR="00641141" w:rsidRDefault="00641141" w:rsidP="00712429">
            <w:r>
              <w:t xml:space="preserve">Strong </w:t>
            </w:r>
            <w:proofErr w:type="spellStart"/>
            <w:r>
              <w:t>delay</w:t>
            </w:r>
            <w:proofErr w:type="spellEnd"/>
          </w:p>
        </w:tc>
        <w:tc>
          <w:tcPr>
            <w:tcW w:w="1813" w:type="dxa"/>
          </w:tcPr>
          <w:p w14:paraId="40DFCD11" w14:textId="77777777" w:rsidR="00641141" w:rsidRDefault="00641141" w:rsidP="00712429"/>
        </w:tc>
      </w:tr>
      <w:tr w:rsidR="00641141" w14:paraId="2ED6AD32" w14:textId="77777777" w:rsidTr="00641141">
        <w:tc>
          <w:tcPr>
            <w:tcW w:w="1812" w:type="dxa"/>
          </w:tcPr>
          <w:p w14:paraId="53596AF7" w14:textId="6DA1183A" w:rsidR="00641141" w:rsidRDefault="00641141" w:rsidP="00712429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812" w:type="dxa"/>
          </w:tcPr>
          <w:p w14:paraId="28695D66" w14:textId="5E87CCCF" w:rsidR="00641141" w:rsidRDefault="00641141" w:rsidP="00712429">
            <w:r>
              <w:t>3/5</w:t>
            </w:r>
            <w:r w:rsidR="005E79EE">
              <w:t xml:space="preserve"> (1)</w:t>
            </w:r>
          </w:p>
        </w:tc>
        <w:tc>
          <w:tcPr>
            <w:tcW w:w="1812" w:type="dxa"/>
          </w:tcPr>
          <w:p w14:paraId="6D30D975" w14:textId="10FBFCC0" w:rsidR="00641141" w:rsidRDefault="00641141" w:rsidP="00712429">
            <w:r>
              <w:t>3/10</w:t>
            </w:r>
          </w:p>
        </w:tc>
        <w:tc>
          <w:tcPr>
            <w:tcW w:w="1813" w:type="dxa"/>
          </w:tcPr>
          <w:p w14:paraId="061361AE" w14:textId="0FE63C69" w:rsidR="00641141" w:rsidRDefault="00641141" w:rsidP="00712429">
            <w:r>
              <w:t>1/10</w:t>
            </w:r>
          </w:p>
        </w:tc>
        <w:tc>
          <w:tcPr>
            <w:tcW w:w="1813" w:type="dxa"/>
          </w:tcPr>
          <w:p w14:paraId="30971393" w14:textId="312A978B" w:rsidR="00641141" w:rsidRDefault="00641141" w:rsidP="00712429">
            <w:r>
              <w:t>1</w:t>
            </w:r>
          </w:p>
        </w:tc>
      </w:tr>
      <w:tr w:rsidR="00641141" w14:paraId="2171FE8B" w14:textId="77777777" w:rsidTr="00641141">
        <w:tc>
          <w:tcPr>
            <w:tcW w:w="1812" w:type="dxa"/>
          </w:tcPr>
          <w:p w14:paraId="7CBF12E1" w14:textId="7B7F9112" w:rsidR="00641141" w:rsidRDefault="00641141" w:rsidP="00712429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alcohol</w:t>
            </w:r>
            <w:proofErr w:type="spellEnd"/>
          </w:p>
        </w:tc>
        <w:tc>
          <w:tcPr>
            <w:tcW w:w="1812" w:type="dxa"/>
          </w:tcPr>
          <w:p w14:paraId="49443906" w14:textId="38A10F1B" w:rsidR="00641141" w:rsidRDefault="00641141" w:rsidP="00712429">
            <w:r>
              <w:t>3/10</w:t>
            </w:r>
          </w:p>
        </w:tc>
        <w:tc>
          <w:tcPr>
            <w:tcW w:w="1812" w:type="dxa"/>
          </w:tcPr>
          <w:p w14:paraId="594C7B9C" w14:textId="12932A0A" w:rsidR="00641141" w:rsidRDefault="00641141" w:rsidP="00712429">
            <w:r>
              <w:t>1/2</w:t>
            </w:r>
          </w:p>
        </w:tc>
        <w:tc>
          <w:tcPr>
            <w:tcW w:w="1813" w:type="dxa"/>
          </w:tcPr>
          <w:p w14:paraId="662F071B" w14:textId="53C46A30" w:rsidR="00641141" w:rsidRDefault="00641141" w:rsidP="00712429">
            <w:r>
              <w:t>2/20</w:t>
            </w:r>
          </w:p>
        </w:tc>
        <w:tc>
          <w:tcPr>
            <w:tcW w:w="1813" w:type="dxa"/>
          </w:tcPr>
          <w:p w14:paraId="3530852E" w14:textId="4A047CBF" w:rsidR="00641141" w:rsidRDefault="00641141" w:rsidP="00712429">
            <w:r>
              <w:t>1</w:t>
            </w:r>
          </w:p>
        </w:tc>
      </w:tr>
      <w:tr w:rsidR="00641141" w14:paraId="6973B9F3" w14:textId="77777777" w:rsidTr="00641141">
        <w:tc>
          <w:tcPr>
            <w:tcW w:w="1812" w:type="dxa"/>
          </w:tcPr>
          <w:p w14:paraId="2D3EE341" w14:textId="77777777" w:rsidR="00641141" w:rsidRDefault="00641141" w:rsidP="00712429"/>
        </w:tc>
        <w:tc>
          <w:tcPr>
            <w:tcW w:w="1812" w:type="dxa"/>
          </w:tcPr>
          <w:p w14:paraId="60A0F666" w14:textId="77777777" w:rsidR="00641141" w:rsidRDefault="00641141" w:rsidP="00712429"/>
        </w:tc>
        <w:tc>
          <w:tcPr>
            <w:tcW w:w="1812" w:type="dxa"/>
          </w:tcPr>
          <w:p w14:paraId="1A199354" w14:textId="77777777" w:rsidR="00641141" w:rsidRDefault="00641141" w:rsidP="00712429"/>
        </w:tc>
        <w:tc>
          <w:tcPr>
            <w:tcW w:w="1813" w:type="dxa"/>
          </w:tcPr>
          <w:p w14:paraId="6235C30C" w14:textId="77777777" w:rsidR="00641141" w:rsidRDefault="00641141" w:rsidP="00712429"/>
        </w:tc>
        <w:tc>
          <w:tcPr>
            <w:tcW w:w="1813" w:type="dxa"/>
          </w:tcPr>
          <w:p w14:paraId="438892C7" w14:textId="77777777" w:rsidR="00641141" w:rsidRDefault="00641141" w:rsidP="00712429"/>
        </w:tc>
      </w:tr>
    </w:tbl>
    <w:p w14:paraId="73CB7763" w14:textId="77777777" w:rsidR="005E79EE" w:rsidRDefault="005E79EE" w:rsidP="00712429"/>
    <w:p w14:paraId="01D161E3" w14:textId="49642266" w:rsidR="005E79EE" w:rsidRPr="00C90715" w:rsidRDefault="005E79EE" w:rsidP="005E79EE">
      <w:pPr>
        <w:pStyle w:val="ListParagraph"/>
        <w:numPr>
          <w:ilvl w:val="0"/>
          <w:numId w:val="3"/>
        </w:numPr>
        <w:rPr>
          <w:lang w:val="en-US"/>
        </w:rPr>
      </w:pPr>
      <w:r w:rsidRPr="00C90715">
        <w:rPr>
          <w:lang w:val="en-US"/>
        </w:rPr>
        <w:t xml:space="preserve">3/5 of subjects who didn’t </w:t>
      </w:r>
      <w:proofErr w:type="spellStart"/>
      <w:r w:rsidRPr="00C90715">
        <w:rPr>
          <w:lang w:val="en-US"/>
        </w:rPr>
        <w:t>recieve</w:t>
      </w:r>
      <w:proofErr w:type="spellEnd"/>
      <w:r w:rsidRPr="00C90715">
        <w:rPr>
          <w:lang w:val="en-US"/>
        </w:rPr>
        <w:t xml:space="preserve"> alcohol had a good reaction time.</w:t>
      </w:r>
    </w:p>
    <w:p w14:paraId="4C21AA0B" w14:textId="77777777" w:rsidR="005E79EE" w:rsidRPr="00C90715" w:rsidRDefault="005E79EE" w:rsidP="00712429">
      <w:pPr>
        <w:rPr>
          <w:lang w:val="en-US"/>
        </w:rPr>
      </w:pPr>
    </w:p>
    <w:p w14:paraId="5E874E87" w14:textId="63E996F0" w:rsidR="00712429" w:rsidRPr="00C90715" w:rsidRDefault="00712429" w:rsidP="00712429">
      <w:pPr>
        <w:rPr>
          <w:lang w:val="en-US"/>
        </w:rPr>
      </w:pPr>
      <w:r w:rsidRPr="00C90715">
        <w:rPr>
          <w:lang w:val="en-US"/>
        </w:rPr>
        <w:t>3</w:t>
      </w:r>
      <w:r w:rsidR="00221439" w:rsidRPr="00C90715">
        <w:rPr>
          <w:lang w:val="en-US"/>
        </w:rPr>
        <w:t>.</w:t>
      </w:r>
    </w:p>
    <w:p w14:paraId="73D12A3F" w14:textId="6301664A" w:rsidR="00E9016D" w:rsidRPr="00C90715" w:rsidRDefault="00E9016D" w:rsidP="00712429">
      <w:pPr>
        <w:ind w:left="360"/>
        <w:rPr>
          <w:lang w:val="en-US"/>
        </w:rPr>
      </w:pPr>
      <w:r w:rsidRPr="00C90715">
        <w:rPr>
          <w:lang w:val="en-US"/>
        </w:rPr>
        <w:t>H</w:t>
      </w:r>
      <w:r w:rsidRPr="00C90715">
        <w:rPr>
          <w:vertAlign w:val="subscript"/>
          <w:lang w:val="en-US"/>
        </w:rPr>
        <w:t>0</w:t>
      </w:r>
      <w:r w:rsidRPr="00C90715">
        <w:rPr>
          <w:lang w:val="en-US"/>
        </w:rPr>
        <w:t>: Re</w:t>
      </w:r>
      <w:r w:rsidR="00A657E0" w:rsidRPr="00C90715">
        <w:rPr>
          <w:lang w:val="en-US"/>
        </w:rPr>
        <w:t>a</w:t>
      </w:r>
      <w:r w:rsidRPr="00C90715">
        <w:rPr>
          <w:lang w:val="en-US"/>
        </w:rPr>
        <w:t>ction time</w:t>
      </w:r>
      <w:r w:rsidR="00221439" w:rsidRPr="00C90715">
        <w:rPr>
          <w:lang w:val="en-US"/>
        </w:rPr>
        <w:t xml:space="preserve"> doesn’t</w:t>
      </w:r>
      <w:r w:rsidRPr="00C90715">
        <w:rPr>
          <w:lang w:val="en-US"/>
        </w:rPr>
        <w:t xml:space="preserve"> correlate with alcohol </w:t>
      </w:r>
      <w:proofErr w:type="gramStart"/>
      <w:r w:rsidRPr="00C90715">
        <w:rPr>
          <w:lang w:val="en-US"/>
        </w:rPr>
        <w:t>intake</w:t>
      </w:r>
      <w:proofErr w:type="gramEnd"/>
      <w:r w:rsidRPr="00C90715">
        <w:rPr>
          <w:lang w:val="en-US"/>
        </w:rPr>
        <w:t xml:space="preserve"> </w:t>
      </w:r>
    </w:p>
    <w:p w14:paraId="47077C97" w14:textId="704A0727" w:rsidR="00712429" w:rsidRPr="00C90715" w:rsidRDefault="00E9016D" w:rsidP="00712429">
      <w:pPr>
        <w:ind w:left="360"/>
        <w:rPr>
          <w:lang w:val="en-US"/>
        </w:rPr>
      </w:pPr>
      <w:r w:rsidRPr="00C90715">
        <w:rPr>
          <w:lang w:val="en-US"/>
        </w:rPr>
        <w:t>H</w:t>
      </w:r>
      <w:r w:rsidRPr="00C90715">
        <w:rPr>
          <w:vertAlign w:val="subscript"/>
          <w:lang w:val="en-US"/>
        </w:rPr>
        <w:t>1</w:t>
      </w:r>
      <w:r w:rsidRPr="00C90715">
        <w:rPr>
          <w:lang w:val="en-US"/>
        </w:rPr>
        <w:t>: Reaction time correlate</w:t>
      </w:r>
      <w:r w:rsidR="00221439" w:rsidRPr="00C90715">
        <w:rPr>
          <w:lang w:val="en-US"/>
        </w:rPr>
        <w:t>s</w:t>
      </w:r>
      <w:r w:rsidRPr="00C90715">
        <w:rPr>
          <w:lang w:val="en-US"/>
        </w:rPr>
        <w:t xml:space="preserve"> with alcohol </w:t>
      </w:r>
      <w:proofErr w:type="gramStart"/>
      <w:r w:rsidRPr="00C90715">
        <w:rPr>
          <w:lang w:val="en-US"/>
        </w:rPr>
        <w:t>intake</w:t>
      </w:r>
      <w:proofErr w:type="gramEnd"/>
      <w:r w:rsidRPr="00C90715">
        <w:rPr>
          <w:lang w:val="en-US"/>
        </w:rPr>
        <w:t xml:space="preserve"> </w:t>
      </w:r>
    </w:p>
    <w:p w14:paraId="0AFB2FC0" w14:textId="77777777" w:rsidR="00A657E0" w:rsidRPr="00A657E0" w:rsidRDefault="002B1829" w:rsidP="002B1829">
      <w:pPr>
        <w:ind w:left="36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60*200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60*200</m:t>
                </m:r>
              </m:num>
              <m:den>
                <m:r>
                  <w:rPr>
                    <w:rFonts w:ascii="Cambria Math" w:hAnsi="Cambria Math"/>
                  </w:rPr>
                  <m:t>400</m:t>
                </m:r>
              </m:den>
            </m:f>
          </m:den>
        </m:f>
      </m:oMath>
    </w:p>
    <w:p w14:paraId="5124951A" w14:textId="3E487B10" w:rsidR="002B1829" w:rsidRPr="00A657E0" w:rsidRDefault="00A657E0" w:rsidP="002B182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36.78 &gt; 10.597</m:t>
          </m:r>
        </m:oMath>
      </m:oMathPara>
    </w:p>
    <w:p w14:paraId="6C37EC4C" w14:textId="77777777" w:rsidR="00221439" w:rsidRPr="00C90715" w:rsidRDefault="00A657E0" w:rsidP="00221439">
      <w:pPr>
        <w:ind w:left="360"/>
        <w:rPr>
          <w:rFonts w:eastAsiaTheme="minorEastAsia"/>
          <w:iCs/>
          <w:lang w:val="en-US"/>
        </w:rPr>
      </w:pPr>
      <w:r w:rsidRPr="00C90715">
        <w:rPr>
          <w:rFonts w:eastAsiaTheme="minorEastAsia"/>
          <w:iCs/>
          <w:lang w:val="en-US"/>
        </w:rPr>
        <w:t>→ i.e. we reject H</w:t>
      </w:r>
      <w:r w:rsidRPr="00C90715">
        <w:rPr>
          <w:rFonts w:eastAsiaTheme="minorEastAsia"/>
          <w:iCs/>
          <w:vertAlign w:val="subscript"/>
          <w:lang w:val="en-US"/>
        </w:rPr>
        <w:t xml:space="preserve">0 </w:t>
      </w:r>
      <w:r w:rsidRPr="00C90715">
        <w:rPr>
          <w:rFonts w:eastAsiaTheme="minorEastAsia"/>
          <w:iCs/>
          <w:lang w:val="en-US"/>
        </w:rPr>
        <w:t xml:space="preserve">at significance level </w:t>
      </w:r>
      <w:r>
        <w:rPr>
          <w:rFonts w:eastAsiaTheme="minorEastAsia" w:cstheme="minorHAnsi"/>
          <w:iCs/>
        </w:rPr>
        <w:t>α</w:t>
      </w:r>
      <w:r w:rsidRPr="00C90715">
        <w:rPr>
          <w:rFonts w:eastAsiaTheme="minorEastAsia" w:cstheme="minorHAnsi"/>
          <w:iCs/>
          <w:lang w:val="en-US"/>
        </w:rPr>
        <w:t xml:space="preserve"> </w:t>
      </w:r>
      <w:r w:rsidRPr="00C90715">
        <w:rPr>
          <w:rFonts w:eastAsiaTheme="minorEastAsia"/>
          <w:iCs/>
          <w:lang w:val="en-US"/>
        </w:rPr>
        <w:t>= 0.005</w:t>
      </w:r>
      <w:r w:rsidR="00221439" w:rsidRPr="00C90715">
        <w:rPr>
          <w:rFonts w:eastAsiaTheme="minorEastAsia"/>
          <w:iCs/>
          <w:lang w:val="en-US"/>
        </w:rPr>
        <w:t>.</w:t>
      </w:r>
    </w:p>
    <w:p w14:paraId="6526742B" w14:textId="77777777" w:rsidR="00221439" w:rsidRPr="00C90715" w:rsidRDefault="00221439">
      <w:pPr>
        <w:rPr>
          <w:rFonts w:eastAsiaTheme="minorEastAsia"/>
          <w:iCs/>
          <w:lang w:val="en-US"/>
        </w:rPr>
      </w:pPr>
      <w:r w:rsidRPr="00C90715">
        <w:rPr>
          <w:rFonts w:eastAsiaTheme="minorEastAsia"/>
          <w:iCs/>
          <w:lang w:val="en-US"/>
        </w:rPr>
        <w:br w:type="page"/>
      </w:r>
    </w:p>
    <w:p w14:paraId="5FFE21B5" w14:textId="77777777" w:rsidR="00221439" w:rsidRPr="00C90715" w:rsidRDefault="00221439" w:rsidP="00CF5CAF">
      <w:pPr>
        <w:pStyle w:val="Title"/>
        <w:rPr>
          <w:rFonts w:eastAsiaTheme="minorEastAsia"/>
          <w:lang w:val="en-US"/>
        </w:rPr>
      </w:pPr>
      <w:r w:rsidRPr="00C90715">
        <w:rPr>
          <w:rFonts w:eastAsiaTheme="minorEastAsia"/>
          <w:lang w:val="en-US"/>
        </w:rPr>
        <w:lastRenderedPageBreak/>
        <w:t>2)</w:t>
      </w:r>
    </w:p>
    <w:p w14:paraId="4907DCDD" w14:textId="1A83FDA8" w:rsidR="00221439" w:rsidRPr="00C90715" w:rsidRDefault="00221439" w:rsidP="00C90715">
      <w:pPr>
        <w:pStyle w:val="ListParagraph"/>
        <w:numPr>
          <w:ilvl w:val="0"/>
          <w:numId w:val="6"/>
        </w:numPr>
        <w:rPr>
          <w:rFonts w:eastAsiaTheme="minorEastAsia"/>
          <w:iCs/>
          <w:lang w:val="en-US"/>
        </w:rPr>
      </w:pPr>
    </w:p>
    <w:p w14:paraId="495C82E2" w14:textId="1D07AB31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 xml:space="preserve">Temperature (F): </w:t>
      </w:r>
      <w:proofErr w:type="spellStart"/>
      <w:r w:rsidRPr="00C90715">
        <w:rPr>
          <w:lang w:val="en-US"/>
        </w:rPr>
        <w:t>Intervall</w:t>
      </w:r>
      <w:proofErr w:type="spellEnd"/>
      <w:r w:rsidRPr="00C90715">
        <w:rPr>
          <w:lang w:val="en-US"/>
        </w:rPr>
        <w:t>-scale</w:t>
      </w:r>
    </w:p>
    <w:p w14:paraId="49BA3206" w14:textId="71B7ACF5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>Socio-Economic Status: Ordinal</w:t>
      </w:r>
    </w:p>
    <w:p w14:paraId="43766F35" w14:textId="21EFCE02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>Temperature (K): Ratio-scale</w:t>
      </w:r>
    </w:p>
    <w:p w14:paraId="053B8C2F" w14:textId="7E32D7FA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 xml:space="preserve">Distance: </w:t>
      </w:r>
      <w:proofErr w:type="spellStart"/>
      <w:r w:rsidRPr="00C90715">
        <w:rPr>
          <w:lang w:val="en-US"/>
        </w:rPr>
        <w:t>Intervall</w:t>
      </w:r>
      <w:proofErr w:type="spellEnd"/>
      <w:r w:rsidRPr="00C90715">
        <w:rPr>
          <w:lang w:val="en-US"/>
        </w:rPr>
        <w:t>-scale</w:t>
      </w:r>
    </w:p>
    <w:p w14:paraId="10B8C94E" w14:textId="40BC779F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>Grades in School: Ordinal</w:t>
      </w:r>
    </w:p>
    <w:p w14:paraId="0E71CFE5" w14:textId="63BE537F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>Description: Nominal</w:t>
      </w:r>
    </w:p>
    <w:p w14:paraId="4E643F20" w14:textId="7F9B3866" w:rsidR="00221439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 xml:space="preserve">Date:  </w:t>
      </w:r>
      <w:proofErr w:type="spellStart"/>
      <w:r w:rsidRPr="00C90715">
        <w:rPr>
          <w:lang w:val="en-US"/>
        </w:rPr>
        <w:t>Intervall</w:t>
      </w:r>
      <w:proofErr w:type="spellEnd"/>
      <w:r w:rsidRPr="00C90715">
        <w:rPr>
          <w:lang w:val="en-US"/>
        </w:rPr>
        <w:t>-scale</w:t>
      </w:r>
    </w:p>
    <w:p w14:paraId="3856BD5F" w14:textId="77777777" w:rsidR="00C90715" w:rsidRPr="00C90715" w:rsidRDefault="00C90715" w:rsidP="008524BD">
      <w:pPr>
        <w:ind w:left="360"/>
        <w:rPr>
          <w:lang w:val="en-US"/>
        </w:rPr>
      </w:pPr>
    </w:p>
    <w:p w14:paraId="7EE9E1FF" w14:textId="367B549A" w:rsidR="00221439" w:rsidRPr="00C90715" w:rsidRDefault="00221439" w:rsidP="00C90715">
      <w:pPr>
        <w:ind w:firstLine="360"/>
        <w:rPr>
          <w:rFonts w:eastAsiaTheme="minorEastAsia"/>
          <w:iCs/>
          <w:lang w:val="en-US"/>
        </w:rPr>
      </w:pPr>
      <w:r w:rsidRPr="00C90715">
        <w:rPr>
          <w:rFonts w:eastAsiaTheme="minorEastAsia"/>
          <w:iCs/>
          <w:lang w:val="en-US"/>
        </w:rPr>
        <w:t>2.</w:t>
      </w:r>
    </w:p>
    <w:p w14:paraId="305D2D19" w14:textId="1DB7B7F8" w:rsidR="00221439" w:rsidRPr="00C90715" w:rsidRDefault="00221439" w:rsidP="008524BD">
      <w:pPr>
        <w:ind w:left="360"/>
        <w:rPr>
          <w:lang w:val="en-US"/>
        </w:rPr>
      </w:pPr>
      <w:proofErr w:type="spellStart"/>
      <w:r w:rsidRPr="00C90715">
        <w:rPr>
          <w:lang w:val="en-US"/>
        </w:rPr>
        <w:t>Intervall</w:t>
      </w:r>
      <w:proofErr w:type="spellEnd"/>
      <w:r w:rsidRPr="00C90715">
        <w:rPr>
          <w:lang w:val="en-US"/>
        </w:rPr>
        <w:t>-scale:</w:t>
      </w:r>
      <w:r w:rsidR="008524BD" w:rsidRPr="00C90715">
        <w:rPr>
          <w:lang w:val="en-US"/>
        </w:rPr>
        <w:t xml:space="preserve"> temperature (Celsius), time (e.g. 00:00)</w:t>
      </w:r>
    </w:p>
    <w:p w14:paraId="34B45FCD" w14:textId="64199D66" w:rsidR="00221439" w:rsidRPr="00C90715" w:rsidRDefault="00221439" w:rsidP="008524BD">
      <w:pPr>
        <w:ind w:left="360"/>
        <w:rPr>
          <w:lang w:val="en-US"/>
        </w:rPr>
      </w:pPr>
      <w:r w:rsidRPr="00C90715">
        <w:rPr>
          <w:lang w:val="en-US"/>
        </w:rPr>
        <w:t>Ratio-scale:</w:t>
      </w:r>
      <w:r w:rsidR="008524BD" w:rsidRPr="00C90715">
        <w:rPr>
          <w:lang w:val="en-US"/>
        </w:rPr>
        <w:t xml:space="preserve"> number of sales, weight</w:t>
      </w:r>
    </w:p>
    <w:p w14:paraId="2F9DBFC4" w14:textId="5BC8B530" w:rsidR="00A657E0" w:rsidRDefault="00A657E0" w:rsidP="00A657E0">
      <w:pPr>
        <w:rPr>
          <w:rFonts w:eastAsiaTheme="minorEastAsia"/>
          <w:lang w:val="en-US"/>
        </w:rPr>
      </w:pPr>
    </w:p>
    <w:p w14:paraId="471B7F12" w14:textId="0C215BD1" w:rsidR="00C90715" w:rsidRPr="00C90715" w:rsidRDefault="00C90715" w:rsidP="00CF5CAF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14:paraId="4AFE4C54" w14:textId="28F178F0" w:rsidR="00C90715" w:rsidRPr="00C90715" w:rsidRDefault="00C90715" w:rsidP="00C90715">
      <w:pPr>
        <w:pStyle w:val="ListParagraph"/>
        <w:numPr>
          <w:ilvl w:val="0"/>
          <w:numId w:val="5"/>
        </w:numPr>
        <w:rPr>
          <w:rFonts w:eastAsiaTheme="minorEastAsia"/>
          <w:lang w:val="en-DE"/>
        </w:rPr>
      </w:pPr>
      <w:r w:rsidRPr="00C90715">
        <w:rPr>
          <w:rFonts w:eastAsiaTheme="minorEastAsia"/>
          <w:b/>
          <w:bCs/>
          <w:lang w:val="en-DE"/>
        </w:rPr>
        <w:t>Original L1 and L∞ Distances:</w:t>
      </w:r>
    </w:p>
    <w:p w14:paraId="18C3216A" w14:textId="474E590E" w:rsidR="00C90715" w:rsidRPr="009A0BF0" w:rsidRDefault="00C90715" w:rsidP="00C90715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C90715">
        <w:rPr>
          <w:rFonts w:eastAsiaTheme="minorEastAsia"/>
          <w:lang w:val="en-DE"/>
        </w:rPr>
        <w:t>∑</w:t>
      </w:r>
      <w:r w:rsidRPr="00C90715">
        <w:rPr>
          <w:rFonts w:ascii="Cambria Math" w:eastAsiaTheme="minorEastAsia" w:hAnsi="Cambria Math" w:cs="Cambria Math"/>
          <w:lang w:val="en-DE"/>
        </w:rPr>
        <w:t>∣</w:t>
      </w:r>
      <w:r w:rsidRPr="00C90715">
        <w:rPr>
          <w:rFonts w:eastAsiaTheme="minorEastAsia"/>
          <w:i/>
          <w:iCs/>
          <w:lang w:val="en-DE"/>
        </w:rPr>
        <w:t>Ai</w:t>
      </w:r>
      <w:r w:rsidRPr="00C90715">
        <w:rPr>
          <w:rFonts w:eastAsiaTheme="minorEastAsia"/>
          <w:lang w:val="en-DE"/>
        </w:rPr>
        <w:t>​−</w:t>
      </w:r>
      <w:r w:rsidRPr="00C90715">
        <w:rPr>
          <w:rFonts w:eastAsiaTheme="minorEastAsia"/>
          <w:i/>
          <w:iCs/>
          <w:lang w:val="en-DE"/>
        </w:rPr>
        <w:t>Bi</w:t>
      </w:r>
      <w:r w:rsidRPr="00C90715">
        <w:rPr>
          <w:rFonts w:eastAsiaTheme="minorEastAsia"/>
          <w:lang w:val="en-DE"/>
        </w:rPr>
        <w:t>​</w:t>
      </w:r>
      <w:r w:rsidRPr="00C90715">
        <w:rPr>
          <w:rFonts w:ascii="Cambria Math" w:eastAsiaTheme="minorEastAsia" w:hAnsi="Cambria Math" w:cs="Cambria Math"/>
          <w:lang w:val="en-DE"/>
        </w:rPr>
        <w:t>∣</w:t>
      </w:r>
      <w:r w:rsidRPr="00C90715">
        <w:rPr>
          <w:rFonts w:eastAsiaTheme="minorEastAsia"/>
          <w:lang w:val="en-DE"/>
        </w:rPr>
        <w:t xml:space="preserve"> for each time point </w:t>
      </w:r>
      <w:r w:rsidRPr="00C90715">
        <w:rPr>
          <w:rFonts w:eastAsiaTheme="minorEastAsia"/>
          <w:i/>
          <w:iCs/>
          <w:lang w:val="en-DE"/>
        </w:rPr>
        <w:t>i</w:t>
      </w:r>
      <w:r w:rsidRPr="00C90715">
        <w:rPr>
          <w:rFonts w:eastAsiaTheme="minorEastAsia"/>
          <w:lang w:val="en-DE"/>
        </w:rPr>
        <w:t>.</w:t>
      </w:r>
      <w:r w:rsidRPr="00C90715">
        <w:rPr>
          <w:rFonts w:eastAsiaTheme="minorEastAsia"/>
          <w:lang w:val="en-US"/>
        </w:rPr>
        <w:t xml:space="preserve"> </w:t>
      </w:r>
    </w:p>
    <w:p w14:paraId="19C113C3" w14:textId="4396F51A" w:rsidR="009A0BF0" w:rsidRDefault="009A0BF0" w:rsidP="009A0BF0">
      <w:pPr>
        <w:pStyle w:val="ListParagraph"/>
        <w:ind w:left="1440"/>
        <w:rPr>
          <w:rFonts w:eastAsiaTheme="minorEastAsia"/>
          <w:i/>
          <w:iCs/>
        </w:rPr>
      </w:pPr>
      <w:r w:rsidRPr="009A0BF0">
        <w:rPr>
          <w:rFonts w:eastAsiaTheme="minorEastAsia"/>
          <w:i/>
          <w:iCs/>
        </w:rPr>
        <w:t>L1=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−1.66−0.29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0.30−0.89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−0.08−0.82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0.10−0.97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−1.17−0.53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−0.05−0.83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0.84−1.06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−0.66−0.67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0.42−0.86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+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  <w:r w:rsidRPr="009A0BF0">
        <w:rPr>
          <w:rFonts w:eastAsiaTheme="minorEastAsia"/>
          <w:i/>
          <w:iCs/>
        </w:rPr>
        <w:t>−0.99−0.51</w:t>
      </w:r>
      <w:r w:rsidRPr="009A0BF0">
        <w:rPr>
          <w:rFonts w:ascii="Cambria Math" w:eastAsiaTheme="minorEastAsia" w:hAnsi="Cambria Math" w:cs="Cambria Math"/>
          <w:i/>
          <w:iCs/>
        </w:rPr>
        <w:t>∣</w:t>
      </w:r>
    </w:p>
    <w:p w14:paraId="07815EAF" w14:textId="77777777" w:rsidR="009A0BF0" w:rsidRDefault="009A0BF0" w:rsidP="009A0BF0">
      <w:pPr>
        <w:pStyle w:val="ListParagraph"/>
        <w:ind w:left="1440"/>
        <w:rPr>
          <w:rFonts w:ascii="Cambria Math" w:eastAsiaTheme="minorEastAsia" w:hAnsi="Cambria Math" w:cs="Cambria Math"/>
        </w:rPr>
      </w:pPr>
    </w:p>
    <w:p w14:paraId="2E3593CD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−1.66−0.29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−1.95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=1.95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−1.66−0.29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−1.95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=1.95</w:t>
      </w:r>
    </w:p>
    <w:p w14:paraId="5873DAF7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0.30−0.89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−0.59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=0.59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0.30−0.89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−0.59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=0.59</w:t>
      </w:r>
    </w:p>
    <w:p w14:paraId="6FA4181C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−0.08−0.82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−0.90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=0.90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−0.08−0.82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−0.90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=0.90</w:t>
      </w:r>
    </w:p>
    <w:p w14:paraId="053DD6F9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0.10−0.97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−0.87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=0.87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0.10−0.97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−0.87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=0.87</w:t>
      </w:r>
    </w:p>
    <w:p w14:paraId="306CB80B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−1.17−0.53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−1.70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=1.70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−1.17−0.53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−1.70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=1.70</w:t>
      </w:r>
    </w:p>
    <w:p w14:paraId="55DD5091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−0.05−0.83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−0.88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=0.88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−0.05−0.83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−0.88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=0.88</w:t>
      </w:r>
    </w:p>
    <w:p w14:paraId="2668AAF6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0.84−1.06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−0.22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=0.22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0.84−1.06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−0.22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=0.22</w:t>
      </w:r>
    </w:p>
    <w:p w14:paraId="18736281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−0.66−0.67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−1.33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=1.33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−0.66−0.67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−1.33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=1.33</w:t>
      </w:r>
    </w:p>
    <w:p w14:paraId="1D96BF1D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0.42−0.86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−0.44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=0.44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0.42−0.86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−0.44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=0.44</w:t>
      </w:r>
    </w:p>
    <w:p w14:paraId="3B2E839E" w14:textId="77777777" w:rsidR="009A0BF0" w:rsidRPr="009A0BF0" w:rsidRDefault="009A0BF0" w:rsidP="009A0BF0">
      <w:pPr>
        <w:pStyle w:val="ListParagraph"/>
        <w:numPr>
          <w:ilvl w:val="0"/>
          <w:numId w:val="11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−0.99−0.51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−1.50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=1.50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−0.99−0.51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−1.50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=1.50</w:t>
      </w:r>
    </w:p>
    <w:p w14:paraId="731DA486" w14:textId="77777777" w:rsidR="009A0BF0" w:rsidRDefault="009A0BF0" w:rsidP="009A0BF0">
      <w:pPr>
        <w:pStyle w:val="ListParagraph"/>
        <w:ind w:left="1440"/>
        <w:rPr>
          <w:rFonts w:eastAsiaTheme="minorEastAsia"/>
        </w:rPr>
      </w:pPr>
    </w:p>
    <w:p w14:paraId="2170A033" w14:textId="6038A6EF" w:rsidR="009A0BF0" w:rsidRDefault="009A0BF0" w:rsidP="009A0BF0">
      <w:pPr>
        <w:pStyle w:val="ListParagraph"/>
        <w:ind w:left="1440"/>
        <w:rPr>
          <w:rFonts w:eastAsiaTheme="minorEastAsia"/>
        </w:rPr>
      </w:pPr>
      <w:r w:rsidRPr="009A0BF0">
        <w:rPr>
          <w:rFonts w:eastAsiaTheme="minorEastAsia"/>
          <w:b/>
          <w:bCs/>
          <w:i/>
          <w:iCs/>
        </w:rPr>
        <w:t>L</w:t>
      </w:r>
      <w:r w:rsidRPr="009A0BF0">
        <w:rPr>
          <w:rFonts w:eastAsiaTheme="minorEastAsia"/>
          <w:b/>
          <w:bCs/>
        </w:rPr>
        <w:t>1</w:t>
      </w:r>
      <w:r w:rsidRPr="009A0BF0">
        <w:rPr>
          <w:rFonts w:eastAsiaTheme="minorEastAsia"/>
        </w:rPr>
        <w:t>=1.95+0.59+0.90+0.87+1.70+0.88+0.22+1.33+0.44+1.50=10.38</w:t>
      </w:r>
    </w:p>
    <w:p w14:paraId="61B706AC" w14:textId="77777777" w:rsidR="00C90715" w:rsidRPr="00C90715" w:rsidRDefault="00C90715" w:rsidP="00C90715">
      <w:pPr>
        <w:pStyle w:val="ListParagraph"/>
        <w:ind w:left="1440"/>
        <w:rPr>
          <w:rFonts w:eastAsiaTheme="minorEastAsia"/>
          <w:lang w:val="en-DE"/>
        </w:rPr>
      </w:pPr>
    </w:p>
    <w:p w14:paraId="10E58C65" w14:textId="3D53EC77" w:rsidR="00C90715" w:rsidRPr="00C90715" w:rsidRDefault="009A0BF0" w:rsidP="00C90715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eastAsiaTheme="minorEastAsia"/>
          <w:b/>
          <w:bCs/>
          <w:i/>
          <w:iCs/>
        </w:rPr>
        <w:t>L</w:t>
      </w:r>
      <w:r w:rsidRPr="009A0BF0">
        <w:rPr>
          <w:rFonts w:eastAsiaTheme="minorEastAsia"/>
          <w:b/>
          <w:bCs/>
        </w:rPr>
        <w:t>∞</w:t>
      </w:r>
      <w:r w:rsidRPr="009A0BF0">
        <w:rPr>
          <w:rFonts w:eastAsiaTheme="minorEastAsia"/>
        </w:rPr>
        <w:t>=</w:t>
      </w:r>
      <w:proofErr w:type="spellStart"/>
      <w:proofErr w:type="gramStart"/>
      <w:r w:rsidRPr="009A0BF0">
        <w:rPr>
          <w:rFonts w:eastAsiaTheme="minorEastAsia"/>
        </w:rPr>
        <w:t>max</w:t>
      </w:r>
      <w:proofErr w:type="spellEnd"/>
      <w:r w:rsidRPr="009A0BF0">
        <w:rPr>
          <w:rFonts w:eastAsiaTheme="minorEastAsia"/>
        </w:rPr>
        <w:t>(</w:t>
      </w:r>
      <w:proofErr w:type="gramEnd"/>
      <w:r w:rsidRPr="009A0BF0">
        <w:rPr>
          <w:rFonts w:eastAsiaTheme="minorEastAsia"/>
        </w:rPr>
        <w:t>1.95,0.59,0.90,0.87,1.70,0.88,0.22,1.33,0.44,1.50)=1.95</w:t>
      </w:r>
    </w:p>
    <w:p w14:paraId="43BF4D65" w14:textId="77777777" w:rsidR="009A0BF0" w:rsidRDefault="009A0BF0" w:rsidP="009A0BF0">
      <w:pPr>
        <w:ind w:left="720"/>
        <w:rPr>
          <w:rFonts w:eastAsiaTheme="minorEastAsia"/>
          <w:lang w:val="en-DE"/>
        </w:rPr>
      </w:pPr>
    </w:p>
    <w:p w14:paraId="330169EA" w14:textId="77777777" w:rsidR="009A0BF0" w:rsidRDefault="009A0BF0" w:rsidP="009A0BF0">
      <w:pPr>
        <w:ind w:left="720"/>
        <w:rPr>
          <w:rFonts w:eastAsiaTheme="minorEastAsia"/>
          <w:lang w:val="en-DE"/>
        </w:rPr>
      </w:pPr>
    </w:p>
    <w:p w14:paraId="04737AB5" w14:textId="77777777" w:rsidR="009A0BF0" w:rsidRDefault="009A0BF0" w:rsidP="009A0BF0">
      <w:pPr>
        <w:ind w:left="720"/>
        <w:rPr>
          <w:rFonts w:eastAsiaTheme="minorEastAsia"/>
          <w:lang w:val="en-DE"/>
        </w:rPr>
      </w:pPr>
    </w:p>
    <w:p w14:paraId="293167DF" w14:textId="77777777" w:rsidR="009A0BF0" w:rsidRPr="009A0BF0" w:rsidRDefault="009A0BF0" w:rsidP="009A0BF0">
      <w:pPr>
        <w:ind w:left="720"/>
        <w:rPr>
          <w:rFonts w:eastAsiaTheme="minorEastAsia"/>
          <w:lang w:val="en-DE"/>
        </w:rPr>
      </w:pPr>
    </w:p>
    <w:p w14:paraId="230AADA2" w14:textId="77777777" w:rsidR="009A0BF0" w:rsidRPr="009A0BF0" w:rsidRDefault="00C90715" w:rsidP="009A0BF0">
      <w:pPr>
        <w:numPr>
          <w:ilvl w:val="0"/>
          <w:numId w:val="4"/>
        </w:numPr>
        <w:rPr>
          <w:rFonts w:eastAsiaTheme="minorEastAsia"/>
          <w:b/>
          <w:bCs/>
          <w:lang w:val="en-DE"/>
        </w:rPr>
      </w:pPr>
      <w:r w:rsidRPr="00C90715">
        <w:rPr>
          <w:rFonts w:eastAsiaTheme="minorEastAsia"/>
          <w:b/>
          <w:bCs/>
          <w:lang w:val="en-DE"/>
        </w:rPr>
        <w:t>Offset Translation (Mean Subtraction):</w:t>
      </w:r>
      <w:r w:rsidR="009A0BF0" w:rsidRPr="009A0BF0">
        <w:rPr>
          <w:rFonts w:eastAsiaTheme="minorEastAsia"/>
          <w:b/>
          <w:bCs/>
          <w:lang w:val="en-US"/>
        </w:rPr>
        <w:t xml:space="preserve"> </w:t>
      </w:r>
    </w:p>
    <w:p w14:paraId="6C233F1F" w14:textId="7A7446C6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US"/>
        </w:rPr>
        <w:t>A</w:t>
      </w:r>
      <w:r w:rsidRPr="009A0BF0">
        <w:rPr>
          <w:rFonts w:eastAsiaTheme="minorEastAsia"/>
          <w:lang w:val="en-DE"/>
        </w:rPr>
        <w:t>1′−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1′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=0.912</w:t>
      </w:r>
    </w:p>
    <w:p w14:paraId="62FE7BC5" w14:textId="05754324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2′−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2′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=0.448</w:t>
      </w:r>
    </w:p>
    <w:p w14:paraId="57DF0DBB" w14:textId="5F2F2CAC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3′−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3′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=0.138</w:t>
      </w:r>
    </w:p>
    <w:p w14:paraId="231E9E9E" w14:textId="635F6EEC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4′−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4′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=0.168</w:t>
      </w:r>
    </w:p>
    <w:p w14:paraId="68B7EB83" w14:textId="2B1518A6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5′−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5′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=0.662</w:t>
      </w:r>
    </w:p>
    <w:p w14:paraId="72D2F1CE" w14:textId="57DBECB7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6′−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6′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=0.158</w:t>
      </w:r>
    </w:p>
    <w:p w14:paraId="21935749" w14:textId="14067C51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7′−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7′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=0.818</w:t>
      </w:r>
    </w:p>
    <w:p w14:paraId="2C885121" w14:textId="46D5D2D8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8′−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8′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=0.292</w:t>
      </w:r>
    </w:p>
    <w:p w14:paraId="049D2F04" w14:textId="6BC38518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eastAsiaTheme="minorEastAsia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9′−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9′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=0.598</w:t>
      </w:r>
    </w:p>
    <w:p w14:paraId="1D215FA2" w14:textId="06119666" w:rsidR="009A0BF0" w:rsidRPr="009A0BF0" w:rsidRDefault="009A0BF0" w:rsidP="009A0BF0">
      <w:pPr>
        <w:pStyle w:val="ListParagraph"/>
        <w:numPr>
          <w:ilvl w:val="0"/>
          <w:numId w:val="8"/>
        </w:numPr>
        <w:rPr>
          <w:rFonts w:ascii="Cambria Math" w:eastAsiaTheme="minorEastAsia" w:hAnsi="Cambria Math" w:cs="Cambria Math"/>
          <w:lang w:val="en-DE"/>
        </w:rPr>
      </w:pPr>
      <w:r w:rsidRPr="009A0BF0">
        <w:rPr>
          <w:rFonts w:ascii="Cambria Math" w:eastAsiaTheme="minorEastAsia" w:hAnsi="Cambria Math" w:cs="Cambria Math"/>
          <w:lang w:val="en-DE"/>
        </w:rPr>
        <w:t>∣</w:t>
      </w:r>
      <w:r>
        <w:rPr>
          <w:rFonts w:eastAsiaTheme="minorEastAsia"/>
        </w:rPr>
        <w:t>A</w:t>
      </w:r>
      <w:r w:rsidRPr="009A0BF0">
        <w:rPr>
          <w:rFonts w:eastAsiaTheme="minorEastAsia"/>
          <w:lang w:val="en-DE"/>
        </w:rPr>
        <w:t>10′−</w:t>
      </w:r>
      <w:r>
        <w:rPr>
          <w:rFonts w:eastAsiaTheme="minorEastAsia"/>
        </w:rPr>
        <w:t>B</w:t>
      </w:r>
      <w:r w:rsidRPr="009A0BF0">
        <w:rPr>
          <w:rFonts w:eastAsiaTheme="minorEastAsia"/>
          <w:lang w:val="en-DE"/>
        </w:rPr>
        <w:t>10′</w:t>
      </w:r>
      <w:r w:rsidRPr="009A0BF0">
        <w:rPr>
          <w:rFonts w:ascii="Cambria Math" w:eastAsiaTheme="minorEastAsia" w:hAnsi="Cambria Math" w:cs="Cambria Math"/>
          <w:lang w:val="en-DE"/>
        </w:rPr>
        <w:t>∣</w:t>
      </w:r>
      <w:r w:rsidRPr="009A0BF0">
        <w:rPr>
          <w:rFonts w:eastAsiaTheme="minorEastAsia"/>
          <w:lang w:val="en-DE"/>
        </w:rPr>
        <w:t>=0.462</w:t>
      </w:r>
    </w:p>
    <w:p w14:paraId="71709920" w14:textId="64377E94" w:rsidR="009A0BF0" w:rsidRPr="009A0BF0" w:rsidRDefault="009E3C9C" w:rsidP="009E3C9C">
      <w:pPr>
        <w:ind w:left="360" w:firstLine="348"/>
        <w:rPr>
          <w:rFonts w:eastAsiaTheme="minorEastAsia"/>
          <w:b/>
          <w:bCs/>
          <w:lang w:val="en-DE"/>
        </w:rPr>
      </w:pPr>
      <w:r w:rsidRPr="009E3C9C">
        <w:rPr>
          <w:rFonts w:eastAsiaTheme="minorEastAsia"/>
          <w:b/>
          <w:bCs/>
          <w:i/>
          <w:iCs/>
        </w:rPr>
        <w:t>L</w:t>
      </w:r>
      <w:r w:rsidRPr="009E3C9C">
        <w:rPr>
          <w:rFonts w:eastAsiaTheme="minorEastAsia"/>
          <w:b/>
          <w:bCs/>
        </w:rPr>
        <w:t>1</w:t>
      </w:r>
      <w:proofErr w:type="gramStart"/>
      <w:r w:rsidRPr="009E3C9C">
        <w:rPr>
          <w:rFonts w:eastAsiaTheme="minorEastAsia"/>
          <w:b/>
          <w:bCs/>
        </w:rPr>
        <w:t>offset​</w:t>
      </w:r>
      <w:r>
        <w:rPr>
          <w:rFonts w:eastAsiaTheme="minorEastAsia"/>
          <w:b/>
          <w:bCs/>
        </w:rPr>
        <w:t xml:space="preserve">  </w:t>
      </w:r>
      <w:r w:rsidRPr="009E3C9C">
        <w:rPr>
          <w:rFonts w:eastAsiaTheme="minorEastAsia"/>
        </w:rPr>
        <w:t>=</w:t>
      </w:r>
      <w:proofErr w:type="gramEnd"/>
      <w:r w:rsidRPr="009E3C9C">
        <w:rPr>
          <w:rFonts w:eastAsiaTheme="minorEastAsia"/>
        </w:rPr>
        <w:t>0.912+0.448+0.138+0.168+0.662+0.158+0.818+0.292+0.598+0.462=4.656</w:t>
      </w:r>
    </w:p>
    <w:p w14:paraId="579EC362" w14:textId="245E7FA7" w:rsidR="009A0BF0" w:rsidRDefault="009A0BF0" w:rsidP="009A0BF0">
      <w:pPr>
        <w:rPr>
          <w:rFonts w:eastAsiaTheme="minorEastAsia"/>
          <w:b/>
          <w:bCs/>
          <w:lang w:val="en-DE"/>
        </w:rPr>
      </w:pPr>
    </w:p>
    <w:p w14:paraId="5147AA99" w14:textId="40FF2412" w:rsidR="00C90715" w:rsidRPr="009A0BF0" w:rsidRDefault="009E3C9C" w:rsidP="009A0BF0">
      <w:pPr>
        <w:ind w:left="708"/>
        <w:rPr>
          <w:rFonts w:eastAsiaTheme="minorEastAsia" w:cstheme="minorHAnsi"/>
          <w:lang w:val="en-DE"/>
        </w:rPr>
      </w:pPr>
      <w:proofErr w:type="spellStart"/>
      <w:r w:rsidRPr="009E3C9C">
        <w:rPr>
          <w:rFonts w:eastAsiaTheme="minorEastAsia" w:cstheme="minorHAnsi"/>
          <w:b/>
          <w:bCs/>
          <w:i/>
          <w:iCs/>
        </w:rPr>
        <w:t>L</w:t>
      </w:r>
      <w:r w:rsidRPr="009E3C9C">
        <w:rPr>
          <w:rFonts w:eastAsiaTheme="minorEastAsia" w:cstheme="minorHAnsi"/>
          <w:b/>
          <w:bCs/>
        </w:rPr>
        <w:t>∞</w:t>
      </w:r>
      <w:proofErr w:type="gramStart"/>
      <w:r w:rsidRPr="009E3C9C">
        <w:rPr>
          <w:rFonts w:eastAsiaTheme="minorEastAsia" w:cstheme="minorHAnsi"/>
          <w:b/>
          <w:bCs/>
        </w:rPr>
        <w:t>offset</w:t>
      </w:r>
      <w:proofErr w:type="spellEnd"/>
      <w:r w:rsidRPr="009E3C9C">
        <w:rPr>
          <w:rFonts w:eastAsiaTheme="minorEastAsia" w:cstheme="minorHAnsi"/>
        </w:rPr>
        <w:t>​</w:t>
      </w:r>
      <w:r>
        <w:rPr>
          <w:rFonts w:eastAsiaTheme="minorEastAsia" w:cstheme="minorHAnsi"/>
        </w:rPr>
        <w:t xml:space="preserve">  </w:t>
      </w:r>
      <w:r w:rsidRPr="009E3C9C">
        <w:rPr>
          <w:rFonts w:eastAsiaTheme="minorEastAsia" w:cstheme="minorHAnsi"/>
        </w:rPr>
        <w:t>=</w:t>
      </w:r>
      <w:proofErr w:type="gramEnd"/>
      <w:r w:rsidRPr="009E3C9C">
        <w:rPr>
          <w:rFonts w:eastAsiaTheme="minorEastAsia" w:cstheme="minorHAnsi"/>
        </w:rPr>
        <w:t>max(0.912,0.448,0.138,0.168,0.662,0.158,0.818,0.292,0.598,0.462)=0.912</w:t>
      </w:r>
    </w:p>
    <w:p w14:paraId="2CFF9A3D" w14:textId="77777777" w:rsidR="009A0BF0" w:rsidRPr="00C90715" w:rsidRDefault="009A0BF0" w:rsidP="009A0BF0">
      <w:pPr>
        <w:ind w:left="720"/>
        <w:rPr>
          <w:rFonts w:eastAsiaTheme="minorEastAsia"/>
          <w:lang w:val="en-DE"/>
        </w:rPr>
      </w:pPr>
    </w:p>
    <w:p w14:paraId="050AE38C" w14:textId="77777777" w:rsidR="006F1236" w:rsidRPr="006F1236" w:rsidRDefault="00C90715" w:rsidP="006F1236">
      <w:pPr>
        <w:numPr>
          <w:ilvl w:val="0"/>
          <w:numId w:val="4"/>
        </w:numPr>
        <w:rPr>
          <w:rFonts w:eastAsiaTheme="minorEastAsia"/>
          <w:lang w:val="en-DE"/>
        </w:rPr>
      </w:pPr>
      <w:r w:rsidRPr="00C90715">
        <w:rPr>
          <w:rFonts w:eastAsiaTheme="minorEastAsia"/>
          <w:b/>
          <w:bCs/>
          <w:lang w:val="en-DE"/>
        </w:rPr>
        <w:t>Amplitude Scaling (Standard Deviation Normalization):</w:t>
      </w:r>
      <w:r w:rsidR="006F1236" w:rsidRPr="006F1236">
        <w:rPr>
          <w:rFonts w:eastAsiaTheme="minorEastAsia"/>
          <w:lang w:val="en-US"/>
        </w:rPr>
        <w:t xml:space="preserve"> </w:t>
      </w:r>
    </w:p>
    <w:p w14:paraId="09BBCC61" w14:textId="5515903F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1′′​−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1′′​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=0.1897</w:t>
      </w:r>
    </w:p>
    <w:p w14:paraId="049C5D70" w14:textId="374BA78A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2′′​−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2′′​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=0.1405</w:t>
      </w:r>
    </w:p>
    <w:p w14:paraId="7DB94E00" w14:textId="6C672D20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3′′​−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3′′​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=0.0549</w:t>
      </w:r>
    </w:p>
    <w:p w14:paraId="48F25EAB" w14:textId="4D3B1637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4′′​−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4′′​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=0.4792</w:t>
      </w:r>
    </w:p>
    <w:p w14:paraId="1526ABF4" w14:textId="6ED023E7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5′′​−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5′′​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=0.2207</w:t>
      </w:r>
    </w:p>
    <w:p w14:paraId="079F5D5A" w14:textId="41FE52A6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6′′​−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6′′​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=0.0592</w:t>
      </w:r>
    </w:p>
    <w:p w14:paraId="07CCF188" w14:textId="54B57C33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7′′​−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7′′​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=0.1062</w:t>
      </w:r>
    </w:p>
    <w:p w14:paraId="5C5AABD9" w14:textId="516A9ED2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8′′​−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8′′​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=0.1622</w:t>
      </w:r>
    </w:p>
    <w:p w14:paraId="1D7F7B93" w14:textId="025BC685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9′′​−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9′′​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=0.4327</w:t>
      </w:r>
    </w:p>
    <w:p w14:paraId="3EB484C7" w14:textId="15DB82D5" w:rsidR="006F1236" w:rsidRPr="006F1236" w:rsidRDefault="006F1236" w:rsidP="006F1236">
      <w:pPr>
        <w:pStyle w:val="ListParagraph"/>
        <w:numPr>
          <w:ilvl w:val="0"/>
          <w:numId w:val="15"/>
        </w:numPr>
        <w:rPr>
          <w:rFonts w:eastAsiaTheme="minorEastAsia"/>
          <w:lang w:val="en-DE"/>
        </w:rPr>
      </w:pP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i/>
          <w:iCs/>
          <w:lang w:val="en-DE"/>
        </w:rPr>
        <w:t>A</w:t>
      </w:r>
      <w:r w:rsidRPr="006F1236">
        <w:rPr>
          <w:rFonts w:eastAsiaTheme="minorEastAsia"/>
          <w:lang w:val="en-DE"/>
        </w:rPr>
        <w:t>10′′​−</w:t>
      </w:r>
      <w:r w:rsidRPr="006F1236">
        <w:rPr>
          <w:rFonts w:eastAsiaTheme="minorEastAsia"/>
          <w:i/>
          <w:iCs/>
          <w:lang w:val="en-DE"/>
        </w:rPr>
        <w:t>B</w:t>
      </w:r>
      <w:r w:rsidRPr="006F1236">
        <w:rPr>
          <w:rFonts w:eastAsiaTheme="minorEastAsia"/>
          <w:lang w:val="en-DE"/>
        </w:rPr>
        <w:t>10′′​</w:t>
      </w:r>
      <w:r w:rsidRPr="006F1236">
        <w:rPr>
          <w:rFonts w:ascii="Cambria Math" w:eastAsiaTheme="minorEastAsia" w:hAnsi="Cambria Math" w:cs="Cambria Math"/>
          <w:lang w:val="en-DE"/>
        </w:rPr>
        <w:t>∣</w:t>
      </w:r>
      <w:r w:rsidRPr="006F1236">
        <w:rPr>
          <w:rFonts w:eastAsiaTheme="minorEastAsia"/>
          <w:lang w:val="en-DE"/>
        </w:rPr>
        <w:t>=0.1070</w:t>
      </w:r>
    </w:p>
    <w:p w14:paraId="38DDB5BC" w14:textId="2E76FFAA" w:rsidR="006F1236" w:rsidRDefault="006F1236" w:rsidP="006F1236">
      <w:pPr>
        <w:ind w:firstLine="708"/>
        <w:rPr>
          <w:rFonts w:eastAsiaTheme="minorEastAsia"/>
        </w:rPr>
      </w:pPr>
      <w:r w:rsidRPr="006F1236">
        <w:rPr>
          <w:rFonts w:eastAsiaTheme="minorEastAsia"/>
          <w:b/>
          <w:bCs/>
          <w:i/>
          <w:iCs/>
        </w:rPr>
        <w:t>L</w:t>
      </w:r>
      <w:r w:rsidRPr="006F1236">
        <w:rPr>
          <w:rFonts w:eastAsiaTheme="minorEastAsia"/>
          <w:b/>
          <w:bCs/>
        </w:rPr>
        <w:t>1scaled</w:t>
      </w:r>
      <w:r>
        <w:rPr>
          <w:rFonts w:eastAsiaTheme="minorEastAsia"/>
        </w:rPr>
        <w:t xml:space="preserve"> </w:t>
      </w:r>
      <w:r w:rsidRPr="006F1236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6F1236">
        <w:rPr>
          <w:rFonts w:eastAsiaTheme="minorEastAsia"/>
        </w:rPr>
        <w:t>0.1897+0.1405+0.0549+0.4792+0.2207+0.0592+0.1062+0.1622+0.4327+0.1070</w:t>
      </w:r>
    </w:p>
    <w:p w14:paraId="59AECF44" w14:textId="3BE2C1FC" w:rsidR="002B1829" w:rsidRDefault="006F1236" w:rsidP="006F1236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6F1236">
        <w:rPr>
          <w:rFonts w:eastAsiaTheme="minorEastAsia"/>
        </w:rPr>
        <w:t>=1.9524</w:t>
      </w:r>
      <w:r>
        <w:rPr>
          <w:rFonts w:eastAsiaTheme="minorEastAsia"/>
        </w:rPr>
        <w:t xml:space="preserve">  </w:t>
      </w:r>
    </w:p>
    <w:p w14:paraId="31E035A8" w14:textId="7700D924" w:rsidR="006F1236" w:rsidRDefault="006F1236" w:rsidP="006F123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 w:rsidRPr="006F1236">
        <w:rPr>
          <w:rFonts w:eastAsiaTheme="minorEastAsia"/>
          <w:b/>
          <w:bCs/>
          <w:i/>
          <w:iCs/>
        </w:rPr>
        <w:t>L</w:t>
      </w:r>
      <w:r w:rsidRPr="006F1236">
        <w:rPr>
          <w:rFonts w:eastAsiaTheme="minorEastAsia"/>
          <w:b/>
          <w:bCs/>
        </w:rPr>
        <w:t>∞</w:t>
      </w:r>
      <w:proofErr w:type="gramStart"/>
      <w:r w:rsidRPr="006F1236">
        <w:rPr>
          <w:rFonts w:eastAsiaTheme="minorEastAsia"/>
          <w:b/>
          <w:bCs/>
        </w:rPr>
        <w:t>scaled</w:t>
      </w:r>
      <w:proofErr w:type="spellEnd"/>
      <w:r>
        <w:rPr>
          <w:rFonts w:eastAsiaTheme="minorEastAsia"/>
        </w:rPr>
        <w:t xml:space="preserve">  </w:t>
      </w:r>
      <w:r w:rsidRPr="006F1236">
        <w:rPr>
          <w:rFonts w:eastAsiaTheme="minorEastAsia"/>
        </w:rPr>
        <w:t>=</w:t>
      </w:r>
      <w:proofErr w:type="gramEnd"/>
      <w:r w:rsidRPr="006F1236">
        <w:rPr>
          <w:rFonts w:eastAsiaTheme="minorEastAsia"/>
        </w:rPr>
        <w:t>max(0.1897,0.1405,0.0549,0.4792,0.2207,0.0592,0.1062,0.1622,0.4327,0.1070)</w:t>
      </w:r>
    </w:p>
    <w:p w14:paraId="20A0E747" w14:textId="735DC22F" w:rsidR="006F1236" w:rsidRPr="006F1236" w:rsidRDefault="006F1236" w:rsidP="006F1236">
      <w:pPr>
        <w:rPr>
          <w:rFonts w:eastAsiaTheme="minorEastAsia"/>
          <w:lang w:val="en-DE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 w:rsidRPr="006F1236">
        <w:rPr>
          <w:rFonts w:eastAsiaTheme="minorEastAsia"/>
        </w:rPr>
        <w:t>=0.4792</w:t>
      </w:r>
    </w:p>
    <w:p w14:paraId="38B04C9C" w14:textId="77777777" w:rsidR="002B1829" w:rsidRPr="006F1236" w:rsidRDefault="002B1829" w:rsidP="00712429">
      <w:pPr>
        <w:ind w:left="360"/>
        <w:rPr>
          <w:rFonts w:eastAsiaTheme="minorEastAsia"/>
          <w:lang w:val="en-DE"/>
        </w:rPr>
      </w:pPr>
    </w:p>
    <w:p w14:paraId="33F60338" w14:textId="72A68022" w:rsidR="00712429" w:rsidRPr="006F1236" w:rsidRDefault="00712429" w:rsidP="00712429">
      <w:pPr>
        <w:pStyle w:val="ListParagraph"/>
        <w:rPr>
          <w:lang w:val="en-DE"/>
        </w:rPr>
      </w:pPr>
    </w:p>
    <w:sectPr w:rsidR="00712429" w:rsidRPr="006F1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1ED"/>
    <w:multiLevelType w:val="hybridMultilevel"/>
    <w:tmpl w:val="3C62E3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575E1"/>
    <w:multiLevelType w:val="multilevel"/>
    <w:tmpl w:val="14A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B072E"/>
    <w:multiLevelType w:val="multilevel"/>
    <w:tmpl w:val="2B1E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607B1"/>
    <w:multiLevelType w:val="multilevel"/>
    <w:tmpl w:val="6936D9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8A795D"/>
    <w:multiLevelType w:val="hybridMultilevel"/>
    <w:tmpl w:val="8244D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E583C"/>
    <w:multiLevelType w:val="hybridMultilevel"/>
    <w:tmpl w:val="9172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822D8"/>
    <w:multiLevelType w:val="hybridMultilevel"/>
    <w:tmpl w:val="C9FA07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10486"/>
    <w:multiLevelType w:val="hybridMultilevel"/>
    <w:tmpl w:val="E892D88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8A7"/>
    <w:multiLevelType w:val="hybridMultilevel"/>
    <w:tmpl w:val="2616619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23D6"/>
    <w:multiLevelType w:val="hybridMultilevel"/>
    <w:tmpl w:val="67F495E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16E2A"/>
    <w:multiLevelType w:val="multilevel"/>
    <w:tmpl w:val="368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F7562"/>
    <w:multiLevelType w:val="multilevel"/>
    <w:tmpl w:val="24D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C75288"/>
    <w:multiLevelType w:val="hybridMultilevel"/>
    <w:tmpl w:val="F6A4B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923D0C"/>
    <w:multiLevelType w:val="hybridMultilevel"/>
    <w:tmpl w:val="32BE1A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976D5F"/>
    <w:multiLevelType w:val="hybridMultilevel"/>
    <w:tmpl w:val="4EE63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8190">
    <w:abstractNumId w:val="7"/>
  </w:num>
  <w:num w:numId="2" w16cid:durableId="1209533980">
    <w:abstractNumId w:val="8"/>
  </w:num>
  <w:num w:numId="3" w16cid:durableId="2126465259">
    <w:abstractNumId w:val="9"/>
  </w:num>
  <w:num w:numId="4" w16cid:durableId="410390801">
    <w:abstractNumId w:val="2"/>
  </w:num>
  <w:num w:numId="5" w16cid:durableId="1677268977">
    <w:abstractNumId w:val="5"/>
  </w:num>
  <w:num w:numId="6" w16cid:durableId="1810396769">
    <w:abstractNumId w:val="4"/>
  </w:num>
  <w:num w:numId="7" w16cid:durableId="803697811">
    <w:abstractNumId w:val="14"/>
  </w:num>
  <w:num w:numId="8" w16cid:durableId="2001154534">
    <w:abstractNumId w:val="0"/>
  </w:num>
  <w:num w:numId="9" w16cid:durableId="1341541083">
    <w:abstractNumId w:val="13"/>
  </w:num>
  <w:num w:numId="10" w16cid:durableId="802039784">
    <w:abstractNumId w:val="6"/>
  </w:num>
  <w:num w:numId="11" w16cid:durableId="1126630485">
    <w:abstractNumId w:val="3"/>
  </w:num>
  <w:num w:numId="12" w16cid:durableId="1175224313">
    <w:abstractNumId w:val="1"/>
  </w:num>
  <w:num w:numId="13" w16cid:durableId="498273817">
    <w:abstractNumId w:val="11"/>
  </w:num>
  <w:num w:numId="14" w16cid:durableId="1301153605">
    <w:abstractNumId w:val="10"/>
  </w:num>
  <w:num w:numId="15" w16cid:durableId="1230838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29"/>
    <w:rsid w:val="00221439"/>
    <w:rsid w:val="002B1829"/>
    <w:rsid w:val="005E79EE"/>
    <w:rsid w:val="00641141"/>
    <w:rsid w:val="006521D8"/>
    <w:rsid w:val="006F1236"/>
    <w:rsid w:val="00712429"/>
    <w:rsid w:val="008524BD"/>
    <w:rsid w:val="008F5714"/>
    <w:rsid w:val="009A0BF0"/>
    <w:rsid w:val="009E3C9C"/>
    <w:rsid w:val="00A15702"/>
    <w:rsid w:val="00A657E0"/>
    <w:rsid w:val="00AE70C1"/>
    <w:rsid w:val="00C90715"/>
    <w:rsid w:val="00CF5CAF"/>
    <w:rsid w:val="00DD1600"/>
    <w:rsid w:val="00E9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E28FF"/>
  <w15:chartTrackingRefBased/>
  <w15:docId w15:val="{CF6561A5-D83E-4E6F-8FFB-63B9CB5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4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9E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90715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A0BF0"/>
  </w:style>
  <w:style w:type="character" w:customStyle="1" w:styleId="mord">
    <w:name w:val="mord"/>
    <w:basedOn w:val="DefaultParagraphFont"/>
    <w:rsid w:val="009A0BF0"/>
  </w:style>
  <w:style w:type="character" w:customStyle="1" w:styleId="vlist-s">
    <w:name w:val="vlist-s"/>
    <w:basedOn w:val="DefaultParagraphFont"/>
    <w:rsid w:val="009A0BF0"/>
  </w:style>
  <w:style w:type="character" w:customStyle="1" w:styleId="mbin">
    <w:name w:val="mbin"/>
    <w:basedOn w:val="DefaultParagraphFont"/>
    <w:rsid w:val="009A0BF0"/>
  </w:style>
  <w:style w:type="character" w:customStyle="1" w:styleId="mrel">
    <w:name w:val="mrel"/>
    <w:basedOn w:val="DefaultParagraphFont"/>
    <w:rsid w:val="009A0BF0"/>
  </w:style>
  <w:style w:type="paragraph" w:styleId="Title">
    <w:name w:val="Title"/>
    <w:basedOn w:val="Normal"/>
    <w:next w:val="Normal"/>
    <w:link w:val="TitleChar"/>
    <w:uiPriority w:val="10"/>
    <w:qFormat/>
    <w:rsid w:val="00CF5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BCD8-E687-4076-845C-A3066FC7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 Berg</dc:creator>
  <cp:keywords/>
  <dc:description/>
  <cp:lastModifiedBy>Jesse Lindstädt</cp:lastModifiedBy>
  <cp:revision>2</cp:revision>
  <dcterms:created xsi:type="dcterms:W3CDTF">2023-12-10T11:41:00Z</dcterms:created>
  <dcterms:modified xsi:type="dcterms:W3CDTF">2023-12-10T11:41:00Z</dcterms:modified>
</cp:coreProperties>
</file>