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62C" w:sz="12" w:space="1"/>
      </w:pBdr>
      <w:spacing w:after="240" w:before="0"/>
    </w:pPr>
    <w:r>
      <w:t xml:space="preserve"/>
    </w:r>
  </w:p>
  <w:p>
    <w:pPr>
      <w:spacing w:after="0" w:before="120"/>
      <w:jc w:val="center"/>
    </w:pPr>
    <w:r>
      <w:rPr>
        <w:rFonts w:ascii="Inter" w:cs="Inter" w:eastAsia="Inter" w:hAnsi="Inter"/>
        <w:color w:val="727578"/>
        <w:sz w:val="18"/>
        <w:szCs w:val="18"/>
      </w:rPr>
      <w:t xml:space="preserve">tommy@lewerslogic.com | lewerslogic.com | Page </w:t>
    </w:r>
    <w:r>
      <w:rPr>
        <w:rFonts w:ascii="Inter" w:cs="Inter" w:eastAsia="Inter" w:hAnsi="Inter"/>
        <w:color w:val="7275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40" w:before="0"/>
      <w:jc w:val="center"/>
    </w:pPr>
    <w:r>
      <w:drawing>
        <wp:inline distT="0" distB="0" distL="0" distR="0">
          <wp:extent cx="27432000" cy="15540228"/>
          <wp:effectExtent t="0" r="0" b="0" l="0"/>
          <wp:docPr id="1" name="Logo" descr="Company logo" title="Lewers Logic LL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0" cy="155402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4962C" w:sz="12" w:space="1"/>
      </w:pBdr>
      <w:spacing w:after="24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8f0aacad8b5d0407b57f61cd5edfdd767168db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2026-03-30T03:19:32.242Z</dcterms:created>
  <dcterms:modified xsi:type="dcterms:W3CDTF">2026-03-30T03:19:32.242Z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