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ecycler.iq-simulator"/>
      <w:r>
        <w:t xml:space="preserve">Recycler.IQ — Simulator</w:t>
      </w:r>
      <w:bookmarkEnd w:id="20"/>
    </w:p>
    <w:p>
      <w:pPr>
        <w:pStyle w:val="FirstParagraph"/>
      </w:pPr>
      <w:r>
        <w:rPr>
          <w:b/>
        </w:rPr>
        <w:t xml:space="preserve">Company:</w:t>
      </w:r>
      <w:r>
        <w:t xml:space="preserve"> </w:t>
      </w:r>
      <w:r>
        <w:t xml:space="preserve">Lewers Logic LLC</w:t>
      </w:r>
      <w:r>
        <w:t xml:space="preserve"> </w:t>
      </w:r>
      <w:r>
        <w:rPr>
          <w:b/>
        </w:rPr>
        <w:t xml:space="preserve">Copyright:</w:t>
      </w:r>
      <w:r>
        <w:t xml:space="preserve"> </w:t>
      </w:r>
      <w:r>
        <w:t xml:space="preserve">© 2026 Lewers Logic LLC. All rights reserved.</w:t>
      </w:r>
      <w:r>
        <w:t xml:space="preserve"> </w:t>
      </w:r>
      <w:r>
        <w:rPr>
          <w:b/>
        </w:rPr>
        <w:t xml:space="preserve">Product:</w:t>
      </w:r>
      <w:r>
        <w:t xml:space="preserve"> </w:t>
      </w:r>
      <w:r>
        <w:t xml:space="preserve">Recycler.IQ</w:t>
      </w:r>
      <w:r>
        <w:t xml:space="preserve"> </w:t>
      </w:r>
      <w:r>
        <w:rPr>
          <w:b/>
        </w:rPr>
        <w:t xml:space="preserve">Jira Project:</w:t>
      </w:r>
      <w:r>
        <w:t xml:space="preserve"> </w:t>
      </w:r>
      <w:r>
        <w:t xml:space="preserve">SIM</w:t>
      </w:r>
      <w:r>
        <w:t xml:space="preserve"> </w:t>
      </w:r>
      <w:r>
        <w:rPr>
          <w:b/>
        </w:rPr>
        <w:t xml:space="preserve">Repository:</w:t>
      </w:r>
      <w:r>
        <w:t xml:space="preserve"> </w:t>
      </w:r>
      <w:r>
        <w:t xml:space="preserve">recycleriq-simulator</w:t>
      </w:r>
    </w:p>
    <w:p>
      <w:pPr>
        <w:pStyle w:val="Heading2"/>
      </w:pPr>
      <w:bookmarkStart w:id="21" w:name="X41eaf24d039ba343099451f2cdfe4740d51fe37"/>
      <w:r>
        <w:t xml:space="preserve">Product Requirements Document &amp; Technical Specification</w:t>
      </w:r>
      <w:bookmarkEnd w:id="21"/>
    </w:p>
    <w:p>
      <w:pPr>
        <w:pStyle w:val="FirstParagraph"/>
      </w:pPr>
      <w:r>
        <w:rPr>
          <w:b/>
        </w:rPr>
        <w:t xml:space="preserve">Version 1.0 | March 2026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Final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table-of-contents"/>
      <w:r>
        <w:t xml:space="preserve">Table of Contents</w:t>
      </w:r>
      <w:bookmarkEnd w:id="22"/>
    </w:p>
    <w:p>
      <w:pPr>
        <w:numPr>
          <w:ilvl w:val="0"/>
          <w:numId w:val="1001"/>
        </w:numPr>
        <w:pStyle w:val="Compact"/>
      </w:pPr>
      <w:hyperlink w:anchor="Xc8951b796c7b61cbdd4998c72efbdeed0056e13">
        <w:r>
          <w:rPr>
            <w:rStyle w:val="Hyperlink"/>
          </w:rPr>
          <w:t xml:space="preserve">Overview</w:t>
        </w:r>
      </w:hyperlink>
    </w:p>
    <w:p>
      <w:pPr>
        <w:numPr>
          <w:ilvl w:val="0"/>
          <w:numId w:val="1001"/>
        </w:numPr>
        <w:pStyle w:val="Compact"/>
      </w:pPr>
      <w:hyperlink w:anchor="X136a724f0ad6bedecc70d52a088da11b9355002">
        <w:r>
          <w:rPr>
            <w:rStyle w:val="Hyperlink"/>
          </w:rPr>
          <w:t xml:space="preserve">Architecture</w:t>
        </w:r>
      </w:hyperlink>
    </w:p>
    <w:p>
      <w:pPr>
        <w:numPr>
          <w:ilvl w:val="0"/>
          <w:numId w:val="1001"/>
        </w:numPr>
        <w:pStyle w:val="Compact"/>
      </w:pPr>
      <w:hyperlink w:anchor="Xb52a26be9fcded6bd43a653e13df19ffddf7aa8">
        <w:r>
          <w:rPr>
            <w:rStyle w:val="Hyperlink"/>
          </w:rPr>
          <w:t xml:space="preserve">Requirements</w:t>
        </w:r>
      </w:hyperlink>
    </w:p>
    <w:p>
      <w:pPr>
        <w:numPr>
          <w:ilvl w:val="0"/>
          <w:numId w:val="1001"/>
        </w:numPr>
        <w:pStyle w:val="Compact"/>
      </w:pPr>
      <w:hyperlink w:anchor="X3fc2bf2ee18683608fe1f149ea4c30c6ed5372f">
        <w:r>
          <w:rPr>
            <w:rStyle w:val="Hyperlink"/>
          </w:rPr>
          <w:t xml:space="preserve">Hardware Abstraction (IRecycler)</w:t>
        </w:r>
      </w:hyperlink>
    </w:p>
    <w:p>
      <w:pPr>
        <w:numPr>
          <w:ilvl w:val="0"/>
          <w:numId w:val="1001"/>
        </w:numPr>
        <w:pStyle w:val="Compact"/>
      </w:pPr>
      <w:hyperlink w:anchor="X72a89d5445a8461bdda1e7787a47047097eba1f">
        <w:r>
          <w:rPr>
            <w:rStyle w:val="Hyperlink"/>
          </w:rPr>
          <w:t xml:space="preserve">ISimulatorControl Interface</w:t>
        </w:r>
      </w:hyperlink>
    </w:p>
    <w:p>
      <w:pPr>
        <w:numPr>
          <w:ilvl w:val="0"/>
          <w:numId w:val="1001"/>
        </w:numPr>
        <w:pStyle w:val="Compact"/>
      </w:pPr>
      <w:hyperlink w:anchor="Xf6965fefef9ca1c3a7019fe13fa693de43da404">
        <w:r>
          <w:rPr>
            <w:rStyle w:val="Hyperlink"/>
          </w:rPr>
          <w:t xml:space="preserve">SimulatorRecyclerClient</w:t>
        </w:r>
      </w:hyperlink>
    </w:p>
    <w:p>
      <w:pPr>
        <w:numPr>
          <w:ilvl w:val="0"/>
          <w:numId w:val="1001"/>
        </w:numPr>
        <w:pStyle w:val="Compact"/>
      </w:pPr>
      <w:hyperlink w:anchor="Xc59b8f225f0bdea8a11fcde4b7a782d3b569b76">
        <w:r>
          <w:rPr>
            <w:rStyle w:val="Hyperlink"/>
          </w:rPr>
          <w:t xml:space="preserve">Headless Mode &amp; REST API</w:t>
        </w:r>
      </w:hyperlink>
    </w:p>
    <w:p>
      <w:pPr>
        <w:numPr>
          <w:ilvl w:val="0"/>
          <w:numId w:val="1001"/>
        </w:numPr>
        <w:pStyle w:val="Compact"/>
      </w:pPr>
      <w:hyperlink w:anchor="X09387263b6790ec7eee069567838f38e284cbbb">
        <w:r>
          <w:rPr>
            <w:rStyle w:val="Hyperlink"/>
          </w:rPr>
          <w:t xml:space="preserve">Simulator Engine (State Machine)</w:t>
        </w:r>
      </w:hyperlink>
    </w:p>
    <w:p>
      <w:pPr>
        <w:numPr>
          <w:ilvl w:val="0"/>
          <w:numId w:val="1001"/>
        </w:numPr>
        <w:pStyle w:val="Compact"/>
      </w:pPr>
      <w:hyperlink w:anchor="X1d1eafa8990276101956a1e66c42791e0bfb177">
        <w:r>
          <w:rPr>
            <w:rStyle w:val="Hyperlink"/>
          </w:rPr>
          <w:t xml:space="preserve">Simulator Control Panel (In-App)</w:t>
        </w:r>
      </w:hyperlink>
    </w:p>
    <w:p>
      <w:pPr>
        <w:numPr>
          <w:ilvl w:val="0"/>
          <w:numId w:val="1001"/>
        </w:numPr>
        <w:pStyle w:val="Compact"/>
      </w:pPr>
      <w:hyperlink w:anchor="X313ecc4e7fd190bd219b80c06bcab1038a3b649">
        <w:r>
          <w:rPr>
            <w:rStyle w:val="Hyperlink"/>
          </w:rPr>
          <w:t xml:space="preserve">Hardware ID &amp; Configuration</w:t>
        </w:r>
      </w:hyperlink>
    </w:p>
    <w:p>
      <w:pPr>
        <w:numPr>
          <w:ilvl w:val="0"/>
          <w:numId w:val="1001"/>
        </w:numPr>
        <w:pStyle w:val="Compact"/>
      </w:pPr>
      <w:hyperlink w:anchor="X73e95804f97938de228feb284681278c37f9a54">
        <w:r>
          <w:rPr>
            <w:rStyle w:val="Hyperlink"/>
          </w:rPr>
          <w:t xml:space="preserve">Solution Structure</w:t>
        </w:r>
      </w:hyperlink>
    </w:p>
    <w:p>
      <w:pPr>
        <w:numPr>
          <w:ilvl w:val="0"/>
          <w:numId w:val="1001"/>
        </w:numPr>
        <w:pStyle w:val="Compact"/>
      </w:pPr>
      <w:hyperlink w:anchor="Xe3325d799ebf45970ac7a9e18341d626a81b8c0">
        <w:r>
          <w:rPr>
            <w:rStyle w:val="Hyperlink"/>
          </w:rPr>
          <w:t xml:space="preserve">Open Items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overview"/>
      <w:r>
        <w:t xml:space="preserve">1. Overview</w:t>
      </w:r>
      <w:bookmarkEnd w:id="23"/>
    </w:p>
    <w:p>
      <w:pPr>
        <w:pStyle w:val="FirstParagraph"/>
      </w:pPr>
      <w:r>
        <w:t xml:space="preserve">The Recycler.IQ Simulator is a standalone, general-purpose hardware simulator that emulates the Kisan KR10 cash recycler. It is a separate product in its own repository (</w:t>
      </w:r>
      <w:r>
        <w:rPr>
          <w:rStyle w:val="VerbatimChar"/>
        </w:rPr>
        <w:t xml:space="preserve">recycleriq-simulator</w:t>
      </w:r>
      <w:r>
        <w:t xml:space="preserve">) and is potentially licensable to third parties.</w:t>
      </w:r>
    </w:p>
    <w:p>
      <w:pPr>
        <w:pStyle w:val="BodyText"/>
      </w:pPr>
      <w:r>
        <w:t xml:space="preserve">The simulator serves multiple purposes: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Trade show fallback</w:t>
      </w:r>
      <w:r>
        <w:t xml:space="preserve"> </w:t>
      </w:r>
      <w:r>
        <w:t xml:space="preserve">— when real Kisan KR10 hardware is unavailable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Cloud demos</w:t>
      </w:r>
      <w:r>
        <w:t xml:space="preserve"> </w:t>
      </w:r>
      <w:r>
        <w:t xml:space="preserve">— headless mode powers remote dealer demos without physical hardware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Dev/QA/Training</w:t>
      </w:r>
      <w:r>
        <w:t xml:space="preserve"> </w:t>
      </w:r>
      <w:r>
        <w:t xml:space="preserve">— any</w:t>
      </w:r>
      <w:r>
        <w:t xml:space="preserve"> </w:t>
      </w:r>
      <w:r>
        <w:rPr>
          <w:rStyle w:val="VerbatimChar"/>
        </w:rPr>
        <w:t xml:space="preserve">Device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IsSimulator = true</w:t>
      </w:r>
      <w:r>
        <w:t xml:space="preserve"> </w:t>
      </w:r>
      <w:r>
        <w:t xml:space="preserve">gets simulator behavior, regardless of demo or production mode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Future</w:t>
      </w:r>
      <w:r>
        <w:t xml:space="preserve"> </w:t>
      </w:r>
      <w:r>
        <w:t xml:space="preserve">— potentially licensable as a standalone product for third-party integrators</w:t>
      </w:r>
    </w:p>
    <w:p>
      <w:pPr>
        <w:pStyle w:val="Heading3"/>
      </w:pPr>
      <w:bookmarkStart w:id="24" w:name="design-principles"/>
      <w:r>
        <w:t xml:space="preserve">1.1 Design Principles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Simulator is not locked to demo mode</w:t>
      </w:r>
      <w:r>
        <w:t xml:space="preserve"> </w:t>
      </w:r>
      <w:r>
        <w:t xml:space="preserve">— any</w:t>
      </w:r>
      <w:r>
        <w:t xml:space="preserve"> </w:t>
      </w:r>
      <w:r>
        <w:rPr>
          <w:rStyle w:val="VerbatimChar"/>
        </w:rPr>
        <w:t xml:space="preserve">Device</w:t>
      </w:r>
      <w:r>
        <w:t xml:space="preserve"> </w:t>
      </w:r>
      <w:r>
        <w:t xml:space="preserve">record with</w:t>
      </w:r>
      <w:r>
        <w:t xml:space="preserve"> </w:t>
      </w:r>
      <w:r>
        <w:rPr>
          <w:rStyle w:val="VerbatimChar"/>
        </w:rPr>
        <w:t xml:space="preserve">IsSimulator = true</w:t>
      </w:r>
      <w:r>
        <w:t xml:space="preserve"> </w:t>
      </w:r>
      <w:r>
        <w:t xml:space="preserve">gets simulator behavior in any mode (demo, production, dev, QA, training).</w:t>
      </w:r>
      <w:r>
        <w:t xml:space="preserve"> </w:t>
      </w:r>
      <w:r>
        <w:rPr>
          <w:rStyle w:val="VerbatimChar"/>
        </w:rPr>
        <w:t xml:space="preserve">Device.IsSimulator</w:t>
      </w:r>
      <w:r>
        <w:t xml:space="preserve"> </w:t>
      </w:r>
      <w:r>
        <w:t xml:space="preserve">is a database-driven flag, not a config toggle.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IRecycler</w:t>
      </w:r>
      <w:r>
        <w:t xml:space="preserve"> </w:t>
      </w:r>
      <w:r>
        <w:t xml:space="preserve">abstraction decouples hardware from business logic — simulator plugs in transparently</w:t>
      </w:r>
    </w:p>
    <w:p>
      <w:pPr>
        <w:numPr>
          <w:ilvl w:val="0"/>
          <w:numId w:val="1002"/>
        </w:numPr>
        <w:pStyle w:val="Compact"/>
      </w:pPr>
      <w:r>
        <w:t xml:space="preserve">Client never knows or cares whether it’s talking to real hardware or the simulator</w:t>
      </w:r>
    </w:p>
    <w:p>
      <w:pPr>
        <w:numPr>
          <w:ilvl w:val="0"/>
          <w:numId w:val="1002"/>
        </w:numPr>
        <w:pStyle w:val="Compact"/>
      </w:pPr>
      <w:r>
        <w:t xml:space="preserve">Simulator control panel visibility is driven by device capability (</w:t>
      </w:r>
      <w:r>
        <w:rPr>
          <w:rStyle w:val="VerbatimChar"/>
        </w:rPr>
        <w:t xml:space="preserve">ISimulatorControl.IsAvailable</w:t>
      </w:r>
      <w:r>
        <w:t xml:space="preserve">), not by</w:t>
      </w:r>
      <w:r>
        <w:t xml:space="preserve"> </w:t>
      </w:r>
      <w:r>
        <w:rPr>
          <w:rStyle w:val="VerbatimChar"/>
        </w:rPr>
        <w:t xml:space="preserve">IsDemoMode</w:t>
      </w:r>
    </w:p>
    <w:p>
      <w:pPr>
        <w:numPr>
          <w:ilvl w:val="0"/>
          <w:numId w:val="1002"/>
        </w:numPr>
        <w:pStyle w:val="Compact"/>
      </w:pPr>
      <w:r>
        <w:t xml:space="preserve">Only demo-specific UI (Reset Demo, Create New Demo) is hidden in production mode — simulator controls are always available when the connected device is a simulator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architecture"/>
      <w:r>
        <w:t xml:space="preserve">2. Architecture</w:t>
      </w:r>
      <w:bookmarkEnd w:id="25"/>
    </w:p>
    <w:p>
      <w:pPr>
        <w:pStyle w:val="FirstParagraph"/>
      </w:pPr>
      <w:r>
        <w:t xml:space="preserve">The simulator runs as a</w:t>
      </w:r>
      <w:r>
        <w:t xml:space="preserve"> </w:t>
      </w:r>
      <w:r>
        <w:rPr>
          <w:b/>
        </w:rPr>
        <w:t xml:space="preserve">separate process</w:t>
      </w:r>
      <w:r>
        <w:t xml:space="preserve"> </w:t>
      </w:r>
      <w:r>
        <w:t xml:space="preserve">and communicates with Link.Service via REST API. The MAUI/WebClient never talks to the simulator directly — all interaction goes through Link.Service via</w:t>
      </w:r>
      <w:r>
        <w:t xml:space="preserve"> </w:t>
      </w:r>
      <w:r>
        <w:rPr>
          <w:rStyle w:val="VerbatimChar"/>
        </w:rPr>
        <w:t xml:space="preserve">ILinkClient</w:t>
      </w:r>
      <w:r>
        <w:t xml:space="preserve"> </w:t>
      </w:r>
      <w:r>
        <w:t xml:space="preserve">IPC.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Tax Authority Client (MAUI or WebClient)        │</w:t>
      </w:r>
      <w:r>
        <w:br/>
      </w:r>
      <w:r>
        <w:rPr>
          <w:rStyle w:val="VerbatimChar"/>
        </w:rPr>
        <w:t xml:space="preserve">│  └── Simulator Control Panel                     │</w:t>
      </w:r>
      <w:r>
        <w:br/>
      </w:r>
      <w:r>
        <w:rPr>
          <w:rStyle w:val="VerbatimChar"/>
        </w:rPr>
        <w:t xml:space="preserve">│         └── calls ISimulatorControl via           │</w:t>
      </w:r>
      <w:r>
        <w:br/>
      </w:r>
      <w:r>
        <w:rPr>
          <w:rStyle w:val="VerbatimChar"/>
        </w:rPr>
        <w:t xml:space="preserve">│             ILinkClient IPC                       │</w:t>
      </w:r>
      <w:r>
        <w:br/>
      </w:r>
      <w:r>
        <w:rPr>
          <w:rStyle w:val="VerbatimChar"/>
        </w:rPr>
        <w:t xml:space="preserve">│                                                   │</w:t>
      </w:r>
      <w:r>
        <w:br/>
      </w:r>
      <w:r>
        <w:rPr>
          <w:rStyle w:val="VerbatimChar"/>
        </w:rPr>
        <w:t xml:space="preserve">│  RecyclerIQ.Link.Service                         │</w:t>
      </w:r>
      <w:r>
        <w:br/>
      </w:r>
      <w:r>
        <w:rPr>
          <w:rStyle w:val="VerbatimChar"/>
        </w:rPr>
        <w:t xml:space="preserve">│  ├── IRecycler → resolved per Device record      │</w:t>
      </w:r>
      <w:r>
        <w:br/>
      </w:r>
      <w:r>
        <w:rPr>
          <w:rStyle w:val="VerbatimChar"/>
        </w:rPr>
        <w:t xml:space="preserve">│  │   ├── Device.IsSimulator = false              │</w:t>
      </w:r>
      <w:r>
        <w:br/>
      </w:r>
      <w:r>
        <w:rPr>
          <w:rStyle w:val="VerbatimChar"/>
        </w:rPr>
        <w:t xml:space="preserve">│  │   │   └── KisanRecycler (real HW)             │</w:t>
      </w:r>
      <w:r>
        <w:br/>
      </w:r>
      <w:r>
        <w:rPr>
          <w:rStyle w:val="VerbatimChar"/>
        </w:rPr>
        <w:t xml:space="preserve">│  │   └── Device.IsSimulator = true               │</w:t>
      </w:r>
      <w:r>
        <w:br/>
      </w:r>
      <w:r>
        <w:rPr>
          <w:rStyle w:val="VerbatimChar"/>
        </w:rPr>
        <w:t xml:space="preserve">│  │       └── SimulatorRecyclerClient             │</w:t>
      </w:r>
      <w:r>
        <w:br/>
      </w:r>
      <w:r>
        <w:rPr>
          <w:rStyle w:val="VerbatimChar"/>
        </w:rPr>
        <w:t xml:space="preserve">│  │           └── implements ISimulatorControl     │</w:t>
      </w:r>
      <w:r>
        <w:br/>
      </w:r>
      <w:r>
        <w:rPr>
          <w:rStyle w:val="VerbatimChar"/>
        </w:rPr>
        <w:t xml:space="preserve">│  └── IPC endpoint for client                     │</w:t>
      </w:r>
      <w:r>
        <w:br/>
      </w:r>
      <w:r>
        <w:rPr>
          <w:rStyle w:val="VerbatimChar"/>
        </w:rPr>
        <w:t xml:space="preserve">│                                                   │</w:t>
      </w:r>
      <w:r>
        <w:br/>
      </w:r>
      <w:r>
        <w:rPr>
          <w:rStyle w:val="VerbatimChar"/>
        </w:rPr>
        <w:t xml:space="preserve">│  Headless Simulator (separate process)           │</w:t>
      </w:r>
      <w:r>
        <w:br/>
      </w:r>
      <w:r>
        <w:rPr>
          <w:rStyle w:val="VerbatimChar"/>
        </w:rPr>
        <w:t xml:space="preserve">│  ├── REST API endpoints                          │</w:t>
      </w:r>
      <w:r>
        <w:br/>
      </w:r>
      <w:r>
        <w:rPr>
          <w:rStyle w:val="VerbatimChar"/>
        </w:rPr>
        <w:t xml:space="preserve">│  │   ├── Normal recycler actions                 │</w:t>
      </w:r>
      <w:r>
        <w:br/>
      </w:r>
      <w:r>
        <w:rPr>
          <w:rStyle w:val="VerbatimChar"/>
        </w:rPr>
        <w:t xml:space="preserve">│  │   └── Simulator-control actions               │</w:t>
      </w:r>
      <w:r>
        <w:br/>
      </w:r>
      <w:r>
        <w:rPr>
          <w:rStyle w:val="VerbatimChar"/>
        </w:rPr>
        <w:t xml:space="preserve">│  └── SimulatorEngine (in-memory state machine)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p>
      <w:pPr>
        <w:pStyle w:val="Heading3"/>
      </w:pPr>
      <w:bookmarkStart w:id="26" w:name="why-standalone-not-with-link.service"/>
      <w:r>
        <w:t xml:space="preserve">Why standalone (not with Link.Service)?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The Simulator is a general-purpose hardware simulator, not an internal-only tool.</w:t>
      </w:r>
    </w:p>
    <w:p>
      <w:pPr>
        <w:numPr>
          <w:ilvl w:val="0"/>
          <w:numId w:val="1003"/>
        </w:numPr>
        <w:pStyle w:val="Compact"/>
      </w:pPr>
      <w:r>
        <w:t xml:space="preserve">It has an independent release cycle — it versions and deploys separately.</w:t>
      </w:r>
    </w:p>
    <w:p>
      <w:pPr>
        <w:numPr>
          <w:ilvl w:val="0"/>
          <w:numId w:val="1003"/>
        </w:numPr>
        <w:pStyle w:val="Compact"/>
      </w:pPr>
      <w:r>
        <w:t xml:space="preserve">It is potentially licensable to third parties.</w:t>
      </w:r>
    </w:p>
    <w:p>
      <w:pPr>
        <w:numPr>
          <w:ilvl w:val="0"/>
          <w:numId w:val="1003"/>
        </w:numPr>
        <w:pStyle w:val="Compact"/>
      </w:pPr>
      <w:r>
        <w:t xml:space="preserve">See</w:t>
      </w:r>
      <w:r>
        <w:t xml:space="preserve"> </w:t>
      </w:r>
      <w:hyperlink r:id="rId27">
        <w:r>
          <w:rPr>
            <w:rStyle w:val="Hyperlink"/>
          </w:rPr>
          <w:t xml:space="preserve">repository-structure-decisions.md</w:t>
        </w:r>
      </w:hyperlink>
      <w:r>
        <w:t xml:space="preserve"> </w:t>
      </w:r>
      <w:r>
        <w:t xml:space="preserve">for full rationale.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requirements"/>
      <w:r>
        <w:t xml:space="preserve">3. Requirements</w:t>
      </w:r>
      <w:bookmarkEnd w:id="28"/>
    </w:p>
    <w:p>
      <w:pPr>
        <w:pStyle w:val="Heading3"/>
      </w:pPr>
      <w:bookmarkStart w:id="29" w:name="simulator-control-panel"/>
      <w:r>
        <w:t xml:space="preserve">3.1 Simulator Control Panel</w:t>
      </w:r>
      <w:bookmarkEnd w:id="2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SC-01</w:t>
            </w:r>
          </w:p>
        </w:tc>
        <w:tc>
          <w:p>
            <w:pPr>
              <w:pStyle w:val="Compact"/>
              <w:jc w:val="left"/>
            </w:pPr>
            <w:r>
              <w:t xml:space="preserve">Simulator control panel embedded in Tax Authority client UI — visible when Device.IsSimulator = true (any mode, not just demo)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SC-02</w:t>
            </w:r>
          </w:p>
        </w:tc>
        <w:tc>
          <w:p>
            <w:pPr>
              <w:pStyle w:val="Compact"/>
              <w:jc w:val="left"/>
            </w:pPr>
            <w:r>
              <w:t xml:space="preserve">Controls include: Insert Bills (by denomination and count), Remove Cash, Simulate Jam, Clear Jam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SC-03</w:t>
            </w:r>
          </w:p>
        </w:tc>
        <w:tc>
          <w:p>
            <w:pPr>
              <w:pStyle w:val="Compact"/>
              <w:jc w:val="left"/>
            </w:pPr>
            <w:r>
              <w:t xml:space="preserve">Panel only visible when connected device’s IsSimulator flag is true in database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SC-04</w:t>
            </w:r>
          </w:p>
        </w:tc>
        <w:tc>
          <w:p>
            <w:pPr>
              <w:pStyle w:val="Compact"/>
              <w:jc w:val="left"/>
            </w:pPr>
            <w:r>
              <w:t xml:space="preserve">Simulator runs in headless mode — no separate UI window required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SC-05</w:t>
            </w:r>
          </w:p>
        </w:tc>
        <w:tc>
          <w:p>
            <w:pPr>
              <w:pStyle w:val="Compact"/>
              <w:jc w:val="left"/>
            </w:pPr>
            <w:r>
              <w:t xml:space="preserve">Client calls simulator control actions through Link.Service IPC (Link.Service forwards to simulator REST API)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SC-06</w:t>
            </w:r>
          </w:p>
        </w:tc>
        <w:tc>
          <w:p>
            <w:pPr>
              <w:pStyle w:val="Compact"/>
              <w:jc w:val="left"/>
            </w:pPr>
            <w:r>
              <w:t xml:space="preserve">Simulator connection config (URL) stored in Device record in database (Device.SimulatorUrl)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</w:tbl>
    <w:p>
      <w:pPr>
        <w:pStyle w:val="Heading3"/>
      </w:pPr>
      <w:bookmarkStart w:id="30" w:name="hardware-simulator-toggle"/>
      <w:r>
        <w:t xml:space="preserve">3.2 Hardware / Simulator Toggle</w:t>
      </w:r>
      <w:bookmarkEnd w:id="3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HT-01</w:t>
            </w:r>
          </w:p>
        </w:tc>
        <w:tc>
          <w:p>
            <w:pPr>
              <w:pStyle w:val="Compact"/>
              <w:jc w:val="left"/>
            </w:pPr>
            <w:r>
              <w:t xml:space="preserve">IRecycler abstraction used for all hardware calls — client never calls hardware directly. All communication goes through Link.Service via ILinkClient IPC.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HT-02</w:t>
            </w:r>
          </w:p>
        </w:tc>
        <w:tc>
          <w:p>
            <w:pPr>
              <w:pStyle w:val="Compact"/>
              <w:jc w:val="left"/>
            </w:pPr>
            <w:r>
              <w:t xml:space="preserve">Device.IsSimulator flag in database determines which IRecycler implementation Link.Service resolves (SimulatorRecyclerClient vs KisanRecycler)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HT-03</w:t>
            </w:r>
          </w:p>
        </w:tc>
        <w:tc>
          <w:p>
            <w:pPr>
              <w:pStyle w:val="Compact"/>
              <w:jc w:val="left"/>
            </w:pPr>
            <w:r>
              <w:t xml:space="preserve">Switching between simulator and real hardware requires only a database change (Device record) — no code changes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HT-04</w:t>
            </w:r>
          </w:p>
        </w:tc>
        <w:tc>
          <w:p>
            <w:pPr>
              <w:pStyle w:val="Compact"/>
              <w:jc w:val="left"/>
            </w:pPr>
            <w:r>
              <w:t xml:space="preserve">Simulator is not locked to demo mode — any Device with IsSimulator = true gets simulator behavior in any mode (demo, production, dev, QA, training)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hardware-abstraction-irecycler"/>
      <w:r>
        <w:t xml:space="preserve">4. Hardware Abstraction (IRecycler)</w:t>
      </w:r>
      <w:bookmarkEnd w:id="31"/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IRecycler</w:t>
      </w:r>
      <w:r>
        <w:t xml:space="preserve"> </w:t>
      </w:r>
      <w:r>
        <w:t xml:space="preserve">interface lives in</w:t>
      </w:r>
      <w:r>
        <w:t xml:space="preserve"> </w:t>
      </w:r>
      <w:r>
        <w:rPr>
          <w:rStyle w:val="VerbatimChar"/>
        </w:rPr>
        <w:t xml:space="preserve">RecyclerIQ.Domain</w:t>
      </w:r>
      <w:r>
        <w:t xml:space="preserve"> </w:t>
      </w:r>
      <w:r>
        <w:t xml:space="preserve">(recycleriq-core NuGet). Both real hardware and the simulator implement this interface.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IRecycler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ConnectAsync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DisconnectAsync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Task&lt;DenominationInventory&gt; </w:t>
      </w:r>
      <w:r>
        <w:rPr>
          <w:rStyle w:val="FunctionTok"/>
        </w:rPr>
        <w:t xml:space="preserve">GetInventoryAsync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StartDepositAsync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Task&lt;DepositResult&gt; </w:t>
      </w:r>
      <w:r>
        <w:rPr>
          <w:rStyle w:val="FunctionTok"/>
        </w:rPr>
        <w:t xml:space="preserve">EndDepositAsync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Task&lt;WithdrawResult&gt; </w:t>
      </w:r>
      <w:r>
        <w:rPr>
          <w:rStyle w:val="FunctionTok"/>
        </w:rPr>
        <w:t xml:space="preserve">WithdrawAsync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amount);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EventHandler&lt;BillInsertedEventArgs&gt; BillInserted;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b/>
        </w:rPr>
        <w:t xml:space="preserve">Note:</w:t>
      </w:r>
      <w:r>
        <w:t xml:space="preserve"> </w:t>
      </w:r>
      <w:r>
        <w:rPr>
          <w:rStyle w:val="VerbatimChar"/>
        </w:rPr>
        <w:t xml:space="preserve">IRecycler</w:t>
      </w:r>
      <w:r>
        <w:t xml:space="preserve"> </w:t>
      </w:r>
      <w:r>
        <w:t xml:space="preserve">is defined here for context but lives in</w:t>
      </w:r>
      <w:r>
        <w:t xml:space="preserve"> </w:t>
      </w:r>
      <w:r>
        <w:rPr>
          <w:rStyle w:val="VerbatimChar"/>
        </w:rPr>
        <w:t xml:space="preserve">RecyclerIQ.Domain</w:t>
      </w:r>
      <w:r>
        <w:t xml:space="preserve"> </w:t>
      </w:r>
      <w:r>
        <w:t xml:space="preserve">(RIQ-CORE). The implementations (</w:t>
      </w:r>
      <w:r>
        <w:rPr>
          <w:rStyle w:val="VerbatimChar"/>
        </w:rPr>
        <w:t xml:space="preserve">KisanRecycler</w:t>
      </w:r>
      <w:r>
        <w:t xml:space="preserve">,</w:t>
      </w:r>
      <w:r>
        <w:t xml:space="preserve"> </w:t>
      </w:r>
      <w:r>
        <w:rPr>
          <w:rStyle w:val="VerbatimChar"/>
        </w:rPr>
        <w:t xml:space="preserve">SimulatorRecyclerClient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RecyclerFactory</w:t>
      </w:r>
      <w:r>
        <w:t xml:space="preserve">) live in</w:t>
      </w:r>
      <w:r>
        <w:t xml:space="preserve"> </w:t>
      </w:r>
      <w:r>
        <w:rPr>
          <w:rStyle w:val="VerbatimChar"/>
        </w:rPr>
        <w:t xml:space="preserve">RecyclerIQ.Hardware</w:t>
      </w:r>
      <w:r>
        <w:t xml:space="preserve"> </w:t>
      </w:r>
      <w:r>
        <w:t xml:space="preserve">within the recycleriq-link repo (RIQ-LINK).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isimulatorcontrol-interface"/>
      <w:r>
        <w:t xml:space="preserve">5. ISimulatorControl Interface</w:t>
      </w:r>
      <w:bookmarkEnd w:id="32"/>
    </w:p>
    <w:p>
      <w:pPr>
        <w:pStyle w:val="FirstParagraph"/>
      </w:pPr>
      <w:r>
        <w:t xml:space="preserve">Simulator trigger actions (physical events that would happen in the real world) are exposed via a separate interface.</w:t>
      </w:r>
      <w:r>
        <w:t xml:space="preserve"> </w:t>
      </w:r>
      <w:r>
        <w:rPr>
          <w:rStyle w:val="VerbatimChar"/>
        </w:rPr>
        <w:t xml:space="preserve">SimulatorRecyclerClient</w:t>
      </w:r>
      <w:r>
        <w:t xml:space="preserve"> </w:t>
      </w:r>
      <w:r>
        <w:t xml:space="preserve">implements both</w:t>
      </w:r>
      <w:r>
        <w:t xml:space="preserve"> </w:t>
      </w:r>
      <w:r>
        <w:rPr>
          <w:rStyle w:val="VerbatimChar"/>
        </w:rPr>
        <w:t xml:space="preserve">IRecycler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ISimulatorControl</w:t>
      </w:r>
      <w:r>
        <w:t xml:space="preserve">. Link.Service checks if the current</w:t>
      </w:r>
      <w:r>
        <w:t xml:space="preserve"> </w:t>
      </w:r>
      <w:r>
        <w:rPr>
          <w:rStyle w:val="VerbatimChar"/>
        </w:rPr>
        <w:t xml:space="preserve">IRecycler</w:t>
      </w:r>
      <w:r>
        <w:t xml:space="preserve"> </w:t>
      </w:r>
      <w:r>
        <w:t xml:space="preserve">instance also implements</w:t>
      </w:r>
      <w:r>
        <w:t xml:space="preserve"> </w:t>
      </w:r>
      <w:r>
        <w:rPr>
          <w:rStyle w:val="VerbatimChar"/>
        </w:rPr>
        <w:t xml:space="preserve">ISimulatorControl</w:t>
      </w:r>
      <w:r>
        <w:t xml:space="preserve"> </w:t>
      </w:r>
      <w:r>
        <w:t xml:space="preserve">and exposes those actions via IPC to the client.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ISimulatorControl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IsAvailable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}  </w:t>
      </w:r>
      <w:r>
        <w:rPr>
          <w:rStyle w:val="CommentTok"/>
        </w:rPr>
        <w:t xml:space="preserve">// true for simulator, false for real hardware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InsertBillsAsync</w:t>
      </w:r>
      <w:r>
        <w:rPr>
          <w:rStyle w:val="NormalTok"/>
        </w:rPr>
        <w:t xml:space="preserve">(Dictionary&lt;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&gt; bills);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SimulateJamAsync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ClearJamAsync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RemoveCashAsync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ResetAsync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Task&lt;SimulatorStatus&gt; </w:t>
      </w:r>
      <w:r>
        <w:rPr>
          <w:rStyle w:val="FunctionTok"/>
        </w:rPr>
        <w:t xml:space="preserve">GetStatusAsync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client asks Link.Service via IPC:</w:t>
      </w:r>
      <w:r>
        <w:t xml:space="preserve"> </w:t>
      </w:r>
      <w:r>
        <w:t xml:space="preserve">“</w:t>
      </w:r>
      <w:r>
        <w:t xml:space="preserve">Does this device support simulator controls?</w:t>
      </w:r>
      <w:r>
        <w:t xml:space="preserve">”</w:t>
      </w:r>
      <w:r>
        <w:t xml:space="preserve"> </w:t>
      </w:r>
      <w:r>
        <w:t xml:space="preserve">If yes, it shows the simulator control panel. This keeps the client completely agnostic to what’s behind Link.Service.</w:t>
      </w:r>
    </w:p>
    <w:p>
      <w:pPr>
        <w:pStyle w:val="BlockText"/>
      </w:pPr>
      <w:r>
        <w:rPr>
          <w:b/>
        </w:rPr>
        <w:t xml:space="preserve">Note:</w:t>
      </w:r>
      <w:r>
        <w:t xml:space="preserve"> </w:t>
      </w:r>
      <w:r>
        <w:rPr>
          <w:rStyle w:val="VerbatimChar"/>
        </w:rPr>
        <w:t xml:space="preserve">ISimulatorControl</w:t>
      </w:r>
      <w:r>
        <w:t xml:space="preserve"> </w:t>
      </w:r>
      <w:r>
        <w:t xml:space="preserve">lives in</w:t>
      </w:r>
      <w:r>
        <w:t xml:space="preserve"> </w:t>
      </w:r>
      <w:r>
        <w:rPr>
          <w:rStyle w:val="VerbatimChar"/>
        </w:rPr>
        <w:t xml:space="preserve">RecyclerIQ.Hardware</w:t>
      </w:r>
      <w:r>
        <w:t xml:space="preserve"> </w:t>
      </w:r>
      <w:r>
        <w:t xml:space="preserve">within the recycleriq-link repo (RIQ-LINK), not in this simulator repo.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simulatorrecyclerclient"/>
      <w:r>
        <w:t xml:space="preserve">6. SimulatorRecyclerClient</w:t>
      </w:r>
      <w:bookmarkEnd w:id="33"/>
    </w:p>
    <w:p>
      <w:pPr>
        <w:pStyle w:val="FirstParagraph"/>
      </w:pPr>
      <w:r>
        <w:t xml:space="preserve">Implementation of both</w:t>
      </w:r>
      <w:r>
        <w:t xml:space="preserve"> </w:t>
      </w:r>
      <w:r>
        <w:rPr>
          <w:rStyle w:val="VerbatimChar"/>
        </w:rPr>
        <w:t xml:space="preserve">IRecycler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ISimulatorControl</w:t>
      </w:r>
      <w:r>
        <w:t xml:space="preserve"> </w:t>
      </w:r>
      <w:r>
        <w:t xml:space="preserve">that calls the headless simulator REST API. This runs inside</w:t>
      </w:r>
      <w:r>
        <w:t xml:space="preserve"> </w:t>
      </w:r>
      <w:r>
        <w:rPr>
          <w:b/>
        </w:rPr>
        <w:t xml:space="preserve">Link.Service</w:t>
      </w:r>
      <w:r>
        <w:t xml:space="preserve"> </w:t>
      </w:r>
      <w:r>
        <w:t xml:space="preserve">— the client interacts with it via</w:t>
      </w:r>
      <w:r>
        <w:t xml:space="preserve"> </w:t>
      </w:r>
      <w:r>
        <w:rPr>
          <w:rStyle w:val="VerbatimChar"/>
        </w:rPr>
        <w:t xml:space="preserve">ILinkClient</w:t>
      </w:r>
      <w:r>
        <w:t xml:space="preserve"> </w:t>
      </w:r>
      <w:r>
        <w:t xml:space="preserve">IPC, not directly.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SimulatorRecyclerClient : IRecycler, ISimulatorControl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HttpClient _http;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_baseUrl;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SimulatorRecyclerClient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simulatorUrl)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_baseUrl = simulatorUrl;</w:t>
      </w:r>
      <w:r>
        <w:br/>
      </w:r>
      <w:r>
        <w:rPr>
          <w:rStyle w:val="NormalTok"/>
        </w:rPr>
        <w:t xml:space="preserve">        _http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HttpClient { BaseAddress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Uri</w:t>
      </w:r>
      <w:r>
        <w:rPr>
          <w:rStyle w:val="NormalTok"/>
        </w:rPr>
        <w:t xml:space="preserve">(simulatorUrl) };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Task&lt;DenominationInventory&gt; </w:t>
      </w:r>
      <w:r>
        <w:rPr>
          <w:rStyle w:val="FunctionTok"/>
        </w:rPr>
        <w:t xml:space="preserve">GetInventoryAsync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= await _http.</w:t>
      </w:r>
      <w:r>
        <w:rPr>
          <w:rStyle w:val="FunctionTok"/>
        </w:rPr>
        <w:t xml:space="preserve">GetFromJsonAsync</w:t>
      </w:r>
      <w:r>
        <w:rPr>
          <w:rStyle w:val="NormalTok"/>
        </w:rPr>
        <w:t xml:space="preserve">&lt;DenominationInventory&gt;(</w:t>
      </w:r>
      <w:r>
        <w:rPr>
          <w:rStyle w:val="StringTok"/>
        </w:rPr>
        <w:t xml:space="preserve">"/api/simulator/inventory"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response!;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Task&lt;WithdrawResult&gt; </w:t>
      </w:r>
      <w:r>
        <w:rPr>
          <w:rStyle w:val="FunctionTok"/>
        </w:rPr>
        <w:t xml:space="preserve">WithdrawAsync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amount)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= await _http.</w:t>
      </w:r>
      <w:r>
        <w:rPr>
          <w:rStyle w:val="FunctionTok"/>
        </w:rPr>
        <w:t xml:space="preserve">PostAsJsonAsync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"/api/simulator/withdraw"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{ Amount = amount });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response.</w:t>
      </w:r>
      <w:r>
        <w:rPr>
          <w:rStyle w:val="FunctionTok"/>
        </w:rPr>
        <w:t xml:space="preserve">Content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ReadFromJsonAsync</w:t>
      </w:r>
      <w:r>
        <w:rPr>
          <w:rStyle w:val="NormalTok"/>
        </w:rPr>
        <w:t xml:space="preserve">&lt;WithdrawResult&gt;();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other methods map to simulator REST endpoints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b/>
        </w:rPr>
        <w:t xml:space="preserve">Note:</w:t>
      </w:r>
      <w:r>
        <w:t xml:space="preserve"> </w:t>
      </w:r>
      <w:r>
        <w:rPr>
          <w:rStyle w:val="VerbatimChar"/>
        </w:rPr>
        <w:t xml:space="preserve">SimulatorRecyclerClient</w:t>
      </w:r>
      <w:r>
        <w:t xml:space="preserve"> </w:t>
      </w:r>
      <w:r>
        <w:t xml:space="preserve">lives in</w:t>
      </w:r>
      <w:r>
        <w:t xml:space="preserve"> </w:t>
      </w:r>
      <w:r>
        <w:rPr>
          <w:rStyle w:val="VerbatimChar"/>
        </w:rPr>
        <w:t xml:space="preserve">RecyclerIQ.Hardware</w:t>
      </w:r>
      <w:r>
        <w:t xml:space="preserve"> </w:t>
      </w:r>
      <w:r>
        <w:t xml:space="preserve">within the recycleriq-link repo (RIQ-LINK). It is the HTTP client that calls the simulator’s REST API.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headless-mode-rest-api"/>
      <w:r>
        <w:t xml:space="preserve">7. Headless Mode &amp; REST API</w:t>
      </w:r>
      <w:bookmarkEnd w:id="34"/>
    </w:p>
    <w:p>
      <w:pPr>
        <w:pStyle w:val="Heading3"/>
      </w:pPr>
      <w:bookmarkStart w:id="35" w:name="overview-1"/>
      <w:r>
        <w:t xml:space="preserve">7.1 Overview</w:t>
      </w:r>
      <w:bookmarkEnd w:id="35"/>
    </w:p>
    <w:p>
      <w:pPr>
        <w:pStyle w:val="FirstParagraph"/>
      </w:pPr>
      <w:r>
        <w:t xml:space="preserve">The Blazor Server simulator is extended with a REST API controller. When called with</w:t>
      </w:r>
      <w:r>
        <w:t xml:space="preserve"> </w:t>
      </w:r>
      <w:r>
        <w:rPr>
          <w:rStyle w:val="VerbatimChar"/>
        </w:rPr>
        <w:t xml:space="preserve">--headless</w:t>
      </w:r>
      <w:r>
        <w:t xml:space="preserve"> </w:t>
      </w:r>
      <w:r>
        <w:t xml:space="preserve">flag, it starts without the Blazor Server UI — REST API only.</w:t>
      </w:r>
    </w:p>
    <w:p>
      <w:pPr>
        <w:pStyle w:val="Heading3"/>
      </w:pPr>
      <w:bookmarkStart w:id="36" w:name="rest-api-endpoints"/>
      <w:r>
        <w:t xml:space="preserve">7.2 REST API Endpoints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/api/simulator/inventory</w:t>
            </w:r>
          </w:p>
        </w:tc>
        <w:tc>
          <w:p>
            <w:pPr>
              <w:pStyle w:val="Compact"/>
              <w:jc w:val="left"/>
            </w:pPr>
            <w:r>
              <w:t xml:space="preserve">Get current denomination inventory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/api/simulator/connect</w:t>
            </w:r>
          </w:p>
        </w:tc>
        <w:tc>
          <w:p>
            <w:pPr>
              <w:pStyle w:val="Compact"/>
              <w:jc w:val="left"/>
            </w:pPr>
            <w:r>
              <w:t xml:space="preserve">Connect recycler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/api/simulator/disconnect</w:t>
            </w:r>
          </w:p>
        </w:tc>
        <w:tc>
          <w:p>
            <w:pPr>
              <w:pStyle w:val="Compact"/>
              <w:jc w:val="left"/>
            </w:pPr>
            <w:r>
              <w:t xml:space="preserve">Disconnect recycler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/api/simulator/deposit/start</w:t>
            </w:r>
          </w:p>
        </w:tc>
        <w:tc>
          <w:p>
            <w:pPr>
              <w:pStyle w:val="Compact"/>
              <w:jc w:val="left"/>
            </w:pPr>
            <w:r>
              <w:t xml:space="preserve">Begin deposit session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/api/simulator/deposit/end</w:t>
            </w:r>
          </w:p>
        </w:tc>
        <w:tc>
          <w:p>
            <w:pPr>
              <w:pStyle w:val="Compact"/>
              <w:jc w:val="left"/>
            </w:pPr>
            <w:r>
              <w:t xml:space="preserve">End deposit session, return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/api/simulator/withdraw</w:t>
            </w:r>
          </w:p>
        </w:tc>
        <w:tc>
          <w:p>
            <w:pPr>
              <w:pStyle w:val="Compact"/>
              <w:jc w:val="left"/>
            </w:pPr>
            <w:r>
              <w:t xml:space="preserve">Dispense cash (change or withdrawal)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/api/simulator/actions/insert-bills</w:t>
            </w:r>
          </w:p>
        </w:tc>
        <w:tc>
          <w:p>
            <w:pPr>
              <w:pStyle w:val="Compact"/>
              <w:jc w:val="left"/>
            </w:pPr>
            <w:r>
              <w:t xml:space="preserve">Simulate inserting bills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/api/simulator/actions/remove-cash</w:t>
            </w:r>
          </w:p>
        </w:tc>
        <w:tc>
          <w:p>
            <w:pPr>
              <w:pStyle w:val="Compact"/>
              <w:jc w:val="left"/>
            </w:pPr>
            <w:r>
              <w:t xml:space="preserve">Simulate removing cash from pocket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/api/simulator/actions/jam</w:t>
            </w:r>
          </w:p>
        </w:tc>
        <w:tc>
          <w:p>
            <w:pPr>
              <w:pStyle w:val="Compact"/>
              <w:jc w:val="left"/>
            </w:pPr>
            <w:r>
              <w:t xml:space="preserve">Simulate a hardware jam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/api/simulator/actions/clear-jam</w:t>
            </w:r>
          </w:p>
        </w:tc>
        <w:tc>
          <w:p>
            <w:pPr>
              <w:pStyle w:val="Compact"/>
              <w:jc w:val="left"/>
            </w:pPr>
            <w:r>
              <w:t xml:space="preserve">Clear simulated jam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/api/simulator/status</w:t>
            </w:r>
          </w:p>
        </w:tc>
        <w:tc>
          <w:p>
            <w:pPr>
              <w:pStyle w:val="Compact"/>
              <w:jc w:val="left"/>
            </w:pPr>
            <w:r>
              <w:t xml:space="preserve">Get current simulator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/api/simulator/reset</w:t>
            </w:r>
          </w:p>
        </w:tc>
        <w:tc>
          <w:p>
            <w:pPr>
              <w:pStyle w:val="Compact"/>
              <w:jc w:val="left"/>
            </w:pPr>
            <w:r>
              <w:t xml:space="preserve">Reset simulator to initial state</w:t>
            </w:r>
          </w:p>
        </w:tc>
      </w:tr>
    </w:tbl>
    <w:p>
      <w:pPr>
        <w:pStyle w:val="Heading3"/>
      </w:pPr>
      <w:bookmarkStart w:id="37" w:name="insert-bills-request"/>
      <w:r>
        <w:t xml:space="preserve">7.3 Insert Bills Request</w:t>
      </w:r>
      <w:bookmarkEnd w:id="37"/>
    </w:p>
    <w:p>
      <w:pPr>
        <w:pStyle w:val="SourceCode"/>
      </w:pPr>
      <w:r>
        <w:rPr>
          <w:rStyle w:val="CommentTok"/>
        </w:rPr>
        <w:t xml:space="preserve">// POST /api/simulator/actions/insert-bills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InsertBillsRequest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Key = denomination (e.g., 1, 5, 10, 20, 50, 100)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Value = count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Dictionary&lt;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&gt; Bills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simulator-engine-state-machine"/>
      <w:r>
        <w:t xml:space="preserve">8. Simulator Engine (State Machine)</w:t>
      </w:r>
      <w:bookmarkEnd w:id="38"/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SimulatorEngine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SimulatorState State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 = SimulatorState.</w:t>
      </w:r>
      <w:r>
        <w:rPr>
          <w:rStyle w:val="FunctionTok"/>
        </w:rPr>
        <w:t xml:space="preserve">Idle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Dictionary&lt;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&gt; Inventory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Raises event consumed by SimulatorRecyclerClient via SSE or polling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EventHandler&lt;BillInsertedEventArgs&gt;? BillInserted;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InsertBills</w:t>
      </w:r>
      <w:r>
        <w:rPr>
          <w:rStyle w:val="NormalTok"/>
        </w:rPr>
        <w:t xml:space="preserve">(Dictionary&lt;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&gt; bills)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 (denom, count)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bills)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Inventory[denom] = (Inventory.</w:t>
      </w:r>
      <w:r>
        <w:rPr>
          <w:rStyle w:val="FunctionTok"/>
        </w:rPr>
        <w:t xml:space="preserve">GetValueOrDefault</w:t>
      </w:r>
      <w:r>
        <w:rPr>
          <w:rStyle w:val="NormalTok"/>
        </w:rPr>
        <w:t xml:space="preserve">(denom)) + count;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i &lt; count; i++)</w:t>
      </w:r>
      <w:r>
        <w:br/>
      </w:r>
      <w:r>
        <w:rPr>
          <w:rStyle w:val="NormalTok"/>
        </w:rPr>
        <w:t xml:space="preserve">                BillInserted?.</w:t>
      </w:r>
      <w:r>
        <w:rPr>
          <w:rStyle w:val="FunctionTok"/>
        </w:rPr>
        <w:t xml:space="preserve">Invoke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BillInsertedEventArgs</w:t>
      </w:r>
      <w:r>
        <w:rPr>
          <w:rStyle w:val="NormalTok"/>
        </w:rPr>
        <w:t xml:space="preserve">(denom));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SimulateJam</w:t>
      </w:r>
      <w:r>
        <w:rPr>
          <w:rStyle w:val="NormalTok"/>
        </w:rPr>
        <w:t xml:space="preserve">() =&gt; State = SimulatorState.</w:t>
      </w:r>
      <w:r>
        <w:rPr>
          <w:rStyle w:val="FunctionTok"/>
        </w:rPr>
        <w:t xml:space="preserve">Jammed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ClearJam</w:t>
      </w:r>
      <w:r>
        <w:rPr>
          <w:rStyle w:val="NormalTok"/>
        </w:rPr>
        <w:t xml:space="preserve">() =&gt; State = SimulatorState.</w:t>
      </w:r>
      <w:r>
        <w:rPr>
          <w:rStyle w:val="FunctionTok"/>
        </w:rPr>
        <w:t xml:space="preserve">Idle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SimulatorState { Idle, Depositing, Dispensing, Jammed, Error 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simulator-control-panel-in-app"/>
      <w:r>
        <w:t xml:space="preserve">9. Simulator Control Panel (In-App)</w:t>
      </w:r>
      <w:bookmarkEnd w:id="39"/>
    </w:p>
    <w:p>
      <w:pPr>
        <w:pStyle w:val="Heading3"/>
      </w:pPr>
      <w:bookmarkStart w:id="40" w:name="overview-2"/>
      <w:r>
        <w:t xml:space="preserve">9.1 Overview</w:t>
      </w:r>
      <w:bookmarkEnd w:id="40"/>
    </w:p>
    <w:p>
      <w:pPr>
        <w:pStyle w:val="FirstParagraph"/>
      </w:pPr>
      <w:r>
        <w:t xml:space="preserve">When the connected device supports simulator controls (</w:t>
      </w:r>
      <w:r>
        <w:rPr>
          <w:rStyle w:val="VerbatimChar"/>
        </w:rPr>
        <w:t xml:space="preserve">ISimulatorControl.IsAvailable = true</w:t>
      </w:r>
      <w:r>
        <w:t xml:space="preserve">), the Tax Authority client displays a collapsible simulator control panel on applicable pages. This works in both demo and production modes — the panel visibility is driven by the device’s capabilities, not by</w:t>
      </w:r>
      <w:r>
        <w:t xml:space="preserve"> </w:t>
      </w:r>
      <w:r>
        <w:rPr>
          <w:rStyle w:val="VerbatimChar"/>
        </w:rPr>
        <w:t xml:space="preserve">IsDemoMode</w:t>
      </w:r>
      <w:r>
        <w:t xml:space="preserve">.</w:t>
      </w:r>
    </w:p>
    <w:p>
      <w:pPr>
        <w:pStyle w:val="BodyText"/>
      </w:pPr>
      <w:r>
        <w:t xml:space="preserve">The client queries Link.Service via IPC to determine if simulator controls are available. All simulator trigger actions are routed through Link.Service →</w:t>
      </w:r>
      <w:r>
        <w:t xml:space="preserve"> </w:t>
      </w:r>
      <w:r>
        <w:rPr>
          <w:rStyle w:val="VerbatimChar"/>
        </w:rPr>
        <w:t xml:space="preserve">ISimulatorControl</w:t>
      </w:r>
      <w:r>
        <w:t xml:space="preserve"> </w:t>
      </w:r>
      <w:r>
        <w:t xml:space="preserve">→ Simulator REST API.</w:t>
      </w:r>
    </w:p>
    <w:p>
      <w:pPr>
        <w:pStyle w:val="Heading3"/>
      </w:pPr>
      <w:bookmarkStart w:id="41" w:name="component-simulatorcontrolpanel.razor"/>
      <w:r>
        <w:t xml:space="preserve">9.2 Component: SimulatorControlPanel.razor</w:t>
      </w:r>
      <w:bookmarkEnd w:id="41"/>
    </w:p>
    <w:p>
      <w:pPr>
        <w:pStyle w:val="SourceCode"/>
      </w:pPr>
      <w:r>
        <w:rPr>
          <w:rStyle w:val="VerbatimChar"/>
        </w:rPr>
        <w:t xml:space="preserve">@if (SimulatorControlAvailable)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&lt;div class="simulator-panel"&gt;</w:t>
      </w:r>
      <w:r>
        <w:br/>
      </w:r>
      <w:r>
        <w:rPr>
          <w:rStyle w:val="VerbatimChar"/>
        </w:rPr>
        <w:t xml:space="preserve">        &lt;h4&gt;Simulator Controls&lt;/h4&gt;</w:t>
      </w:r>
      <w:r>
        <w:br/>
      </w:r>
      <w:r>
        <w:br/>
      </w:r>
      <w:r>
        <w:rPr>
          <w:rStyle w:val="VerbatimChar"/>
        </w:rPr>
        <w:t xml:space="preserve">        &lt;section&gt;</w:t>
      </w:r>
      <w:r>
        <w:br/>
      </w:r>
      <w:r>
        <w:rPr>
          <w:rStyle w:val="VerbatimChar"/>
        </w:rPr>
        <w:t xml:space="preserve">            &lt;h5&gt;Insert Bills&lt;/h5&gt;</w:t>
      </w:r>
      <w:r>
        <w:br/>
      </w:r>
      <w:r>
        <w:rPr>
          <w:rStyle w:val="VerbatimChar"/>
        </w:rPr>
        <w:t xml:space="preserve">            @foreach (var denom in new[] { 1, 5, 10, 20, 50, 100 })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&lt;div&gt;</w:t>
      </w:r>
      <w:r>
        <w:br/>
      </w:r>
      <w:r>
        <w:rPr>
          <w:rStyle w:val="VerbatimChar"/>
        </w:rPr>
        <w:t xml:space="preserve">                    &lt;label&gt;$@denom&lt;/label&gt;</w:t>
      </w:r>
      <w:r>
        <w:br/>
      </w:r>
      <w:r>
        <w:rPr>
          <w:rStyle w:val="VerbatimChar"/>
        </w:rPr>
        <w:t xml:space="preserve">                    &lt;input type="number" min="0" @bind="insertCounts[denom]" /&gt;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&lt;button @onclick="InsertBills"&gt;Insert&lt;/button&gt;</w:t>
      </w:r>
      <w:r>
        <w:br/>
      </w:r>
      <w:r>
        <w:rPr>
          <w:rStyle w:val="VerbatimChar"/>
        </w:rPr>
        <w:t xml:space="preserve">        &lt;/section&gt;</w:t>
      </w:r>
      <w:r>
        <w:br/>
      </w:r>
      <w:r>
        <w:br/>
      </w:r>
      <w:r>
        <w:rPr>
          <w:rStyle w:val="VerbatimChar"/>
        </w:rPr>
        <w:t xml:space="preserve">        &lt;section&gt;</w:t>
      </w:r>
      <w:r>
        <w:br/>
      </w:r>
      <w:r>
        <w:rPr>
          <w:rStyle w:val="VerbatimChar"/>
        </w:rPr>
        <w:t xml:space="preserve">            &lt;h5&gt;Hardware Actions&lt;/h5&gt;</w:t>
      </w:r>
      <w:r>
        <w:br/>
      </w:r>
      <w:r>
        <w:rPr>
          <w:rStyle w:val="VerbatimChar"/>
        </w:rPr>
        <w:t xml:space="preserve">            &lt;button @onclick="SimulateJam"&gt;Simulate Jam&lt;/button&gt;</w:t>
      </w:r>
      <w:r>
        <w:br/>
      </w:r>
      <w:r>
        <w:rPr>
          <w:rStyle w:val="VerbatimChar"/>
        </w:rPr>
        <w:t xml:space="preserve">            &lt;button @onclick="ClearJam"&gt;Clear Jam&lt;/button&gt;</w:t>
      </w:r>
      <w:r>
        <w:br/>
      </w:r>
      <w:r>
        <w:rPr>
          <w:rStyle w:val="VerbatimChar"/>
        </w:rPr>
        <w:t xml:space="preserve">            &lt;button @onclick="RemoveCash"&gt;Remove Cash from Pocket&lt;/button&gt;</w:t>
      </w:r>
      <w:r>
        <w:br/>
      </w:r>
      <w:r>
        <w:rPr>
          <w:rStyle w:val="VerbatimChar"/>
        </w:rPr>
        <w:t xml:space="preserve">        &lt;/section&gt;</w:t>
      </w:r>
      <w:r>
        <w:br/>
      </w:r>
      <w:r>
        <w:br/>
      </w:r>
      <w:r>
        <w:rPr>
          <w:rStyle w:val="VerbatimChar"/>
        </w:rPr>
        <w:t xml:space="preserve">        &lt;section&gt;</w:t>
      </w:r>
      <w:r>
        <w:br/>
      </w:r>
      <w:r>
        <w:rPr>
          <w:rStyle w:val="VerbatimChar"/>
        </w:rPr>
        <w:t xml:space="preserve">            &lt;h5&gt;Status&lt;/h5&gt;</w:t>
      </w:r>
      <w:r>
        <w:br/>
      </w:r>
      <w:r>
        <w:rPr>
          <w:rStyle w:val="VerbatimChar"/>
        </w:rPr>
        <w:t xml:space="preserve">            &lt;p&gt;State: @simulatorStatus?.State&lt;/p&gt;</w:t>
      </w:r>
      <w:r>
        <w:br/>
      </w:r>
      <w:r>
        <w:rPr>
          <w:rStyle w:val="VerbatimChar"/>
        </w:rPr>
        <w:t xml:space="preserve">        &lt;/section&gt;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42" w:name="panel-placement"/>
      <w:r>
        <w:t xml:space="preserve">9.3 Panel Placement</w:t>
      </w:r>
      <w:bookmarkEnd w:id="42"/>
    </w:p>
    <w:p>
      <w:pPr>
        <w:pStyle w:val="FirstParagraph"/>
      </w:pPr>
      <w:r>
        <w:t xml:space="preserve">The panel appears on the</w:t>
      </w:r>
      <w:r>
        <w:t xml:space="preserve"> </w:t>
      </w:r>
      <w:r>
        <w:rPr>
          <w:b/>
        </w:rPr>
        <w:t xml:space="preserve">Collector</w:t>
      </w:r>
      <w:r>
        <w:t xml:space="preserve"> </w:t>
      </w:r>
      <w:r>
        <w:t xml:space="preserve">page (primary demo page) as a collapsible side panel or bottom drawer. Visible whenever the device reports</w:t>
      </w:r>
      <w:r>
        <w:t xml:space="preserve"> </w:t>
      </w:r>
      <w:r>
        <w:rPr>
          <w:rStyle w:val="VerbatimChar"/>
        </w:rPr>
        <w:t xml:space="preserve">ISimulatorControl.IsAvailable = true</w:t>
      </w:r>
      <w:r>
        <w:t xml:space="preserve"> </w:t>
      </w:r>
      <w:r>
        <w:t xml:space="preserve">— not limited to demo mode. All button actions call Link.Service via</w:t>
      </w:r>
      <w:r>
        <w:t xml:space="preserve"> </w:t>
      </w:r>
      <w:r>
        <w:rPr>
          <w:rStyle w:val="VerbatimChar"/>
        </w:rPr>
        <w:t xml:space="preserve">ILinkClient</w:t>
      </w:r>
      <w:r>
        <w:t xml:space="preserve"> </w:t>
      </w:r>
      <w:r>
        <w:t xml:space="preserve">IPC, which forwards them to</w:t>
      </w:r>
      <w:r>
        <w:t xml:space="preserve"> </w:t>
      </w:r>
      <w:r>
        <w:rPr>
          <w:rStyle w:val="VerbatimChar"/>
        </w:rPr>
        <w:t xml:space="preserve">ISimulatorControl</w:t>
      </w:r>
      <w:r>
        <w:t xml:space="preserve"> </w:t>
      </w:r>
      <w:r>
        <w:t xml:space="preserve">on the current</w:t>
      </w:r>
      <w:r>
        <w:t xml:space="preserve"> </w:t>
      </w:r>
      <w:r>
        <w:rPr>
          <w:rStyle w:val="VerbatimChar"/>
        </w:rPr>
        <w:t xml:space="preserve">IRecycler</w:t>
      </w:r>
      <w:r>
        <w:t xml:space="preserve"> </w:t>
      </w:r>
      <w:r>
        <w:t xml:space="preserve">instance.</w:t>
      </w:r>
    </w:p>
    <w:p>
      <w:pPr>
        <w:pStyle w:val="BlockText"/>
      </w:pPr>
      <w:r>
        <w:rPr>
          <w:b/>
        </w:rPr>
        <w:t xml:space="preserve">Note:</w:t>
      </w:r>
      <w:r>
        <w:t xml:space="preserve"> </w:t>
      </w:r>
      <w:r>
        <w:rPr>
          <w:rStyle w:val="VerbatimChar"/>
        </w:rPr>
        <w:t xml:space="preserve">SimulatorControlPanel.razor</w:t>
      </w:r>
      <w:r>
        <w:t xml:space="preserve"> </w:t>
      </w:r>
      <w:r>
        <w:t xml:space="preserve">lives in</w:t>
      </w:r>
      <w:r>
        <w:t xml:space="preserve"> </w:t>
      </w:r>
      <w:r>
        <w:rPr>
          <w:rStyle w:val="VerbatimChar"/>
        </w:rPr>
        <w:t xml:space="preserve">RecyclerIQ.UI.Shared</w:t>
      </w:r>
      <w:r>
        <w:t xml:space="preserve"> </w:t>
      </w:r>
      <w:r>
        <w:t xml:space="preserve">within the recycleriq-clients repo (RIQ-CLIENT). It is documented here because it is the primary UI for interacting with the simulator.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hardware-id-configuration"/>
      <w:r>
        <w:t xml:space="preserve">10. Hardware ID &amp; Configuration</w:t>
      </w:r>
      <w:bookmarkEnd w:id="43"/>
    </w:p>
    <w:p>
      <w:pPr>
        <w:pStyle w:val="FirstParagraph"/>
      </w:pPr>
      <w:r>
        <w:t xml:space="preserve">Each simulator instance has a unique hardware ID (GUID) assigned at startup: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appsettings.json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(simulator)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"Simulator"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"HardwareId"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"a1b2c3d4-e5f6-7890-abcd-ef1234567890"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"InitialInventory"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"10"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"20"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"50"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"100"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HardwareId</w:t>
      </w:r>
      <w:r>
        <w:t xml:space="preserve"> </w:t>
      </w:r>
      <w:r>
        <w:t xml:space="preserve">in the simulator config must match the</w:t>
      </w:r>
      <w:r>
        <w:t xml:space="preserve"> </w:t>
      </w:r>
      <w:r>
        <w:rPr>
          <w:rStyle w:val="VerbatimChar"/>
        </w:rPr>
        <w:t xml:space="preserve">Device.HardwareId</w:t>
      </w:r>
      <w:r>
        <w:t xml:space="preserve"> </w:t>
      </w:r>
      <w:r>
        <w:t xml:space="preserve">in the database. The</w:t>
      </w:r>
      <w:r>
        <w:t xml:space="preserve"> </w:t>
      </w:r>
      <w:r>
        <w:rPr>
          <w:rStyle w:val="VerbatimChar"/>
        </w:rPr>
        <w:t xml:space="preserve">Device.SimulatorUrl</w:t>
      </w:r>
      <w:r>
        <w:t xml:space="preserve"> </w:t>
      </w:r>
      <w:r>
        <w:t xml:space="preserve">field stores the URL where the simulator’s REST API is reachable (e.g.,</w:t>
      </w:r>
      <w:r>
        <w:t xml:space="preserve"> </w:t>
      </w:r>
      <w:r>
        <w:rPr>
          <w:rStyle w:val="VerbatimChar"/>
        </w:rPr>
        <w:t xml:space="preserve">http://localhost:5100</w:t>
      </w:r>
      <w:r>
        <w:t xml:space="preserve"> </w:t>
      </w:r>
      <w:r>
        <w:t xml:space="preserve">for local,</w:t>
      </w:r>
      <w:r>
        <w:t xml:space="preserve"> </w:t>
      </w:r>
      <w:r>
        <w:rPr>
          <w:rStyle w:val="VerbatimChar"/>
        </w:rPr>
        <w:t xml:space="preserve">https://simulator-internal.recycleriq.com</w:t>
      </w:r>
      <w:r>
        <w:t xml:space="preserve"> </w:t>
      </w:r>
      <w:r>
        <w:t xml:space="preserve">for cloud).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solution-structure"/>
      <w:r>
        <w:t xml:space="preserve">11. Solution Structure</w:t>
      </w:r>
      <w:bookmarkEnd w:id="44"/>
    </w:p>
    <w:p>
      <w:pPr>
        <w:pStyle w:val="FirstParagraph"/>
      </w:pPr>
      <w:r>
        <w:rPr>
          <w:b/>
        </w:rPr>
        <w:t xml:space="preserve">recycleriq-simulator repo:</w:t>
      </w:r>
    </w:p>
    <w:p>
      <w:pPr>
        <w:pStyle w:val="SourceCode"/>
      </w:pPr>
      <w:r>
        <w:rPr>
          <w:rStyle w:val="VerbatimChar"/>
        </w:rPr>
        <w:t xml:space="preserve">RecyclerIQ.Simulator.sln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RecyclerIQ.Simulator/                      # Blazor Server — standalone process</w:t>
      </w:r>
      <w:r>
        <w:br/>
      </w:r>
      <w:r>
        <w:rPr>
          <w:rStyle w:val="VerbatimChar"/>
        </w:rPr>
        <w:t xml:space="preserve">    ├── SimulatorController.cs                 # REST API endpoints</w:t>
      </w:r>
      <w:r>
        <w:br/>
      </w:r>
      <w:r>
        <w:rPr>
          <w:rStyle w:val="VerbatimChar"/>
        </w:rPr>
        <w:t xml:space="preserve">    ├── SimulatorEngine.cs                     # In-memory recycler state machine</w:t>
      </w:r>
      <w:r>
        <w:br/>
      </w:r>
      <w:r>
        <w:rPr>
          <w:rStyle w:val="VerbatimChar"/>
        </w:rPr>
        <w:t xml:space="preserve">    ├── Program.cs                             # Blazor Server host + --headless flag</w:t>
      </w:r>
      <w:r>
        <w:br/>
      </w:r>
      <w:r>
        <w:rPr>
          <w:rStyle w:val="VerbatimChar"/>
        </w:rPr>
        <w:t xml:space="preserve">    └── appsettings.json                       # HardwareId, InitialInventory</w:t>
      </w:r>
    </w:p>
    <w:p>
      <w:pPr>
        <w:pStyle w:val="Heading3"/>
      </w:pPr>
      <w:bookmarkStart w:id="45" w:name="cross-repo-dependencies"/>
      <w:r>
        <w:t xml:space="preserve">Cross-repo dependencies</w:t>
      </w:r>
      <w:bookmarkEnd w:id="45"/>
    </w:p>
    <w:p>
      <w:pPr>
        <w:pStyle w:val="FirstParagraph"/>
      </w:pPr>
      <w:r>
        <w:t xml:space="preserve">Code that lives in</w:t>
      </w:r>
      <w:r>
        <w:t xml:space="preserve"> </w:t>
      </w:r>
      <w:r>
        <w:rPr>
          <w:b/>
        </w:rPr>
        <w:t xml:space="preserve">other repos</w:t>
      </w:r>
      <w:r>
        <w:t xml:space="preserve"> </w:t>
      </w:r>
      <w:r>
        <w:t xml:space="preserve">but is tightly coupled to the simulator: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IRecycler</w:t>
            </w:r>
          </w:p>
        </w:tc>
        <w:tc>
          <w:p>
            <w:pPr>
              <w:pStyle w:val="Compact"/>
              <w:jc w:val="left"/>
            </w:pPr>
            <w:r>
              <w:t xml:space="preserve">recycleriq-core</w:t>
            </w:r>
          </w:p>
        </w:tc>
        <w:tc>
          <w:p>
            <w:pPr>
              <w:pStyle w:val="Compact"/>
              <w:jc w:val="left"/>
            </w:pPr>
            <w:r>
              <w:t xml:space="preserve">RecyclerIQ.Domain</w:t>
            </w:r>
          </w:p>
        </w:tc>
        <w:tc>
          <w:p>
            <w:pPr>
              <w:pStyle w:val="Compact"/>
              <w:jc w:val="left"/>
            </w:pPr>
            <w:r>
              <w:t xml:space="preserve">Interface the simulator implements (via NuGet)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ISimulatorControl</w:t>
            </w:r>
          </w:p>
        </w:tc>
        <w:tc>
          <w:p>
            <w:pPr>
              <w:pStyle w:val="Compact"/>
              <w:jc w:val="left"/>
            </w:pPr>
            <w:r>
              <w:t xml:space="preserve">recycleriq-link</w:t>
            </w:r>
          </w:p>
        </w:tc>
        <w:tc>
          <w:p>
            <w:pPr>
              <w:pStyle w:val="Compact"/>
              <w:jc w:val="left"/>
            </w:pPr>
            <w:r>
              <w:t xml:space="preserve">RecyclerIQ.Hardware</w:t>
            </w:r>
          </w:p>
        </w:tc>
        <w:tc>
          <w:p>
            <w:pPr>
              <w:pStyle w:val="Compact"/>
              <w:jc w:val="left"/>
            </w:pPr>
            <w:r>
              <w:t xml:space="preserve">Simulator trigger interface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SimulatorRecyclerClient</w:t>
            </w:r>
          </w:p>
        </w:tc>
        <w:tc>
          <w:p>
            <w:pPr>
              <w:pStyle w:val="Compact"/>
              <w:jc w:val="left"/>
            </w:pPr>
            <w:r>
              <w:t xml:space="preserve">recycleriq-link</w:t>
            </w:r>
          </w:p>
        </w:tc>
        <w:tc>
          <w:p>
            <w:pPr>
              <w:pStyle w:val="Compact"/>
              <w:jc w:val="left"/>
            </w:pPr>
            <w:r>
              <w:t xml:space="preserve">RecyclerIQ.Hardware</w:t>
            </w:r>
          </w:p>
        </w:tc>
        <w:tc>
          <w:p>
            <w:pPr>
              <w:pStyle w:val="Compact"/>
              <w:jc w:val="left"/>
            </w:pPr>
            <w:r>
              <w:t xml:space="preserve">HTTP client that calls simulator REST 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RecyclerFactory</w:t>
            </w:r>
          </w:p>
        </w:tc>
        <w:tc>
          <w:p>
            <w:pPr>
              <w:pStyle w:val="Compact"/>
              <w:jc w:val="left"/>
            </w:pPr>
            <w:r>
              <w:t xml:space="preserve">recycleriq-link</w:t>
            </w:r>
          </w:p>
        </w:tc>
        <w:tc>
          <w:p>
            <w:pPr>
              <w:pStyle w:val="Compact"/>
              <w:jc w:val="left"/>
            </w:pPr>
            <w:r>
              <w:t xml:space="preserve">RecyclerIQ.Hardware</w:t>
            </w:r>
          </w:p>
        </w:tc>
        <w:tc>
          <w:p>
            <w:pPr>
              <w:pStyle w:val="Compact"/>
              <w:jc w:val="left"/>
            </w:pPr>
            <w:r>
              <w:t xml:space="preserve">Resolves</w:t>
            </w:r>
            <w:r>
              <w:t xml:space="preserve"> </w:t>
            </w:r>
            <w:r>
              <w:rPr>
                <w:rStyle w:val="VerbatimChar"/>
              </w:rPr>
              <w:t xml:space="preserve">IRecycler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Device.IsSimulator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SimulatorControlPanel.razor</w:t>
            </w:r>
          </w:p>
        </w:tc>
        <w:tc>
          <w:p>
            <w:pPr>
              <w:pStyle w:val="Compact"/>
              <w:jc w:val="left"/>
            </w:pPr>
            <w:r>
              <w:t xml:space="preserve">recycleriq-clients</w:t>
            </w:r>
          </w:p>
        </w:tc>
        <w:tc>
          <w:p>
            <w:pPr>
              <w:pStyle w:val="Compact"/>
              <w:jc w:val="left"/>
            </w:pPr>
            <w:r>
              <w:t xml:space="preserve">RecyclerIQ.UI.Shared</w:t>
            </w:r>
          </w:p>
        </w:tc>
        <w:tc>
          <w:p>
            <w:pPr>
              <w:pStyle w:val="Compact"/>
              <w:jc w:val="left"/>
            </w:pPr>
            <w:r>
              <w:t xml:space="preserve">In-app UI for simulator controls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open-items"/>
      <w:r>
        <w:t xml:space="preserve">12. Open Items</w:t>
      </w:r>
      <w:bookmarkEnd w:id="4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Simulator bill-inserted event delivery</w:t>
            </w:r>
          </w:p>
        </w:tc>
        <w:tc>
          <w:p>
            <w:pPr>
              <w:pStyle w:val="Compact"/>
              <w:jc w:val="left"/>
            </w:pPr>
            <w:r>
              <w:t xml:space="preserve">NOT DEFINED</w:t>
            </w:r>
          </w:p>
        </w:tc>
        <w:tc>
          <w:p>
            <w:pPr>
              <w:pStyle w:val="Compact"/>
              <w:jc w:val="left"/>
            </w:pPr>
            <w:r>
              <w:t xml:space="preserve">SSE vs polling from SimulatorRecyclerClient to receive BillInserted 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Simulator licensing model and distribution mechanism</w:t>
            </w:r>
          </w:p>
        </w:tc>
        <w:tc>
          <w:p>
            <w:pPr>
              <w:pStyle w:val="Compact"/>
              <w:jc w:val="left"/>
            </w:pPr>
            <w:r>
              <w:t xml:space="preserve">Future</w:t>
            </w:r>
          </w:p>
        </w:tc>
        <w:tc>
          <w:p>
            <w:pPr>
              <w:pStyle w:val="Compact"/>
              <w:jc w:val="left"/>
            </w:pPr>
            <w:r>
              <w:t xml:space="preserve">Placeholder — potentially licensable to third parties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Recycler.IQ — Simulator PRD &amp; Technical Specification v1.0 | March 2026 | CONFIDENTIAL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../03%20-%20Architecture%20Decisions/repository-structure-decisions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7" Target="../03%20-%20Architecture%20Decisions/repository-structure-decisio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2026-04-10T19:09:11Z</dcterms:created>
  <dcterms:modified xsi:type="dcterms:W3CDTF">2026-04-10T19:09:11Z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