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5A" w:rsidRDefault="004A097A" w:rsidP="00E47E55">
      <w:pPr>
        <w:jc w:val="center"/>
        <w:rPr>
          <w:b/>
          <w:sz w:val="32"/>
        </w:rPr>
      </w:pPr>
      <w:r w:rsidRPr="00E47E55">
        <w:rPr>
          <w:rFonts w:hint="eastAsia"/>
          <w:b/>
          <w:sz w:val="32"/>
        </w:rPr>
        <w:t>第</w:t>
      </w:r>
      <w:r w:rsidR="00E47E55" w:rsidRPr="00E47E55">
        <w:rPr>
          <w:rFonts w:hint="eastAsia"/>
          <w:b/>
          <w:sz w:val="32"/>
        </w:rPr>
        <w:t>7</w:t>
      </w:r>
      <w:r w:rsidRPr="00E47E55">
        <w:rPr>
          <w:rFonts w:hint="eastAsia"/>
          <w:b/>
          <w:sz w:val="32"/>
        </w:rPr>
        <w:t>章</w:t>
      </w:r>
      <w:r w:rsidRPr="00E47E55">
        <w:rPr>
          <w:rFonts w:hint="eastAsia"/>
          <w:b/>
          <w:sz w:val="32"/>
        </w:rPr>
        <w:t xml:space="preserve">  </w:t>
      </w:r>
      <w:r w:rsidRPr="00E47E55">
        <w:rPr>
          <w:rFonts w:hint="eastAsia"/>
          <w:b/>
          <w:sz w:val="32"/>
        </w:rPr>
        <w:t>图</w:t>
      </w:r>
    </w:p>
    <w:p w:rsidR="00E47E55" w:rsidRPr="00E47E55" w:rsidRDefault="00E47E55" w:rsidP="00E47E55">
      <w:pPr>
        <w:jc w:val="center"/>
        <w:rPr>
          <w:b/>
          <w:sz w:val="32"/>
        </w:rPr>
      </w:pPr>
    </w:p>
    <w:p w:rsidR="004A097A" w:rsidRPr="00E47E55" w:rsidRDefault="004A097A">
      <w:pPr>
        <w:rPr>
          <w:b/>
          <w:sz w:val="28"/>
        </w:rPr>
      </w:pPr>
      <w:r w:rsidRPr="00E47E55">
        <w:rPr>
          <w:rFonts w:hint="eastAsia"/>
          <w:b/>
          <w:sz w:val="28"/>
        </w:rPr>
        <w:t>实验</w:t>
      </w:r>
      <w:r w:rsidRPr="00E47E55">
        <w:rPr>
          <w:rFonts w:hint="eastAsia"/>
          <w:b/>
          <w:sz w:val="28"/>
        </w:rPr>
        <w:t xml:space="preserve">7.1 </w:t>
      </w:r>
      <w:r w:rsidRPr="00E47E55">
        <w:rPr>
          <w:rFonts w:hint="eastAsia"/>
          <w:b/>
          <w:sz w:val="28"/>
        </w:rPr>
        <w:t>实现图的邻接矩阵和邻接表存储</w:t>
      </w:r>
    </w:p>
    <w:p w:rsidR="004A097A" w:rsidRDefault="004A097A" w:rsidP="004A097A">
      <w:pPr>
        <w:ind w:firstLineChars="200" w:firstLine="420"/>
      </w:pPr>
      <w:r>
        <w:rPr>
          <w:rFonts w:hint="eastAsia"/>
        </w:rPr>
        <w:t>编写一个程序</w:t>
      </w:r>
      <w:r>
        <w:rPr>
          <w:rFonts w:hint="eastAsia"/>
        </w:rPr>
        <w:t>algo7-1.cpp</w:t>
      </w:r>
      <w:r>
        <w:rPr>
          <w:rFonts w:hint="eastAsia"/>
        </w:rPr>
        <w:t>，实现图的相关运算，并在此基础上设计一个主程序</w:t>
      </w:r>
      <w:r w:rsidR="00E47E55">
        <w:rPr>
          <w:rFonts w:hint="eastAsia"/>
        </w:rPr>
        <w:t>exp7_1.cpp</w:t>
      </w:r>
      <w:r>
        <w:rPr>
          <w:rFonts w:hint="eastAsia"/>
        </w:rPr>
        <w:t>，完成如下功能：</w:t>
      </w:r>
    </w:p>
    <w:p w:rsidR="004A097A" w:rsidRDefault="004A097A" w:rsidP="004A0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建立如图</w:t>
      </w:r>
      <w:r>
        <w:rPr>
          <w:rFonts w:hint="eastAsia"/>
        </w:rPr>
        <w:t>7.1</w:t>
      </w:r>
      <w:r>
        <w:rPr>
          <w:rFonts w:hint="eastAsia"/>
        </w:rPr>
        <w:t>所示的有向图Ｇ</w:t>
      </w:r>
      <w:r w:rsidR="00FD6862">
        <w:rPr>
          <w:rFonts w:hint="eastAsia"/>
        </w:rPr>
        <w:t>1</w:t>
      </w:r>
      <w:r>
        <w:rPr>
          <w:rFonts w:hint="eastAsia"/>
        </w:rPr>
        <w:t>的邻接矩阵，并输出。</w:t>
      </w:r>
    </w:p>
    <w:p w:rsidR="004A097A" w:rsidRDefault="004A097A" w:rsidP="004A0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由有向图Ｇ</w:t>
      </w:r>
      <w:r w:rsidR="00FD6862">
        <w:rPr>
          <w:rFonts w:hint="eastAsia"/>
        </w:rPr>
        <w:t>1</w:t>
      </w:r>
      <w:r>
        <w:rPr>
          <w:rFonts w:hint="eastAsia"/>
        </w:rPr>
        <w:t>的邻接矩阵产生邻接表，并输出。</w:t>
      </w:r>
    </w:p>
    <w:p w:rsidR="004A097A" w:rsidRDefault="004A097A" w:rsidP="004A0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再由（２）的邻接表产生对应的邻接矩阵，并输出。</w:t>
      </w:r>
    </w:p>
    <w:p w:rsidR="00E47E55" w:rsidRDefault="00E47E55" w:rsidP="004A0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输出有向图</w:t>
      </w:r>
      <w:r>
        <w:rPr>
          <w:rFonts w:hint="eastAsia"/>
        </w:rPr>
        <w:t>G</w:t>
      </w:r>
      <w:r w:rsidR="00FD6862">
        <w:rPr>
          <w:rFonts w:hint="eastAsia"/>
        </w:rPr>
        <w:t>1</w:t>
      </w:r>
      <w:r>
        <w:rPr>
          <w:rFonts w:hint="eastAsia"/>
        </w:rPr>
        <w:t>从顶点</w:t>
      </w:r>
      <w:r>
        <w:rPr>
          <w:rFonts w:hint="eastAsia"/>
        </w:rPr>
        <w:t>0</w:t>
      </w:r>
      <w:r>
        <w:rPr>
          <w:rFonts w:hint="eastAsia"/>
        </w:rPr>
        <w:t>开始的深度优先遍历序列（递归算法）。</w:t>
      </w:r>
    </w:p>
    <w:p w:rsidR="00E47E55" w:rsidRDefault="00E47E55" w:rsidP="004A0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输出有向图</w:t>
      </w:r>
      <w:r>
        <w:rPr>
          <w:rFonts w:hint="eastAsia"/>
        </w:rPr>
        <w:t>G</w:t>
      </w:r>
      <w:r w:rsidR="00FD6862">
        <w:rPr>
          <w:rFonts w:hint="eastAsia"/>
        </w:rPr>
        <w:t>1</w:t>
      </w:r>
      <w:r>
        <w:rPr>
          <w:rFonts w:hint="eastAsia"/>
        </w:rPr>
        <w:t>从顶点</w:t>
      </w:r>
      <w:r>
        <w:rPr>
          <w:rFonts w:hint="eastAsia"/>
        </w:rPr>
        <w:t>0</w:t>
      </w:r>
      <w:r>
        <w:rPr>
          <w:rFonts w:hint="eastAsia"/>
        </w:rPr>
        <w:t>开始的广度优先遍历序列（递归算法）。</w:t>
      </w:r>
    </w:p>
    <w:p w:rsidR="004A097A" w:rsidRDefault="00B5268A" w:rsidP="004A097A">
      <w:pPr>
        <w:pStyle w:val="a3"/>
        <w:ind w:left="720" w:firstLineChars="0" w:firstLine="0"/>
      </w:pPr>
      <w:r>
        <w:pict>
          <v:group id="_x0000_s1027" editas="canvas" style="width:323.25pt;height:193.05pt;mso-position-horizontal-relative:char;mso-position-vertical-relative:line" coordorigin="2520,3627" coordsize="6465,38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0;top:3627;width:6465;height:3861" o:preferrelative="f">
              <v:fill o:detectmouseclick="t"/>
              <v:path o:extrusionok="t" o:connecttype="none"/>
              <o:lock v:ext="edit" text="t"/>
            </v:shape>
            <v:oval id="_x0000_s1028" style="position:absolute;left:4260;top:3915;width:585;height:510">
              <v:textbox>
                <w:txbxContent>
                  <w:p w:rsidR="004A097A" w:rsidRDefault="004A097A" w:rsidP="00E47E55">
                    <w:r>
                      <w:rPr>
                        <w:rFonts w:hint="eastAsia"/>
                      </w:rPr>
                      <w:t>０</w:t>
                    </w:r>
                  </w:p>
                </w:txbxContent>
              </v:textbox>
            </v:oval>
            <v:oval id="_x0000_s1029" style="position:absolute;left:6360;top:3915;width:585;height:510">
              <v:textbox>
                <w:txbxContent>
                  <w:p w:rsidR="004A097A" w:rsidRDefault="004A097A" w:rsidP="00E47E55">
                    <w:r>
                      <w:rPr>
                        <w:rFonts w:hint="eastAsia"/>
                      </w:rPr>
                      <w:t>１</w:t>
                    </w:r>
                  </w:p>
                </w:txbxContent>
              </v:textbox>
            </v:oval>
            <v:oval id="_x0000_s1030" style="position:absolute;left:2595;top:5130;width:585;height:510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５０</w:t>
                    </w:r>
                  </w:p>
                </w:txbxContent>
              </v:textbox>
            </v:oval>
            <v:oval id="_x0000_s1031" style="position:absolute;left:8025;top:5130;width:585;height:510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２</w:t>
                    </w:r>
                  </w:p>
                </w:txbxContent>
              </v:textbox>
            </v:oval>
            <v:oval id="_x0000_s1032" style="position:absolute;left:4380;top:6090;width:585;height:510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４</w:t>
                    </w:r>
                  </w:p>
                </w:txbxContent>
              </v:textbox>
            </v:oval>
            <v:oval id="_x0000_s1033" style="position:absolute;left:6480;top:6090;width:585;height:510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３０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094;top:4170;width:1166;height:1035;flip:y" o:connectortype="straight">
              <v:stroke endarrow="block"/>
            </v:shape>
            <v:shape id="_x0000_s1035" type="#_x0000_t32" style="position:absolute;left:4845;top:4170;width:1515;height:1" o:connectortype="straight">
              <v:stroke endarrow="block"/>
            </v:shape>
            <v:shape id="_x0000_s1036" type="#_x0000_t32" style="position:absolute;left:6945;top:4170;width:1166;height:1035" o:connectortype="straight">
              <v:stroke endarrow="block"/>
            </v:shape>
            <v:shape id="_x0000_s1037" type="#_x0000_t32" style="position:absolute;left:3094;top:5565;width:1372;height:600" o:connectortype="straight">
              <v:stroke endarrow="block"/>
            </v:shape>
            <v:shape id="_x0000_s1038" type="#_x0000_t32" style="position:absolute;left:4965;top:6345;width:1515;height:1" o:connectortype="straight">
              <v:stroke endarrow="block"/>
            </v:shape>
            <v:shape id="_x0000_s1039" type="#_x0000_t32" style="position:absolute;left:7065;top:5565;width:1046;height:780;flip:y" o:connectortype="straight">
              <v:stroke endarrow="block"/>
            </v:shape>
            <v:shape id="_x0000_s1040" type="#_x0000_t32" style="position:absolute;left:4759;top:4350;width:3266;height:1035;flip:x y" o:connectortype="straight">
              <v:stroke endarrow="block"/>
            </v:shape>
            <v:shape id="_x0000_s1041" type="#_x0000_t32" style="position:absolute;left:4759;top:4350;width:1807;height:1815" o:connectortype="straight">
              <v:stroke endarrow="block"/>
            </v:shape>
            <v:shape id="_x0000_s1042" type="#_x0000_t32" style="position:absolute;left:3180;top:5385;width:4845;height:1;flip:x" o:connectortype="straight">
              <v:stroke endarrow="block"/>
            </v:shape>
            <v:shape id="_x0000_s1043" type="#_x0000_t32" style="position:absolute;left:3094;top:5565;width:3386;height:780;flip:x 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285;top:4425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３</w:t>
                    </w:r>
                  </w:p>
                </w:txbxContent>
              </v:textbox>
            </v:shape>
            <v:shape id="_x0000_s1045" type="#_x0000_t202" style="position:absolute;left:5340;top:3781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46" type="#_x0000_t202" style="position:absolute;left:7530;top:4425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４</w:t>
                    </w:r>
                  </w:p>
                </w:txbxContent>
              </v:textbox>
            </v:shape>
            <v:shape id="_x0000_s1047" type="#_x0000_t202" style="position:absolute;left:6360;top:4515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８</w:t>
                    </w:r>
                  </w:p>
                </w:txbxContent>
              </v:textbox>
            </v:shape>
            <v:shape id="_x0000_s1048" type="#_x0000_t202" style="position:absolute;left:5340;top:4740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７</w:t>
                    </w:r>
                  </w:p>
                </w:txbxContent>
              </v:textbox>
            </v:shape>
            <v:shape id="_x0000_s1049" type="#_x0000_t202" style="position:absolute;left:4575;top:5565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６</w:t>
                    </w:r>
                  </w:p>
                </w:txbxContent>
              </v:textbox>
            </v:shape>
            <v:shape id="_x0000_s1050" type="#_x0000_t202" style="position:absolute;left:3525;top:5880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１</w:t>
                    </w:r>
                  </w:p>
                </w:txbxContent>
              </v:textbox>
            </v:shape>
            <v:shape id="_x0000_s1051" type="#_x0000_t202" style="position:absolute;left:4575;top:5055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９</w:t>
                    </w:r>
                  </w:p>
                </w:txbxContent>
              </v:textbox>
            </v:shape>
            <v:shape id="_x0000_s1052" type="#_x0000_t202" style="position:absolute;left:7530;top:5880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53" type="#_x0000_t202" style="position:absolute;left:5340;top:6270;width:390;height:390" filled="f" stroked="f">
              <v:textbox>
                <w:txbxContent>
                  <w:p w:rsidR="00E47E55" w:rsidRDefault="00E47E55" w:rsidP="00E47E55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54" type="#_x0000_t202" style="position:absolute;left:4575;top:6918;width:3450;height:480" filled="f" stroked="f">
              <v:textbox>
                <w:txbxContent>
                  <w:p w:rsidR="00E47E55" w:rsidRDefault="00E47E55">
                    <w:r>
                      <w:rPr>
                        <w:rFonts w:hint="eastAsia"/>
                      </w:rPr>
                      <w:t>图７</w:t>
                    </w:r>
                    <w:r>
                      <w:rPr>
                        <w:rFonts w:hint="eastAsia"/>
                      </w:rPr>
                      <w:t>.</w:t>
                    </w:r>
                    <w:r>
                      <w:rPr>
                        <w:rFonts w:hint="eastAsia"/>
                      </w:rPr>
                      <w:t>１　一个带权有向图Ｇ</w:t>
                    </w:r>
                    <w:r w:rsidR="00FD6862"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47E55" w:rsidRDefault="00842583" w:rsidP="004A097A">
      <w:pPr>
        <w:pStyle w:val="a3"/>
        <w:ind w:left="720" w:firstLineChars="0" w:firstLine="0"/>
      </w:pPr>
      <w:r>
        <w:rPr>
          <w:rFonts w:hint="eastAsia"/>
        </w:rPr>
        <w:t>提示：图的邻接矩阵表示类型和邻接表表示类型定义到头文件</w:t>
      </w:r>
      <w:r>
        <w:rPr>
          <w:rFonts w:hint="eastAsia"/>
        </w:rPr>
        <w:t>graph.h</w:t>
      </w:r>
      <w:r>
        <w:rPr>
          <w:rFonts w:hint="eastAsia"/>
        </w:rPr>
        <w:t>中。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typedef int InfoType;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#define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MAXV 100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/*最大顶点个数*/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/*以下定义邻接矩阵类型*/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typedef struct 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{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int no;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/*顶点编号*/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ab/>
        <w:t>InfoType info;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/*顶点其他信息*/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} VertexType;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/*顶点类型*/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typedef struct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/*图的定义*/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{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int edges[MAXV][MAXV];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/*邻接矩阵*/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int vexnum,arcnum;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/*顶点数，弧数*/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ab/>
        <w:t>VertexType vexs[MAXV];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/*存放顶点信息*/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} MGraph;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/*图的邻接矩阵类型*/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/*以下定义邻接表类型*/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typedef struct ANode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/*弧的结点结构类型*/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{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int adjvex;   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/*该弧的终点位置*/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struct ANode *nex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tarc;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>/*指向下一条弧的指针*/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0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InfoType info;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/*该弧的相关信息,这里用于存放权值*/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lastRenderedPageBreak/>
        <w:t>} ArcNode;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typedef int Vertex;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typedef struct Vnode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/*邻接表头结点的类型*/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{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Vertex data; 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/*顶点信息*/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    ArcNode *firstarc;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/*指向第一条弧*/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} VNode;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45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typedef VNode AdjList[MAXV];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/*AdjList是邻接表类型*/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typedef struct 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>{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 xml:space="preserve">AdjList adjlist;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/*邻接表*/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45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int n,e;      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/*图中顶点数n和边数e*/</w:t>
      </w:r>
    </w:p>
    <w:p w:rsidR="00842583" w:rsidRPr="00842583" w:rsidRDefault="00842583" w:rsidP="00842583">
      <w:pPr>
        <w:widowControl/>
        <w:tabs>
          <w:tab w:val="left" w:pos="916"/>
          <w:tab w:val="left" w:pos="1832"/>
          <w:tab w:val="left" w:pos="2748"/>
          <w:tab w:val="left" w:pos="45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583">
        <w:rPr>
          <w:rFonts w:ascii="宋体" w:eastAsia="宋体" w:hAnsi="宋体" w:cs="宋体"/>
          <w:kern w:val="0"/>
          <w:sz w:val="24"/>
          <w:szCs w:val="24"/>
        </w:rPr>
        <w:t xml:space="preserve">} ALGraph;                   </w:t>
      </w:r>
      <w:r w:rsidRPr="00842583">
        <w:rPr>
          <w:rFonts w:ascii="宋体" w:eastAsia="宋体" w:hAnsi="宋体" w:cs="宋体"/>
          <w:kern w:val="0"/>
          <w:sz w:val="24"/>
          <w:szCs w:val="24"/>
        </w:rPr>
        <w:tab/>
        <w:t>/*图的邻接表类型*/</w:t>
      </w:r>
    </w:p>
    <w:p w:rsidR="00842583" w:rsidRDefault="00842583" w:rsidP="004A097A">
      <w:pPr>
        <w:pStyle w:val="a3"/>
        <w:ind w:left="720" w:firstLineChars="0" w:firstLine="0"/>
        <w:rPr>
          <w:rFonts w:hint="eastAsia"/>
        </w:rPr>
      </w:pPr>
    </w:p>
    <w:p w:rsidR="004B3DAB" w:rsidRDefault="004B3DAB" w:rsidP="004A097A">
      <w:pPr>
        <w:pStyle w:val="a3"/>
        <w:ind w:left="720" w:firstLineChars="0" w:firstLine="0"/>
        <w:rPr>
          <w:rFonts w:hint="eastAsia"/>
        </w:rPr>
      </w:pPr>
    </w:p>
    <w:p w:rsidR="004B3DAB" w:rsidRPr="00FD6862" w:rsidRDefault="004B3DAB" w:rsidP="00FD6862">
      <w:pPr>
        <w:rPr>
          <w:rFonts w:hint="eastAsia"/>
          <w:b/>
          <w:sz w:val="28"/>
        </w:rPr>
      </w:pPr>
      <w:r w:rsidRPr="00FD6862">
        <w:rPr>
          <w:rFonts w:hint="eastAsia"/>
          <w:b/>
          <w:sz w:val="28"/>
        </w:rPr>
        <w:t>实验</w:t>
      </w:r>
      <w:r w:rsidRPr="00FD6862">
        <w:rPr>
          <w:rFonts w:hint="eastAsia"/>
          <w:b/>
          <w:sz w:val="28"/>
        </w:rPr>
        <w:t xml:space="preserve">7.2 </w:t>
      </w:r>
      <w:r w:rsidRPr="00FD6862">
        <w:rPr>
          <w:rFonts w:hint="eastAsia"/>
          <w:b/>
          <w:sz w:val="28"/>
        </w:rPr>
        <w:t>采用普利姆算法求最小生成树</w:t>
      </w:r>
    </w:p>
    <w:p w:rsidR="00FD6862" w:rsidRDefault="00FD6862" w:rsidP="004B3DA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编写程序，对于如图</w:t>
      </w:r>
      <w:r>
        <w:rPr>
          <w:rFonts w:hint="eastAsia"/>
        </w:rPr>
        <w:t>7.2</w:t>
      </w:r>
      <w:r>
        <w:rPr>
          <w:rFonts w:hint="eastAsia"/>
        </w:rPr>
        <w:t>所示的无向带权图</w:t>
      </w:r>
      <w:r>
        <w:rPr>
          <w:rFonts w:hint="eastAsia"/>
        </w:rPr>
        <w:t>G2</w:t>
      </w:r>
      <w:r>
        <w:rPr>
          <w:rFonts w:hint="eastAsia"/>
        </w:rPr>
        <w:t>采用普利姆算法输出从顶点</w:t>
      </w:r>
      <w:r>
        <w:rPr>
          <w:rFonts w:hint="eastAsia"/>
        </w:rPr>
        <w:t>0</w:t>
      </w:r>
      <w:r>
        <w:rPr>
          <w:rFonts w:hint="eastAsia"/>
        </w:rPr>
        <w:t>出发的最小生成树。</w:t>
      </w:r>
    </w:p>
    <w:p w:rsidR="004B3DAB" w:rsidRPr="004B3DAB" w:rsidRDefault="004B3DAB" w:rsidP="004B3DAB">
      <w:pPr>
        <w:pStyle w:val="a3"/>
        <w:ind w:firstLineChars="0" w:firstLine="0"/>
      </w:pPr>
      <w:r>
        <w:pict>
          <v:group id="_x0000_s1056" editas="canvas" style="width:323.25pt;height:193.05pt;mso-position-horizontal-relative:char;mso-position-vertical-relative:line" coordorigin="2520,3627" coordsize="6465,3861">
            <o:lock v:ext="edit" aspectratio="t"/>
            <v:shape id="_x0000_s1057" type="#_x0000_t75" style="position:absolute;left:2520;top:3627;width:6465;height:3861" o:preferrelative="f">
              <v:fill o:detectmouseclick="t"/>
              <v:path o:extrusionok="t" o:connecttype="none"/>
              <o:lock v:ext="edit" text="t"/>
            </v:shape>
            <v:oval id="_x0000_s1058" style="position:absolute;left:4260;top:3915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０</w:t>
                    </w:r>
                  </w:p>
                </w:txbxContent>
              </v:textbox>
            </v:oval>
            <v:oval id="_x0000_s1059" style="position:absolute;left:6360;top:3915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１</w:t>
                    </w:r>
                  </w:p>
                </w:txbxContent>
              </v:textbox>
            </v:oval>
            <v:oval id="_x0000_s1060" style="position:absolute;left:2595;top:5130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５０</w:t>
                    </w:r>
                  </w:p>
                </w:txbxContent>
              </v:textbox>
            </v:oval>
            <v:oval id="_x0000_s1061" style="position:absolute;left:8025;top:5130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２</w:t>
                    </w:r>
                  </w:p>
                </w:txbxContent>
              </v:textbox>
            </v:oval>
            <v:oval id="_x0000_s1062" style="position:absolute;left:4380;top:6090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４</w:t>
                    </w:r>
                  </w:p>
                </w:txbxContent>
              </v:textbox>
            </v:oval>
            <v:oval id="_x0000_s1063" style="position:absolute;left:6480;top:6090;width:585;height:510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３０</w:t>
                    </w:r>
                  </w:p>
                </w:txbxContent>
              </v:textbox>
            </v:oval>
            <v:shape id="_x0000_s1064" type="#_x0000_t32" style="position:absolute;left:3094;top:4170;width:1166;height:1035;flip:y" o:connectortype="straight"/>
            <v:shape id="_x0000_s1065" type="#_x0000_t32" style="position:absolute;left:4845;top:4170;width:1515;height:1" o:connectortype="straight"/>
            <v:shape id="_x0000_s1066" type="#_x0000_t32" style="position:absolute;left:6945;top:4170;width:1166;height:1035" o:connectortype="straight"/>
            <v:shape id="_x0000_s1067" type="#_x0000_t32" style="position:absolute;left:3094;top:5565;width:1372;height:600" o:connectortype="straight"/>
            <v:shape id="_x0000_s1068" type="#_x0000_t32" style="position:absolute;left:4965;top:6345;width:1515;height:1" o:connectortype="straight"/>
            <v:shape id="_x0000_s1069" type="#_x0000_t32" style="position:absolute;left:7065;top:5565;width:1046;height:780;flip:y" o:connectortype="straight"/>
            <v:shape id="_x0000_s1070" type="#_x0000_t32" style="position:absolute;left:4759;top:4350;width:3266;height:1035;flip:x y" o:connectortype="straight"/>
            <v:shape id="_x0000_s1071" type="#_x0000_t32" style="position:absolute;left:4759;top:4350;width:1807;height:1815" o:connectortype="straight"/>
            <v:shape id="_x0000_s1072" type="#_x0000_t32" style="position:absolute;left:3180;top:5385;width:4845;height:1;flip:x" o:connectortype="straight"/>
            <v:shape id="_x0000_s1073" type="#_x0000_t32" style="position:absolute;left:3094;top:5565;width:3386;height:780;flip:x y" o:connectortype="straight"/>
            <v:shape id="_x0000_s1074" type="#_x0000_t202" style="position:absolute;left:3285;top:4425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３</w:t>
                    </w:r>
                  </w:p>
                </w:txbxContent>
              </v:textbox>
            </v:shape>
            <v:shape id="_x0000_s1075" type="#_x0000_t202" style="position:absolute;left:5340;top:3781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76" type="#_x0000_t202" style="position:absolute;left:7530;top:4425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４</w:t>
                    </w:r>
                  </w:p>
                </w:txbxContent>
              </v:textbox>
            </v:shape>
            <v:shape id="_x0000_s1077" type="#_x0000_t202" style="position:absolute;left:6360;top:4515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８</w:t>
                    </w:r>
                  </w:p>
                </w:txbxContent>
              </v:textbox>
            </v:shape>
            <v:shape id="_x0000_s1078" type="#_x0000_t202" style="position:absolute;left:5340;top:4740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７</w:t>
                    </w:r>
                  </w:p>
                </w:txbxContent>
              </v:textbox>
            </v:shape>
            <v:shape id="_x0000_s1079" type="#_x0000_t202" style="position:absolute;left:4575;top:5565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６</w:t>
                    </w:r>
                  </w:p>
                </w:txbxContent>
              </v:textbox>
            </v:shape>
            <v:shape id="_x0000_s1080" type="#_x0000_t202" style="position:absolute;left:3525;top:5880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１</w:t>
                    </w:r>
                  </w:p>
                </w:txbxContent>
              </v:textbox>
            </v:shape>
            <v:shape id="_x0000_s1081" type="#_x0000_t202" style="position:absolute;left:4575;top:5055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９</w:t>
                    </w:r>
                  </w:p>
                </w:txbxContent>
              </v:textbox>
            </v:shape>
            <v:shape id="_x0000_s1082" type="#_x0000_t202" style="position:absolute;left:7530;top:5880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83" type="#_x0000_t202" style="position:absolute;left:5340;top:6270;width:390;height:39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５</w:t>
                    </w:r>
                  </w:p>
                </w:txbxContent>
              </v:textbox>
            </v:shape>
            <v:shape id="_x0000_s1084" type="#_x0000_t202" style="position:absolute;left:4575;top:6918;width:3450;height:480" filled="f" stroked="f">
              <v:textbox>
                <w:txbxContent>
                  <w:p w:rsidR="004B3DAB" w:rsidRDefault="004B3DAB" w:rsidP="004B3DAB">
                    <w:r>
                      <w:rPr>
                        <w:rFonts w:hint="eastAsia"/>
                      </w:rPr>
                      <w:t>图７</w:t>
                    </w:r>
                    <w:r>
                      <w:rPr>
                        <w:rFonts w:hint="eastAsia"/>
                      </w:rPr>
                      <w:t>.</w:t>
                    </w:r>
                    <w:r w:rsidR="00FD6862"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 xml:space="preserve">　一个带权有向图Ｇ</w:t>
                    </w:r>
                    <w:r w:rsidR="00FD6862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B3DAB" w:rsidRPr="004B3DAB" w:rsidSect="007B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53A" w:rsidRDefault="0049453A" w:rsidP="004B3DAB">
      <w:r>
        <w:separator/>
      </w:r>
    </w:p>
  </w:endnote>
  <w:endnote w:type="continuationSeparator" w:id="1">
    <w:p w:rsidR="0049453A" w:rsidRDefault="0049453A" w:rsidP="004B3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53A" w:rsidRDefault="0049453A" w:rsidP="004B3DAB">
      <w:r>
        <w:separator/>
      </w:r>
    </w:p>
  </w:footnote>
  <w:footnote w:type="continuationSeparator" w:id="1">
    <w:p w:rsidR="0049453A" w:rsidRDefault="0049453A" w:rsidP="004B3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5417"/>
    <w:multiLevelType w:val="hybridMultilevel"/>
    <w:tmpl w:val="8230031E"/>
    <w:lvl w:ilvl="0" w:tplc="AEE894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97A"/>
    <w:rsid w:val="0049453A"/>
    <w:rsid w:val="004A097A"/>
    <w:rsid w:val="004B3DAB"/>
    <w:rsid w:val="007B0F5A"/>
    <w:rsid w:val="00842583"/>
    <w:rsid w:val="009848F3"/>
    <w:rsid w:val="00B5268A"/>
    <w:rsid w:val="00E47E55"/>
    <w:rsid w:val="00F32395"/>
    <w:rsid w:val="00FD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1" type="connector" idref="#_x0000_s1034">
          <o:proxy start="" idref="#_x0000_s1030" connectloc="7"/>
          <o:proxy end="" idref="#_x0000_s1028" connectloc="2"/>
        </o:r>
        <o:r id="V:Rule12" type="connector" idref="#_x0000_s1042">
          <o:proxy start="" idref="#_x0000_s1031" connectloc="2"/>
          <o:proxy end="" idref="#_x0000_s1030" connectloc="6"/>
        </o:r>
        <o:r id="V:Rule13" type="connector" idref="#_x0000_s1036">
          <o:proxy start="" idref="#_x0000_s1029" connectloc="6"/>
          <o:proxy end="" idref="#_x0000_s1031" connectloc="1"/>
        </o:r>
        <o:r id="V:Rule14" type="connector" idref="#_x0000_s1035">
          <o:proxy start="" idref="#_x0000_s1028" connectloc="6"/>
          <o:proxy end="" idref="#_x0000_s1029" connectloc="2"/>
        </o:r>
        <o:r id="V:Rule15" type="connector" idref="#_x0000_s1038">
          <o:proxy start="" idref="#_x0000_s1032" connectloc="6"/>
          <o:proxy end="" idref="#_x0000_s1033" connectloc="2"/>
        </o:r>
        <o:r id="V:Rule16" type="connector" idref="#_x0000_s1043">
          <o:proxy start="" idref="#_x0000_s1033" connectloc="2"/>
          <o:proxy end="" idref="#_x0000_s1030" connectloc="5"/>
        </o:r>
        <o:r id="V:Rule17" type="connector" idref="#_x0000_s1039">
          <o:proxy start="" idref="#_x0000_s1033" connectloc="6"/>
          <o:proxy end="" idref="#_x0000_s1031" connectloc="3"/>
        </o:r>
        <o:r id="V:Rule18" type="connector" idref="#_x0000_s1037">
          <o:proxy start="" idref="#_x0000_s1030" connectloc="5"/>
          <o:proxy end="" idref="#_x0000_s1032" connectloc="1"/>
        </o:r>
        <o:r id="V:Rule19" type="connector" idref="#_x0000_s1041">
          <o:proxy start="" idref="#_x0000_s1028" connectloc="5"/>
          <o:proxy end="" idref="#_x0000_s1033" connectloc="1"/>
        </o:r>
        <o:r id="V:Rule20" type="connector" idref="#_x0000_s1040">
          <o:proxy start="" idref="#_x0000_s1031" connectloc="2"/>
          <o:proxy end="" idref="#_x0000_s1028" connectloc="5"/>
        </o:r>
        <o:r id="V:Rule21" type="connector" idref="#_x0000_s1064">
          <o:proxy start="" idref="#_x0000_s1060" connectloc="7"/>
          <o:proxy end="" idref="#_x0000_s1058" connectloc="2"/>
        </o:r>
        <o:r id="V:Rule22" type="connector" idref="#_x0000_s1072">
          <o:proxy start="" idref="#_x0000_s1061" connectloc="2"/>
          <o:proxy end="" idref="#_x0000_s1060" connectloc="6"/>
        </o:r>
        <o:r id="V:Rule23" type="connector" idref="#_x0000_s1066">
          <o:proxy start="" idref="#_x0000_s1059" connectloc="6"/>
          <o:proxy end="" idref="#_x0000_s1061" connectloc="1"/>
        </o:r>
        <o:r id="V:Rule24" type="connector" idref="#_x0000_s1065">
          <o:proxy start="" idref="#_x0000_s1058" connectloc="6"/>
          <o:proxy end="" idref="#_x0000_s1059" connectloc="2"/>
        </o:r>
        <o:r id="V:Rule25" type="connector" idref="#_x0000_s1068">
          <o:proxy start="" idref="#_x0000_s1062" connectloc="6"/>
          <o:proxy end="" idref="#_x0000_s1063" connectloc="2"/>
        </o:r>
        <o:r id="V:Rule26" type="connector" idref="#_x0000_s1073">
          <o:proxy start="" idref="#_x0000_s1063" connectloc="2"/>
          <o:proxy end="" idref="#_x0000_s1060" connectloc="5"/>
        </o:r>
        <o:r id="V:Rule27" type="connector" idref="#_x0000_s1069">
          <o:proxy start="" idref="#_x0000_s1063" connectloc="6"/>
          <o:proxy end="" idref="#_x0000_s1061" connectloc="3"/>
        </o:r>
        <o:r id="V:Rule28" type="connector" idref="#_x0000_s1067">
          <o:proxy start="" idref="#_x0000_s1060" connectloc="5"/>
          <o:proxy end="" idref="#_x0000_s1062" connectloc="1"/>
        </o:r>
        <o:r id="V:Rule29" type="connector" idref="#_x0000_s1071">
          <o:proxy start="" idref="#_x0000_s1058" connectloc="5"/>
          <o:proxy end="" idref="#_x0000_s1063" connectloc="1"/>
        </o:r>
        <o:r id="V:Rule30" type="connector" idref="#_x0000_s1070">
          <o:proxy start="" idref="#_x0000_s1061" connectloc="2"/>
          <o:proxy end="" idref="#_x0000_s1058" connectloc="5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42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58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B3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3D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3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3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187</Words>
  <Characters>1072</Characters>
  <Application>Microsoft Office Word</Application>
  <DocSecurity>0</DocSecurity>
  <Lines>8</Lines>
  <Paragraphs>2</Paragraphs>
  <ScaleCrop>false</ScaleCrop>
  <Company>bjxy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bjxy</dc:creator>
  <cp:keywords/>
  <dc:description/>
  <cp:lastModifiedBy>bjxy</cp:lastModifiedBy>
  <cp:revision>4</cp:revision>
  <dcterms:created xsi:type="dcterms:W3CDTF">2011-04-12T07:39:00Z</dcterms:created>
  <dcterms:modified xsi:type="dcterms:W3CDTF">2011-04-12T08:33:00Z</dcterms:modified>
</cp:coreProperties>
</file>