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093788" w:rsidP="00093788">
      <w:pPr>
        <w:pStyle w:val="Bibliography"/>
      </w:pPr>
      <w:r>
        <w:rPr>
          <w:rStyle w:val="VerbatimChar"/>
        </w:rPr>
        <w:t>source co</w:t>
      </w:r>
      <w:bookmarkStart w:id="2" w:name="_GoBack"/>
      <w:bookmarkEnd w:id="2"/>
      <w:r>
        <w:rPr>
          <w:rStyle w:val="VerbatimChar"/>
        </w:rPr>
        <w:t>de</w:t>
      </w: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r w:rsidR="00015B06">
        <w:rPr>
          <w:noProof/>
        </w:rPr>
        <w:fldChar w:fldCharType="begin"/>
      </w:r>
      <w:r w:rsidR="00015B06">
        <w:rPr>
          <w:noProof/>
        </w:rPr>
        <w:instrText xml:space="preserve"> SEQ Table \* ARABIC </w:instrText>
      </w:r>
      <w:r w:rsidR="00015B06">
        <w:rPr>
          <w:noProof/>
        </w:rPr>
        <w:fldChar w:fldCharType="separate"/>
      </w:r>
      <w:r w:rsidR="00835E8D">
        <w:rPr>
          <w:noProof/>
        </w:rPr>
        <w:t>1</w:t>
      </w:r>
      <w:r w:rsidR="00015B06">
        <w:rPr>
          <w:noProof/>
        </w:rPr>
        <w:fldChar w:fldCharType="end"/>
      </w:r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8BF02"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r w:rsidR="00015B06">
                              <w:fldChar w:fldCharType="begin"/>
                            </w:r>
                            <w:r w:rsidR="00015B06">
                              <w:instrText xml:space="preserve"> SEQ Figure \* ARABIC </w:instrText>
                            </w:r>
                            <w:r w:rsidR="00015B06">
                              <w:fldChar w:fldCharType="separate"/>
                            </w:r>
                            <w:r w:rsidRPr="003A734B">
                              <w:t>1</w:t>
                            </w:r>
                            <w:r w:rsidR="00015B06">
                              <w:fldChar w:fldCharType="end"/>
                            </w:r>
                            <w:r w:rsidRPr="003A734B">
                              <w:t xml:space="preserve"> This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60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r w:rsidR="00015B06">
                        <w:fldChar w:fldCharType="begin"/>
                      </w:r>
                      <w:r w:rsidR="00015B06">
                        <w:instrText xml:space="preserve"> SEQ Figure \* ARABIC </w:instrText>
                      </w:r>
                      <w:r w:rsidR="00015B06">
                        <w:fldChar w:fldCharType="separate"/>
                      </w:r>
                      <w:r w:rsidRPr="003A734B">
                        <w:t>1</w:t>
                      </w:r>
                      <w:r w:rsidR="00015B06">
                        <w:fldChar w:fldCharType="end"/>
                      </w:r>
                      <w:r w:rsidRPr="003A734B">
                        <w:t xml:space="preserve"> This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06" w:rsidRDefault="00015B06">
      <w:pPr>
        <w:spacing w:after="0" w:line="240" w:lineRule="auto"/>
      </w:pPr>
      <w:r>
        <w:separator/>
      </w:r>
    </w:p>
  </w:endnote>
  <w:endnote w:type="continuationSeparator" w:id="0">
    <w:p w:rsidR="00015B06" w:rsidRDefault="0001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06" w:rsidRDefault="00015B06">
      <w:r>
        <w:separator/>
      </w:r>
    </w:p>
  </w:footnote>
  <w:footnote w:type="continuationSeparator" w:id="0">
    <w:p w:rsidR="00015B06" w:rsidRDefault="00015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15B06"/>
    <w:rsid w:val="00084654"/>
    <w:rsid w:val="00093788"/>
    <w:rsid w:val="00137FA0"/>
    <w:rsid w:val="001B5246"/>
    <w:rsid w:val="0020743F"/>
    <w:rsid w:val="003A734B"/>
    <w:rsid w:val="003C6F23"/>
    <w:rsid w:val="004726CC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8F2B1E"/>
    <w:rsid w:val="00961A17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B5A"/>
  <w15:docId w15:val="{53A1B722-3EC4-40E2-BEF3-46AA7826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8F2B1E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93788"/>
    <w:rPr>
      <w:rFonts w:ascii="Lucida Console" w:hAnsi="Lucida Console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093788"/>
    <w:pPr>
      <w:shd w:val="clear" w:color="auto" w:fill="F8F8F8"/>
      <w:wordWrap w:val="0"/>
    </w:pPr>
    <w:rPr>
      <w:rFonts w:ascii="Lucida Console" w:hAnsi="Lucida Console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23</cp:revision>
  <dcterms:created xsi:type="dcterms:W3CDTF">2017-11-06T14:44:00Z</dcterms:created>
  <dcterms:modified xsi:type="dcterms:W3CDTF">2019-02-04T13:10:00Z</dcterms:modified>
</cp:coreProperties>
</file>