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B91069" w:rsidR="00773E50" w:rsidP="00B91069" w:rsidRDefault="00822035" w14:paraId="6B104289" w14:textId="7344B0AB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bookmarkStart w:name="_GoBack" w:id="0"/>
      <w:bookmarkEnd w:id="0"/>
      <w:r w:rsidRPr="00B91069">
        <w:rPr>
          <w:rFonts w:eastAsia="Times New Roman"/>
          <w:color w:val="000000" w:themeColor="text1"/>
        </w:rPr>
        <w:t>CS 340 README Template</w:t>
      </w:r>
    </w:p>
    <w:p w:rsidRPr="002E7106" w:rsidR="003154C1" w:rsidP="42012BE8" w:rsidRDefault="000B7A66" w14:paraId="6B9DA20D" w14:noSpellErr="1" w14:textId="7FAB47BA">
      <w:pPr>
        <w:pStyle w:val="Normal"/>
        <w:spacing w:after="0" w:line="240" w:lineRule="auto"/>
        <w:rPr>
          <w:rFonts w:cs="Calibri" w:cstheme="minorAscii"/>
        </w:rPr>
      </w:pPr>
    </w:p>
    <w:p w:rsidR="00822035" w:rsidP="42012BE8" w:rsidRDefault="00822035" w14:paraId="3E9EBEC3" w14:textId="7526DA68">
      <w:pPr>
        <w:pStyle w:val="Heading2"/>
        <w:spacing w:after="0"/>
        <w:contextualSpacing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2012BE8" w:rsidR="00822035">
        <w:rPr>
          <w:rFonts w:ascii="Calibri" w:hAnsi="Calibri" w:cs="Calibri" w:asciiTheme="minorAscii" w:hAnsiTheme="minorAscii" w:cstheme="minorAscii"/>
          <w:sz w:val="22"/>
          <w:szCs w:val="22"/>
        </w:rPr>
        <w:t>About the Project/Project Title</w:t>
      </w:r>
    </w:p>
    <w:p w:rsidR="01CC42E7" w:rsidP="2715B23A" w:rsidRDefault="01CC42E7" w14:paraId="36F27410" w14:textId="3B2EA012">
      <w:pPr>
        <w:pStyle w:val="Normal"/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</w:pPr>
      <w:r w:rsidRPr="2715B23A" w:rsidR="01CC42E7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MongoDB</w:t>
      </w:r>
      <w:r w:rsidRPr="2715B23A" w:rsidR="1A49DF61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python CRUD operations. </w:t>
      </w:r>
      <w:r w:rsidRPr="2715B23A" w:rsidR="76A7B4CC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This project provides methods/functions to create, read, </w:t>
      </w:r>
      <w:r w:rsidRPr="2715B23A" w:rsidR="69A5D33F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update,</w:t>
      </w:r>
      <w:r w:rsidRPr="2715B23A" w:rsidR="76A7B4CC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and </w:t>
      </w:r>
      <w:r w:rsidRPr="2715B23A" w:rsidR="76A7B4CC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d</w:t>
      </w:r>
      <w:r w:rsidRPr="2715B23A" w:rsidR="083ECD11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elete</w:t>
      </w:r>
      <w:r w:rsidRPr="2715B23A" w:rsidR="083ECD11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documents within a Mongo database collection.</w:t>
      </w:r>
      <w:r w:rsidRPr="2715B23A" w:rsidR="1E0800D1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This project is meant to act as a</w:t>
      </w:r>
      <w:r w:rsidRPr="2715B23A" w:rsidR="1E0800D1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module to a</w:t>
      </w:r>
      <w:r w:rsidRPr="2715B23A" w:rsidR="57AD6CC2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llow</w:t>
      </w:r>
      <w:r w:rsidRPr="2715B23A" w:rsidR="1E0800D1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another application </w:t>
      </w:r>
      <w:r w:rsidRPr="2715B23A" w:rsidR="4530C923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to</w:t>
      </w:r>
      <w:r w:rsidRPr="2715B23A" w:rsidR="57ADFE09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call </w:t>
      </w:r>
      <w:r w:rsidRPr="2715B23A" w:rsidR="1E0800D1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the methods within the </w:t>
      </w:r>
      <w:r w:rsidRPr="2715B23A" w:rsidR="4F07D41E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AnimalShelter</w:t>
      </w:r>
      <w:r w:rsidRPr="2715B23A" w:rsidR="4F07D41E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class to perform the CRUD operations.</w:t>
      </w:r>
    </w:p>
    <w:p w:rsidRPr="00B91069" w:rsidR="00B91069" w:rsidP="00B91069" w:rsidRDefault="00B91069" w14:paraId="6B70407C" w14:textId="7777777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:rsidR="00822035" w:rsidP="42012BE8" w:rsidRDefault="00822035" w14:paraId="19D980FB" w14:textId="1B2223FB">
      <w:pPr>
        <w:pStyle w:val="Heading2"/>
        <w:spacing w:after="0"/>
        <w:contextualSpacing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2012BE8" w:rsidR="00822035">
        <w:rPr>
          <w:rFonts w:ascii="Calibri" w:hAnsi="Calibri" w:cs="Calibri" w:asciiTheme="minorAscii" w:hAnsiTheme="minorAscii" w:cstheme="minorAscii"/>
          <w:sz w:val="22"/>
          <w:szCs w:val="22"/>
        </w:rPr>
        <w:t>Motivation</w:t>
      </w:r>
    </w:p>
    <w:p w:rsidRPr="00B91069" w:rsidR="00B91069" w:rsidP="76291B15" w:rsidRDefault="00B91069" w14:paraId="2094040D" w14:textId="005197C3">
      <w:pPr>
        <w:pStyle w:val="Normal"/>
        <w:suppressAutoHyphens/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/>
          <w:sz w:val="24"/>
          <w:szCs w:val="24"/>
        </w:rPr>
      </w:pPr>
      <w:r w:rsidRPr="76291B15" w:rsidR="2CF8DF16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This program was created with the intention of being a simple module that can be used </w:t>
      </w:r>
      <w:r w:rsidRPr="76291B15" w:rsidR="525AD0B9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by other programs or applications for CRUD implementation</w:t>
      </w:r>
      <w:r w:rsidRPr="76291B15" w:rsidR="521C86F5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for the MongoDB</w:t>
      </w:r>
      <w:r w:rsidRPr="76291B15" w:rsidR="525AD0B9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.</w:t>
      </w:r>
      <w:r w:rsidRPr="76291B15" w:rsidR="4C70E728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The module will allow for creation of a document, reading of queries to retrieve information, updating of documents in the collection, and deletion of document(s) in the collection.</w:t>
      </w:r>
      <w:r w:rsidRPr="76291B15" w:rsidR="09555DC4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The module also has built in logging for easy </w:t>
      </w:r>
      <w:r w:rsidRPr="76291B15" w:rsidR="09555DC4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debugging</w:t>
      </w:r>
      <w:r w:rsidRPr="76291B15" w:rsidR="09555DC4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and testing.</w:t>
      </w:r>
      <w:r w:rsidRPr="76291B15" w:rsidR="4C70E728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This allows for other programs</w:t>
      </w:r>
      <w:r w:rsidRPr="76291B15" w:rsidR="757280FA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to have an easily accessible, and easily modifiable, adaptable method for implementing CRUD operations.</w:t>
      </w:r>
      <w:r w:rsidRPr="76291B15" w:rsidR="3AB31591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The result is a modular system that can be adapted and implemented within a wide range of applications and systems.</w:t>
      </w:r>
      <w:r w:rsidRPr="76291B15" w:rsidR="5B852792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</w:p>
    <w:p w:rsidR="76291B15" w:rsidP="76291B15" w:rsidRDefault="76291B15" w14:paraId="01582F55" w14:textId="23CFC015">
      <w:pPr>
        <w:pStyle w:val="Normal"/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</w:pPr>
    </w:p>
    <w:p w:rsidRPr="00B91069" w:rsidR="00822035" w:rsidP="42012BE8" w:rsidRDefault="00822035" w14:paraId="69CB6057" w14:textId="12D7C8FD">
      <w:pPr>
        <w:pStyle w:val="Heading2"/>
        <w:spacing w:after="0"/>
        <w:contextualSpacing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2012BE8" w:rsidR="00822035">
        <w:rPr>
          <w:rFonts w:ascii="Calibri" w:hAnsi="Calibri" w:cs="Calibri" w:asciiTheme="minorAscii" w:hAnsiTheme="minorAscii" w:cstheme="minorAscii"/>
          <w:sz w:val="22"/>
          <w:szCs w:val="22"/>
        </w:rPr>
        <w:t>Getting Started</w:t>
      </w:r>
      <w:r w:rsidRPr="42012BE8" w:rsidR="316E0DF4">
        <w:rPr>
          <w:rFonts w:ascii="Calibri" w:hAnsi="Calibri" w:cs="Calibri" w:asciiTheme="minorAscii" w:hAnsiTheme="minorAscii" w:cstheme="minorAscii"/>
          <w:sz w:val="22"/>
          <w:szCs w:val="22"/>
        </w:rPr>
        <w:t>:</w:t>
      </w:r>
    </w:p>
    <w:p w:rsidRPr="00B91069" w:rsidR="00822035" w:rsidP="42012BE8" w:rsidRDefault="00822035" w14:paraId="22D11210" w14:textId="709184B9">
      <w:pPr>
        <w:pStyle w:val="Heading2"/>
        <w:spacing w:after="0" w:line="240" w:lineRule="auto"/>
        <w:contextualSpacing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2012BE8" w:rsidR="00822035">
        <w:rPr>
          <w:rFonts w:ascii="Calibri" w:hAnsi="Calibri" w:cs="Calibri" w:asciiTheme="minorAscii" w:hAnsiTheme="minorAscii" w:cstheme="minorAscii"/>
          <w:sz w:val="22"/>
          <w:szCs w:val="22"/>
        </w:rPr>
        <w:t>Installation</w:t>
      </w:r>
    </w:p>
    <w:p w:rsidR="189CF43E" w:rsidP="76291B15" w:rsidRDefault="189CF43E" w14:paraId="6DAC7953" w14:textId="044D3162">
      <w:pPr>
        <w:pStyle w:val="Normal"/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</w:pPr>
      <w:r w:rsidRPr="76291B15" w:rsidR="189CF43E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This project requires Python (preferably v. 3.11) and </w:t>
      </w:r>
      <w:r w:rsidRPr="76291B15" w:rsidR="3FF1815D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the</w:t>
      </w:r>
      <w:r w:rsidRPr="76291B15" w:rsidR="189CF43E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installation of the </w:t>
      </w:r>
      <w:r w:rsidRPr="76291B15" w:rsidR="189CF43E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PyMongo</w:t>
      </w:r>
      <w:r w:rsidRPr="76291B15" w:rsidR="189CF43E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driver</w:t>
      </w:r>
      <w:r w:rsidRPr="76291B15" w:rsidR="689291FF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. </w:t>
      </w:r>
      <w:r w:rsidRPr="76291B15" w:rsidR="3215E28D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The module itself is only t</w:t>
      </w:r>
      <w:r w:rsidRPr="76291B15" w:rsidR="6BCB4DEC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he implementation of the class (</w:t>
      </w:r>
      <w:r w:rsidRPr="76291B15" w:rsidR="6BCB4DEC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AnimalSh</w:t>
      </w:r>
      <w:r w:rsidRPr="76291B15" w:rsidR="39D0133F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e</w:t>
      </w:r>
      <w:r w:rsidRPr="76291B15" w:rsidR="6BCB4DEC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lter</w:t>
      </w:r>
      <w:r w:rsidRPr="76291B15" w:rsidR="6BCB4DEC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) and the methods associated with the CRUD commands.</w:t>
      </w:r>
      <w:r w:rsidRPr="76291B15" w:rsidR="02233F29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</w:t>
      </w:r>
      <w:r w:rsidRPr="76291B15" w:rsidR="28048C3C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You will also need a MongoDB instance to connect to. The credentials for the MongoDB </w:t>
      </w:r>
      <w:r w:rsidRPr="76291B15" w:rsidR="68296F36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database (Username, Password, Host, Port number) are initialized in the __</w:t>
      </w:r>
      <w:r w:rsidRPr="76291B15" w:rsidR="68296F36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init</w:t>
      </w:r>
      <w:r w:rsidRPr="76291B15" w:rsidR="68296F36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__ method along w</w:t>
      </w:r>
      <w:r w:rsidRPr="76291B15" w:rsidR="04895A09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ith the database and collection to access.</w:t>
      </w:r>
    </w:p>
    <w:p w:rsidRPr="00B91069" w:rsidR="00B91069" w:rsidP="00B91069" w:rsidRDefault="00B91069" w14:paraId="57AB3E78" w14:textId="77777777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:rsidRPr="00B91069" w:rsidR="00B91069" w:rsidP="42012BE8" w:rsidRDefault="00B91069" w14:paraId="0EA1120F" w14:textId="63D70A9A">
      <w:pPr>
        <w:pStyle w:val="Heading2"/>
        <w:suppressAutoHyphens/>
        <w:spacing w:after="0" w:line="240" w:lineRule="auto"/>
        <w:contextualSpacing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42012BE8" w:rsidR="00822035">
        <w:rPr>
          <w:rFonts w:ascii="Calibri" w:hAnsi="Calibri" w:cs="Calibri" w:asciiTheme="minorAscii" w:hAnsiTheme="minorAscii" w:cstheme="minorAscii"/>
          <w:sz w:val="22"/>
          <w:szCs w:val="22"/>
        </w:rPr>
        <w:t>Usage</w:t>
      </w:r>
    </w:p>
    <w:p w:rsidRPr="00B91069" w:rsidR="000B7A66" w:rsidP="42012BE8" w:rsidRDefault="00822035" w14:paraId="1439D1B5" w14:textId="242D5C80">
      <w:pPr>
        <w:pStyle w:val="Heading3"/>
        <w:keepNext w:val="0"/>
        <w:keepLines w:val="0"/>
        <w:suppressAutoHyphens/>
        <w:spacing w:before="0" w:after="0" w:line="240" w:lineRule="auto"/>
        <w:ind w:firstLine="630"/>
        <w:contextualSpacing/>
        <w:rPr>
          <w:sz w:val="22"/>
          <w:szCs w:val="22"/>
        </w:rPr>
      </w:pPr>
      <w:r w:rsidRPr="42012BE8" w:rsidR="00822035">
        <w:rPr>
          <w:sz w:val="22"/>
          <w:szCs w:val="22"/>
        </w:rPr>
        <w:t>Code Example</w:t>
      </w:r>
    </w:p>
    <w:p w:rsidRPr="00B91069" w:rsidR="000B7A66" w:rsidP="0B20CBE9" w:rsidRDefault="00822035" w14:paraId="34160567" w14:textId="21D321FF">
      <w:pPr>
        <w:pStyle w:val="Heading4"/>
        <w:spacing/>
        <w:contextualSpacing/>
        <w:rPr>
          <w:rFonts w:eastAsia="Times New Roman" w:cs="Calibri" w:cstheme="minorAscii"/>
          <w:color w:val="000000" w:themeColor="text1" w:themeTint="FF" w:themeShade="FF"/>
        </w:rPr>
      </w:pPr>
      <w:r w:rsidR="2E95EA9B">
        <w:rPr/>
        <w:t>Connecting to a MongoDB:</w:t>
      </w:r>
    </w:p>
    <w:p w:rsidRPr="00B91069" w:rsidR="000B7A66" w:rsidP="2715B23A" w:rsidRDefault="00822035" w14:paraId="65E94E6B" w14:textId="101EA603">
      <w:pPr>
        <w:pStyle w:val="ListParagraph"/>
        <w:suppressAutoHyphens/>
        <w:spacing w:after="0" w:line="240" w:lineRule="auto"/>
        <w:ind w:left="720"/>
        <w:contextualSpacing/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</w:pPr>
      <w:r w:rsidRPr="2715B23A" w:rsidR="2E95EA9B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To connect to a MongoDB instance, the user credentials, host, port, </w:t>
      </w:r>
      <w:r w:rsidRPr="2715B23A" w:rsidR="5B03A5BC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database,</w:t>
      </w:r>
      <w:r w:rsidRPr="2715B23A" w:rsidR="2E95EA9B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and collection must be p</w:t>
      </w:r>
      <w:r w:rsidRPr="2715B23A" w:rsidR="63EC382D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rovided</w:t>
      </w:r>
      <w:r w:rsidRPr="2715B23A" w:rsidR="3E228ED8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in the __</w:t>
      </w:r>
      <w:r w:rsidRPr="2715B23A" w:rsidR="3E228ED8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init</w:t>
      </w:r>
      <w:r w:rsidRPr="2715B23A" w:rsidR="3E228ED8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__ method</w:t>
      </w:r>
      <w:r w:rsidRPr="2715B23A" w:rsidR="19B3BE02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.</w:t>
      </w:r>
      <w:r w:rsidRPr="2715B23A" w:rsidR="63EC382D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2715B23A" w:rsidR="66CAABD3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E</w:t>
      </w:r>
      <w:r w:rsidRPr="2715B23A" w:rsidR="63EC382D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xample:</w:t>
      </w:r>
    </w:p>
    <w:p w:rsidRPr="00B91069" w:rsidR="000B7A66" w:rsidP="42012BE8" w:rsidRDefault="00822035" w14:paraId="51B3E6E1" w14:textId="460C9754">
      <w:pPr>
        <w:pStyle w:val="ListParagraph"/>
        <w:suppressAutoHyphens/>
        <w:spacing w:after="0" w:line="240" w:lineRule="auto"/>
        <w:ind w:left="720"/>
        <w:contextualSpacing/>
        <w:rPr>
          <w:rFonts w:eastAsia="Times New Roman" w:cs="Calibri" w:cstheme="minorAscii"/>
          <w:color w:val="000000" w:themeColor="text1" w:themeTint="FF" w:themeShade="FF"/>
        </w:rPr>
      </w:pPr>
      <w:r w:rsidR="2E95EA9B">
        <w:drawing>
          <wp:inline wp14:editId="52E760C6" wp14:anchorId="2B67A940">
            <wp:extent cx="6220097" cy="2366341"/>
            <wp:effectExtent l="0" t="0" r="0" b="0"/>
            <wp:docPr id="2058685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29bb3fdac042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20097" cy="236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91B15" w:rsidP="76291B15" w:rsidRDefault="76291B15" w14:paraId="430288DE" w14:textId="1C9AAB2A">
      <w:pPr>
        <w:pStyle w:val="Normal"/>
        <w:spacing w:after="0" w:line="240" w:lineRule="auto"/>
        <w:ind w:left="0"/>
        <w:contextualSpacing/>
        <w:rPr>
          <w:rFonts w:eastAsia="Times New Roman" w:cs="Calibri" w:cstheme="minorAscii"/>
          <w:color w:val="000000" w:themeColor="text1" w:themeTint="FF" w:themeShade="FF"/>
        </w:rPr>
      </w:pPr>
    </w:p>
    <w:p w:rsidRPr="00B91069" w:rsidR="000B7A66" w:rsidP="42012BE8" w:rsidRDefault="00822035" w14:paraId="50759A59" w14:textId="3E25B5C8">
      <w:pPr>
        <w:pStyle w:val="Heading4"/>
        <w:spacing/>
        <w:contextualSpacing/>
        <w:rPr/>
      </w:pPr>
      <w:r w:rsidR="786A4491">
        <w:rPr/>
        <w:t>Insert_One</w:t>
      </w:r>
      <w:r w:rsidR="786A4491">
        <w:rPr/>
        <w:t xml:space="preserve"> </w:t>
      </w:r>
      <w:r w:rsidR="5A38A9DA">
        <w:rPr/>
        <w:t xml:space="preserve">function </w:t>
      </w:r>
      <w:r w:rsidR="786A4491">
        <w:rPr/>
        <w:t>into the collection:</w:t>
      </w:r>
    </w:p>
    <w:p w:rsidRPr="00B91069" w:rsidR="000B7A66" w:rsidP="2715B23A" w:rsidRDefault="00822035" w14:paraId="3BCD38AB" w14:textId="71E0DAF4">
      <w:pPr>
        <w:pStyle w:val="ListParagraph"/>
        <w:suppressAutoHyphens/>
        <w:spacing w:after="0" w:line="240" w:lineRule="auto"/>
        <w:ind w:left="720"/>
        <w:contextualSpacing/>
        <w:rPr>
          <w:sz w:val="24"/>
          <w:szCs w:val="24"/>
        </w:rPr>
      </w:pPr>
      <w:r w:rsidRPr="2715B23A" w:rsidR="1E61452E">
        <w:rPr>
          <w:sz w:val="24"/>
          <w:szCs w:val="24"/>
        </w:rPr>
        <w:t xml:space="preserve">To insert a single object / document into the specified collection, the </w:t>
      </w:r>
      <w:bookmarkStart w:name="_Int_KbUTXJhS" w:id="36841414"/>
      <w:r w:rsidRPr="2715B23A" w:rsidR="1E61452E">
        <w:rPr>
          <w:sz w:val="24"/>
          <w:szCs w:val="24"/>
        </w:rPr>
        <w:t>create</w:t>
      </w:r>
      <w:r w:rsidRPr="2715B23A" w:rsidR="5182763A">
        <w:rPr>
          <w:sz w:val="24"/>
          <w:szCs w:val="24"/>
        </w:rPr>
        <w:t>(</w:t>
      </w:r>
      <w:bookmarkEnd w:id="36841414"/>
      <w:r w:rsidRPr="2715B23A" w:rsidR="5182763A">
        <w:rPr>
          <w:sz w:val="24"/>
          <w:szCs w:val="24"/>
        </w:rPr>
        <w:t>)</w:t>
      </w:r>
      <w:r w:rsidRPr="2715B23A" w:rsidR="1E61452E">
        <w:rPr>
          <w:sz w:val="24"/>
          <w:szCs w:val="24"/>
        </w:rPr>
        <w:t xml:space="preserve"> method can be used. Th</w:t>
      </w:r>
      <w:r w:rsidRPr="2715B23A" w:rsidR="38E333C3">
        <w:rPr>
          <w:sz w:val="24"/>
          <w:szCs w:val="24"/>
        </w:rPr>
        <w:t>is</w:t>
      </w:r>
      <w:r w:rsidRPr="2715B23A" w:rsidR="1E61452E">
        <w:rPr>
          <w:sz w:val="24"/>
          <w:szCs w:val="24"/>
        </w:rPr>
        <w:t xml:space="preserve"> method uses the “self” parameter</w:t>
      </w:r>
      <w:r w:rsidRPr="2715B23A" w:rsidR="460E9EC0">
        <w:rPr>
          <w:sz w:val="24"/>
          <w:szCs w:val="24"/>
        </w:rPr>
        <w:t xml:space="preserve"> for the collection specified in the __</w:t>
      </w:r>
      <w:r w:rsidRPr="2715B23A" w:rsidR="460E9EC0">
        <w:rPr>
          <w:sz w:val="24"/>
          <w:szCs w:val="24"/>
        </w:rPr>
        <w:t>init</w:t>
      </w:r>
      <w:r w:rsidRPr="2715B23A" w:rsidR="460E9EC0">
        <w:rPr>
          <w:sz w:val="24"/>
          <w:szCs w:val="24"/>
        </w:rPr>
        <w:t>_</w:t>
      </w:r>
      <w:r w:rsidRPr="2715B23A" w:rsidR="1A242448">
        <w:rPr>
          <w:sz w:val="24"/>
          <w:szCs w:val="24"/>
        </w:rPr>
        <w:t>_ method</w:t>
      </w:r>
      <w:r w:rsidRPr="2715B23A" w:rsidR="1E61452E">
        <w:rPr>
          <w:sz w:val="24"/>
          <w:szCs w:val="24"/>
        </w:rPr>
        <w:t xml:space="preserve"> and a </w:t>
      </w:r>
      <w:r w:rsidRPr="2715B23A" w:rsidR="0ABCB182">
        <w:rPr>
          <w:sz w:val="24"/>
          <w:szCs w:val="24"/>
        </w:rPr>
        <w:t>“</w:t>
      </w:r>
      <w:r w:rsidRPr="2715B23A" w:rsidR="1E61452E">
        <w:rPr>
          <w:sz w:val="24"/>
          <w:szCs w:val="24"/>
        </w:rPr>
        <w:t>data</w:t>
      </w:r>
      <w:r w:rsidRPr="2715B23A" w:rsidR="1107BEE8">
        <w:rPr>
          <w:sz w:val="24"/>
          <w:szCs w:val="24"/>
        </w:rPr>
        <w:t>”</w:t>
      </w:r>
      <w:r w:rsidRPr="2715B23A" w:rsidR="1E61452E">
        <w:rPr>
          <w:sz w:val="24"/>
          <w:szCs w:val="24"/>
        </w:rPr>
        <w:t xml:space="preserve"> parameter</w:t>
      </w:r>
      <w:r w:rsidRPr="2715B23A" w:rsidR="326D3B2E">
        <w:rPr>
          <w:sz w:val="24"/>
          <w:szCs w:val="24"/>
        </w:rPr>
        <w:t>.</w:t>
      </w:r>
      <w:r w:rsidRPr="2715B23A" w:rsidR="629702BC">
        <w:rPr>
          <w:sz w:val="24"/>
          <w:szCs w:val="24"/>
        </w:rPr>
        <w:t xml:space="preserve"> The </w:t>
      </w:r>
      <w:r w:rsidRPr="2715B23A" w:rsidR="57F9A7CF">
        <w:rPr>
          <w:sz w:val="24"/>
          <w:szCs w:val="24"/>
        </w:rPr>
        <w:t>“</w:t>
      </w:r>
      <w:r w:rsidRPr="2715B23A" w:rsidR="629702BC">
        <w:rPr>
          <w:sz w:val="24"/>
          <w:szCs w:val="24"/>
        </w:rPr>
        <w:t>data</w:t>
      </w:r>
      <w:r w:rsidRPr="2715B23A" w:rsidR="6FB9E066">
        <w:rPr>
          <w:sz w:val="24"/>
          <w:szCs w:val="24"/>
        </w:rPr>
        <w:t>”</w:t>
      </w:r>
      <w:r w:rsidRPr="2715B23A" w:rsidR="629702BC">
        <w:rPr>
          <w:sz w:val="24"/>
          <w:szCs w:val="24"/>
        </w:rPr>
        <w:t xml:space="preserve"> parameter is </w:t>
      </w:r>
      <w:r w:rsidRPr="2715B23A" w:rsidR="442466DB">
        <w:rPr>
          <w:sz w:val="24"/>
          <w:szCs w:val="24"/>
        </w:rPr>
        <w:t>instantiated</w:t>
      </w:r>
      <w:r w:rsidRPr="2715B23A" w:rsidR="45101A5C">
        <w:rPr>
          <w:sz w:val="24"/>
          <w:szCs w:val="24"/>
        </w:rPr>
        <w:t xml:space="preserve"> locally</w:t>
      </w:r>
      <w:r w:rsidRPr="2715B23A" w:rsidR="442466DB">
        <w:rPr>
          <w:sz w:val="24"/>
          <w:szCs w:val="24"/>
        </w:rPr>
        <w:t xml:space="preserve"> </w:t>
      </w:r>
      <w:r w:rsidRPr="2715B23A" w:rsidR="5F34865B">
        <w:rPr>
          <w:sz w:val="24"/>
          <w:szCs w:val="24"/>
        </w:rPr>
        <w:t>upon passing; however, the parameter is not initialized.</w:t>
      </w:r>
      <w:r w:rsidRPr="2715B23A" w:rsidR="195E6152">
        <w:rPr>
          <w:sz w:val="24"/>
          <w:szCs w:val="24"/>
        </w:rPr>
        <w:t xml:space="preserve"> This data parameter initialization should be done in the application calling the method.</w:t>
      </w:r>
    </w:p>
    <w:p w:rsidRPr="00B91069" w:rsidR="000B7A66" w:rsidP="0B20CBE9" w:rsidRDefault="00822035" w14:paraId="64B3EBAF" w14:textId="375E0CE7">
      <w:pPr>
        <w:pStyle w:val="ListParagraph"/>
        <w:suppressAutoHyphens/>
        <w:spacing w:after="0" w:line="240" w:lineRule="auto"/>
        <w:ind w:left="720"/>
        <w:contextualSpacing/>
      </w:pPr>
      <w:r w:rsidR="786A4491">
        <w:drawing>
          <wp:inline wp14:editId="515D67AC" wp14:anchorId="1F92D068">
            <wp:extent cx="6107314" cy="2533650"/>
            <wp:effectExtent l="0" t="0" r="0" b="0"/>
            <wp:docPr id="8583751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b45b3ce20947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07314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1069" w:rsidR="000B7A66" w:rsidP="42012BE8" w:rsidRDefault="00822035" w14:paraId="6E224B3F" w14:textId="440DEB42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0B7A66" w:rsidP="42012BE8" w:rsidRDefault="00822035" w14:paraId="070D10DA" w14:textId="368F0339">
      <w:pPr>
        <w:pStyle w:val="Heading4"/>
        <w:spacing/>
        <w:contextualSpacing/>
        <w:rPr/>
      </w:pPr>
      <w:r w:rsidR="7E02C3DC">
        <w:rPr/>
        <w:t>Query the database collection and return matching objects / documents</w:t>
      </w:r>
    </w:p>
    <w:p w:rsidRPr="00B91069" w:rsidR="000B7A66" w:rsidP="2715B23A" w:rsidRDefault="00822035" w14:paraId="43FD71C6" w14:textId="00AED58E">
      <w:pPr>
        <w:pStyle w:val="Normal"/>
        <w:spacing/>
        <w:ind w:left="0" w:firstLine="720"/>
        <w:contextualSpacing/>
        <w:rPr>
          <w:sz w:val="24"/>
          <w:szCs w:val="24"/>
        </w:rPr>
      </w:pPr>
      <w:r w:rsidRPr="2715B23A" w:rsidR="7E02C3DC">
        <w:rPr>
          <w:sz w:val="24"/>
          <w:szCs w:val="24"/>
        </w:rPr>
        <w:t xml:space="preserve">To query the collection, the </w:t>
      </w:r>
      <w:bookmarkStart w:name="_Int_2T9tgIWw" w:id="1296970242"/>
      <w:r w:rsidRPr="2715B23A" w:rsidR="7E02C3DC">
        <w:rPr>
          <w:sz w:val="24"/>
          <w:szCs w:val="24"/>
        </w:rPr>
        <w:t>read(</w:t>
      </w:r>
      <w:bookmarkEnd w:id="1296970242"/>
      <w:r w:rsidRPr="2715B23A" w:rsidR="7E02C3DC">
        <w:rPr>
          <w:sz w:val="24"/>
          <w:szCs w:val="24"/>
        </w:rPr>
        <w:t xml:space="preserve">) method can be used. This method uses the “self” parameter for the </w:t>
      </w:r>
      <w:r>
        <w:tab/>
      </w:r>
      <w:r w:rsidRPr="2715B23A" w:rsidR="7E02C3DC">
        <w:rPr>
          <w:sz w:val="24"/>
          <w:szCs w:val="24"/>
        </w:rPr>
        <w:t xml:space="preserve">collection </w:t>
      </w:r>
      <w:r w:rsidRPr="2715B23A" w:rsidR="7E02C3DC">
        <w:rPr>
          <w:sz w:val="24"/>
          <w:szCs w:val="24"/>
        </w:rPr>
        <w:t>specified in the __</w:t>
      </w:r>
      <w:r w:rsidRPr="2715B23A" w:rsidR="7E02C3DC">
        <w:rPr>
          <w:sz w:val="24"/>
          <w:szCs w:val="24"/>
        </w:rPr>
        <w:t>init</w:t>
      </w:r>
      <w:r w:rsidRPr="2715B23A" w:rsidR="7E02C3DC">
        <w:rPr>
          <w:sz w:val="24"/>
          <w:szCs w:val="24"/>
        </w:rPr>
        <w:t>__ method and a “</w:t>
      </w:r>
      <w:r w:rsidRPr="2715B23A" w:rsidR="42E1FDAE">
        <w:rPr>
          <w:sz w:val="24"/>
          <w:szCs w:val="24"/>
        </w:rPr>
        <w:t xml:space="preserve">query” parameter. The “query” parameter is </w:t>
      </w:r>
      <w:r>
        <w:tab/>
      </w:r>
      <w:r>
        <w:tab/>
      </w:r>
      <w:r w:rsidRPr="2715B23A" w:rsidR="42E1FDAE">
        <w:rPr>
          <w:sz w:val="24"/>
          <w:szCs w:val="24"/>
        </w:rPr>
        <w:t xml:space="preserve">instantiated locally, but not </w:t>
      </w:r>
      <w:r w:rsidRPr="2715B23A" w:rsidR="42E1FDAE">
        <w:rPr>
          <w:sz w:val="24"/>
          <w:szCs w:val="24"/>
        </w:rPr>
        <w:t xml:space="preserve">initialized upon passing. </w:t>
      </w:r>
      <w:r w:rsidRPr="2715B23A" w:rsidR="0E5D9B71">
        <w:rPr>
          <w:sz w:val="24"/>
          <w:szCs w:val="24"/>
        </w:rPr>
        <w:t xml:space="preserve">This query parameter initialization should be done </w:t>
      </w:r>
      <w:r>
        <w:tab/>
      </w:r>
      <w:r w:rsidRPr="2715B23A" w:rsidR="0E5D9B71">
        <w:rPr>
          <w:sz w:val="24"/>
          <w:szCs w:val="24"/>
        </w:rPr>
        <w:t>in the application calling the</w:t>
      </w:r>
      <w:r w:rsidRPr="2715B23A" w:rsidR="255950A5">
        <w:rPr>
          <w:sz w:val="24"/>
          <w:szCs w:val="24"/>
        </w:rPr>
        <w:t xml:space="preserve"> __</w:t>
      </w:r>
      <w:r w:rsidRPr="2715B23A" w:rsidR="255950A5">
        <w:rPr>
          <w:sz w:val="24"/>
          <w:szCs w:val="24"/>
        </w:rPr>
        <w:t>init</w:t>
      </w:r>
      <w:r w:rsidRPr="2715B23A" w:rsidR="255950A5">
        <w:rPr>
          <w:sz w:val="24"/>
          <w:szCs w:val="24"/>
        </w:rPr>
        <w:t xml:space="preserve">__ </w:t>
      </w:r>
      <w:r w:rsidRPr="2715B23A" w:rsidR="0E5D9B71">
        <w:rPr>
          <w:sz w:val="24"/>
          <w:szCs w:val="24"/>
        </w:rPr>
        <w:t>method.</w:t>
      </w:r>
      <w:r w:rsidRPr="2715B23A" w:rsidR="526574FF">
        <w:rPr>
          <w:sz w:val="24"/>
          <w:szCs w:val="24"/>
        </w:rPr>
        <w:t xml:space="preserve"> If no “query” parameter is provided, the method will </w:t>
      </w:r>
      <w:r>
        <w:tab/>
      </w:r>
      <w:r w:rsidRPr="2715B23A" w:rsidR="526574FF">
        <w:rPr>
          <w:sz w:val="24"/>
          <w:szCs w:val="24"/>
        </w:rPr>
        <w:t xml:space="preserve">return an empty list. If a “query” parameter is </w:t>
      </w:r>
      <w:r w:rsidRPr="2715B23A" w:rsidR="526574FF">
        <w:rPr>
          <w:sz w:val="24"/>
          <w:szCs w:val="24"/>
        </w:rPr>
        <w:t xml:space="preserve">provided, the method will return </w:t>
      </w:r>
      <w:r w:rsidRPr="2715B23A" w:rsidR="4F2DD86A">
        <w:rPr>
          <w:sz w:val="24"/>
          <w:szCs w:val="24"/>
        </w:rPr>
        <w:t xml:space="preserve">a list of </w:t>
      </w:r>
      <w:r w:rsidRPr="2715B23A" w:rsidR="526574FF">
        <w:rPr>
          <w:sz w:val="24"/>
          <w:szCs w:val="24"/>
        </w:rPr>
        <w:t xml:space="preserve">all object/ </w:t>
      </w:r>
      <w:r>
        <w:tab/>
      </w:r>
      <w:r w:rsidRPr="2715B23A" w:rsidR="526574FF">
        <w:rPr>
          <w:sz w:val="24"/>
          <w:szCs w:val="24"/>
        </w:rPr>
        <w:t xml:space="preserve">documents </w:t>
      </w:r>
      <w:r w:rsidRPr="2715B23A" w:rsidR="377F6454">
        <w:rPr>
          <w:sz w:val="24"/>
          <w:szCs w:val="24"/>
        </w:rPr>
        <w:t xml:space="preserve">that match the query (if </w:t>
      </w:r>
      <w:r w:rsidRPr="2715B23A" w:rsidR="62CAB812">
        <w:rPr>
          <w:sz w:val="24"/>
          <w:szCs w:val="24"/>
        </w:rPr>
        <w:t>any</w:t>
      </w:r>
      <w:r w:rsidRPr="2715B23A" w:rsidR="377F6454">
        <w:rPr>
          <w:sz w:val="24"/>
          <w:szCs w:val="24"/>
        </w:rPr>
        <w:t>.</w:t>
      </w:r>
      <w:r w:rsidRPr="2715B23A" w:rsidR="4DD6AAEA">
        <w:rPr>
          <w:sz w:val="24"/>
          <w:szCs w:val="24"/>
        </w:rPr>
        <w:t>)</w:t>
      </w:r>
    </w:p>
    <w:p w:rsidR="0B20CBE9" w:rsidP="76291B15" w:rsidRDefault="0B20CBE9" w14:paraId="6A3DD9ED" w14:textId="1A4A3F44">
      <w:pPr>
        <w:pStyle w:val="ListParagraph"/>
        <w:spacing/>
        <w:ind w:left="720"/>
        <w:contextualSpacing/>
      </w:pPr>
      <w:r w:rsidR="1A7D92DD">
        <w:drawing>
          <wp:inline wp14:editId="074BC8E3" wp14:anchorId="4FD9804F">
            <wp:extent cx="6156882" cy="2327834"/>
            <wp:effectExtent l="0" t="0" r="0" b="0"/>
            <wp:docPr id="14380601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93a762c81b43c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56882" cy="232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76291B15" w:rsidP="76291B15" w:rsidRDefault="76291B15" w14:paraId="762F02B9" w14:textId="577FEDA9">
      <w:pPr>
        <w:pStyle w:val="ListParagraph"/>
        <w:spacing/>
        <w:ind w:left="720"/>
        <w:contextualSpacing/>
      </w:pPr>
    </w:p>
    <w:p w:rsidR="76291B15" w:rsidP="76291B15" w:rsidRDefault="76291B15" w14:paraId="1C0BD001" w14:textId="5B77E202">
      <w:pPr>
        <w:pStyle w:val="ListParagraph"/>
        <w:spacing/>
        <w:ind w:left="720"/>
        <w:contextualSpacing/>
      </w:pPr>
    </w:p>
    <w:p w:rsidR="5306D253" w:rsidP="42012BE8" w:rsidRDefault="5306D253" w14:paraId="2F392EED" w14:textId="38B8DB66">
      <w:pPr>
        <w:pStyle w:val="Heading4"/>
        <w:spacing/>
        <w:contextualSpacing/>
        <w:rPr>
          <w:rFonts w:eastAsia="Times New Roman" w:cs="Calibri" w:cstheme="minorAscii"/>
          <w:color w:val="000000" w:themeColor="text1" w:themeTint="FF" w:themeShade="FF"/>
        </w:rPr>
      </w:pPr>
      <w:r w:rsidR="5306D253">
        <w:rPr/>
        <w:t>Update an object / document in the collection:</w:t>
      </w:r>
    </w:p>
    <w:p w:rsidR="5306D253" w:rsidP="2715B23A" w:rsidRDefault="5306D253" w14:paraId="22CDFB03" w14:textId="59E68CC0">
      <w:pPr>
        <w:pStyle w:val="ListParagraph"/>
        <w:spacing w:after="0" w:line="240" w:lineRule="auto"/>
        <w:ind w:left="720"/>
        <w:contextualSpacing/>
        <w:rPr>
          <w:sz w:val="24"/>
          <w:szCs w:val="24"/>
        </w:rPr>
      </w:pPr>
      <w:r w:rsidRPr="2715B23A" w:rsidR="5306D253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To update a single object / document in the specified collection, the </w:t>
      </w:r>
      <w:bookmarkStart w:name="_Int_IqTGLVsV" w:id="603422376"/>
      <w:r w:rsidRPr="2715B23A" w:rsidR="5306D253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update(</w:t>
      </w:r>
      <w:bookmarkEnd w:id="603422376"/>
      <w:r w:rsidRPr="2715B23A" w:rsidR="5306D253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) method can be used.</w:t>
      </w:r>
      <w:r w:rsidRPr="2715B23A" w:rsidR="4137734A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 xml:space="preserve"> </w:t>
      </w:r>
      <w:r w:rsidRPr="2715B23A" w:rsidR="4137734A">
        <w:rPr>
          <w:sz w:val="24"/>
          <w:szCs w:val="24"/>
        </w:rPr>
        <w:t>This method uses the “self” parameter for the collection specified in the __</w:t>
      </w:r>
      <w:r w:rsidRPr="2715B23A" w:rsidR="4137734A">
        <w:rPr>
          <w:sz w:val="24"/>
          <w:szCs w:val="24"/>
        </w:rPr>
        <w:t>init</w:t>
      </w:r>
      <w:r w:rsidRPr="2715B23A" w:rsidR="4137734A">
        <w:rPr>
          <w:sz w:val="24"/>
          <w:szCs w:val="24"/>
        </w:rPr>
        <w:t>__ method, a “query” parameter which will specify which object / document to update, and a “</w:t>
      </w:r>
      <w:r w:rsidRPr="2715B23A" w:rsidR="68045878">
        <w:rPr>
          <w:sz w:val="24"/>
          <w:szCs w:val="24"/>
        </w:rPr>
        <w:t>newD</w:t>
      </w:r>
      <w:r w:rsidRPr="2715B23A" w:rsidR="4137734A">
        <w:rPr>
          <w:sz w:val="24"/>
          <w:szCs w:val="24"/>
        </w:rPr>
        <w:t>ata</w:t>
      </w:r>
      <w:r w:rsidRPr="2715B23A" w:rsidR="4137734A">
        <w:rPr>
          <w:sz w:val="24"/>
          <w:szCs w:val="24"/>
        </w:rPr>
        <w:t>” parameter</w:t>
      </w:r>
      <w:r w:rsidRPr="2715B23A" w:rsidR="23C40152">
        <w:rPr>
          <w:sz w:val="24"/>
          <w:szCs w:val="24"/>
        </w:rPr>
        <w:t xml:space="preserve"> which will specify the data to update.</w:t>
      </w:r>
      <w:r w:rsidRPr="2715B23A" w:rsidR="3D94706A">
        <w:rPr>
          <w:sz w:val="24"/>
          <w:szCs w:val="24"/>
        </w:rPr>
        <w:t xml:space="preserve"> The “query” and “</w:t>
      </w:r>
      <w:r w:rsidRPr="2715B23A" w:rsidR="3D94706A">
        <w:rPr>
          <w:sz w:val="24"/>
          <w:szCs w:val="24"/>
        </w:rPr>
        <w:t>newData</w:t>
      </w:r>
      <w:r w:rsidRPr="2715B23A" w:rsidR="3D94706A">
        <w:rPr>
          <w:sz w:val="24"/>
          <w:szCs w:val="24"/>
        </w:rPr>
        <w:t xml:space="preserve">” parameters are instantiated upon </w:t>
      </w:r>
      <w:r w:rsidRPr="2715B23A" w:rsidR="0D08B286">
        <w:rPr>
          <w:sz w:val="24"/>
          <w:szCs w:val="24"/>
        </w:rPr>
        <w:t>passing but</w:t>
      </w:r>
      <w:r w:rsidRPr="2715B23A" w:rsidR="3D94706A">
        <w:rPr>
          <w:sz w:val="24"/>
          <w:szCs w:val="24"/>
        </w:rPr>
        <w:t xml:space="preserve"> are not initialized.</w:t>
      </w:r>
      <w:r w:rsidRPr="2715B23A" w:rsidR="5485EB2B">
        <w:rPr>
          <w:sz w:val="24"/>
          <w:szCs w:val="24"/>
        </w:rPr>
        <w:t xml:space="preserve"> These parameter initializations should be done in the application calling the method.</w:t>
      </w:r>
    </w:p>
    <w:p w:rsidR="29B8241C" w:rsidP="76291B15" w:rsidRDefault="29B8241C" w14:paraId="4392FF11" w14:textId="30C53DD0">
      <w:pPr>
        <w:pStyle w:val="ListParagraph"/>
        <w:spacing w:after="0" w:line="240" w:lineRule="auto"/>
        <w:ind w:left="720"/>
        <w:contextualSpacing/>
      </w:pPr>
      <w:r w:rsidR="29B8241C">
        <w:drawing>
          <wp:inline wp14:editId="6B0EBB22" wp14:anchorId="28716828">
            <wp:extent cx="6423312" cy="3072020"/>
            <wp:effectExtent l="0" t="0" r="0" b="0"/>
            <wp:docPr id="2050050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1400b6109684d3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23312" cy="30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91B15" w:rsidP="76291B15" w:rsidRDefault="76291B15" w14:paraId="3E162254" w14:textId="0FF0A6E2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36088C2F" w14:textId="19E74128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543FF653" w14:textId="47410A99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6722CE7F" w14:textId="1216771E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6CC66F58" w14:textId="7D834F28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3D93EA69" w14:textId="5B8D1E4B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1A04ED4C" w14:textId="1236D016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2DC70324" w14:textId="4F3EC5BB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64661F92" w14:textId="6582F2C0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1078569B" w14:textId="2C766F62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0BAA0E48" w14:textId="279A3A7D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17F4D215" w14:textId="5907D382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11BCD3A5" w14:textId="1F395CFD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095E683E" w14:textId="36BEB81E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1D3A2252" w14:textId="0F0E8B70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6AE9A1B2" w14:textId="07EE33A6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4BD3AAB3" w14:textId="31527A94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692B7302" w14:textId="2AD3B63E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4A36DB66" w14:textId="4912F6EC">
      <w:pPr>
        <w:pStyle w:val="ListParagraph"/>
        <w:spacing w:after="0" w:line="240" w:lineRule="auto"/>
        <w:ind w:left="720"/>
        <w:contextualSpacing/>
      </w:pPr>
    </w:p>
    <w:p w:rsidR="76291B15" w:rsidP="76291B15" w:rsidRDefault="76291B15" w14:paraId="76182084" w14:textId="47648FE6">
      <w:pPr>
        <w:pStyle w:val="Normal"/>
        <w:spacing w:after="0" w:line="240" w:lineRule="auto"/>
        <w:ind w:left="720"/>
        <w:contextualSpacing/>
      </w:pPr>
    </w:p>
    <w:p w:rsidR="76291B15" w:rsidP="76291B15" w:rsidRDefault="76291B15" w14:paraId="2EEF4C27" w14:textId="020BB96F">
      <w:pPr>
        <w:pStyle w:val="Normal"/>
        <w:spacing w:after="0" w:line="240" w:lineRule="auto"/>
        <w:ind w:left="720"/>
        <w:contextualSpacing/>
      </w:pPr>
    </w:p>
    <w:p w:rsidR="7ED06B92" w:rsidP="42012BE8" w:rsidRDefault="7ED06B92" w14:paraId="74106C74" w14:textId="446FD50A">
      <w:pPr>
        <w:pStyle w:val="Heading4"/>
        <w:spacing/>
        <w:contextualSpacing/>
        <w:rPr/>
      </w:pPr>
      <w:r w:rsidR="7ED06B92">
        <w:rPr/>
        <w:t xml:space="preserve">Delete an object / </w:t>
      </w:r>
      <w:r w:rsidR="7ED06B92">
        <w:rPr/>
        <w:t>Delete</w:t>
      </w:r>
      <w:r w:rsidR="7ED06B92">
        <w:rPr/>
        <w:t xml:space="preserve"> many objects / documents in the collection:</w:t>
      </w:r>
    </w:p>
    <w:p w:rsidR="7ED06B92" w:rsidP="2715B23A" w:rsidRDefault="7ED06B92" w14:paraId="700C8F63" w14:textId="43297B3F">
      <w:pPr>
        <w:pStyle w:val="ListParagraph"/>
        <w:spacing/>
        <w:ind w:left="720"/>
        <w:contextualSpacing/>
        <w:rPr>
          <w:i w:val="0"/>
          <w:iCs w:val="0"/>
          <w:sz w:val="24"/>
          <w:szCs w:val="24"/>
        </w:rPr>
      </w:pPr>
      <w:r w:rsidRPr="2715B23A" w:rsidR="7ED06B92">
        <w:rPr>
          <w:sz w:val="24"/>
          <w:szCs w:val="24"/>
        </w:rPr>
        <w:t xml:space="preserve">To </w:t>
      </w:r>
      <w:r w:rsidRPr="2715B23A" w:rsidR="7ED06B92">
        <w:rPr>
          <w:sz w:val="24"/>
          <w:szCs w:val="24"/>
        </w:rPr>
        <w:t>delete</w:t>
      </w:r>
      <w:r w:rsidRPr="2715B23A" w:rsidR="7ED06B92">
        <w:rPr>
          <w:sz w:val="24"/>
          <w:szCs w:val="24"/>
        </w:rPr>
        <w:t xml:space="preserve"> an object or multiple objects / documents in the specified collection, the </w:t>
      </w:r>
      <w:r w:rsidRPr="2715B23A" w:rsidR="7ED06B92">
        <w:rPr>
          <w:sz w:val="24"/>
          <w:szCs w:val="24"/>
        </w:rPr>
        <w:t>delete(</w:t>
      </w:r>
      <w:r w:rsidRPr="2715B23A" w:rsidR="7ED06B92">
        <w:rPr>
          <w:sz w:val="24"/>
          <w:szCs w:val="24"/>
        </w:rPr>
        <w:t>) method can be used. This method uses the “self” parameter for the collection specified in the __</w:t>
      </w:r>
      <w:r w:rsidRPr="2715B23A" w:rsidR="7ED06B92">
        <w:rPr>
          <w:sz w:val="24"/>
          <w:szCs w:val="24"/>
        </w:rPr>
        <w:t>init</w:t>
      </w:r>
      <w:r w:rsidRPr="2715B23A" w:rsidR="7ED06B92">
        <w:rPr>
          <w:sz w:val="24"/>
          <w:szCs w:val="24"/>
        </w:rPr>
        <w:t xml:space="preserve">__ method, a </w:t>
      </w:r>
      <w:r w:rsidRPr="2715B23A" w:rsidR="32C6B217">
        <w:rPr>
          <w:sz w:val="24"/>
          <w:szCs w:val="24"/>
        </w:rPr>
        <w:t>“query” parameter which will specify the object</w:t>
      </w:r>
      <w:r w:rsidRPr="2715B23A" w:rsidR="69CDBFF8">
        <w:rPr>
          <w:sz w:val="24"/>
          <w:szCs w:val="24"/>
        </w:rPr>
        <w:t>s</w:t>
      </w:r>
      <w:r w:rsidRPr="2715B23A" w:rsidR="32C6B217">
        <w:rPr>
          <w:sz w:val="24"/>
          <w:szCs w:val="24"/>
        </w:rPr>
        <w:t xml:space="preserve"> / document(s) to </w:t>
      </w:r>
      <w:r w:rsidRPr="2715B23A" w:rsidR="32C6B217">
        <w:rPr>
          <w:sz w:val="24"/>
          <w:szCs w:val="24"/>
        </w:rPr>
        <w:t>delete</w:t>
      </w:r>
      <w:r w:rsidRPr="2715B23A" w:rsidR="32C6B217">
        <w:rPr>
          <w:sz w:val="24"/>
          <w:szCs w:val="24"/>
        </w:rPr>
        <w:t xml:space="preserve"> and an optional “data” parameter. The “query” parameter is instantiated but </w:t>
      </w:r>
      <w:r w:rsidRPr="2715B23A" w:rsidR="2BD6BF5B">
        <w:rPr>
          <w:sz w:val="24"/>
          <w:szCs w:val="24"/>
        </w:rPr>
        <w:t>not initialized</w:t>
      </w:r>
      <w:r w:rsidRPr="2715B23A" w:rsidR="32C6B217">
        <w:rPr>
          <w:sz w:val="24"/>
          <w:szCs w:val="24"/>
        </w:rPr>
        <w:t xml:space="preserve"> u</w:t>
      </w:r>
      <w:r w:rsidRPr="2715B23A" w:rsidR="571E19AF">
        <w:rPr>
          <w:sz w:val="24"/>
          <w:szCs w:val="24"/>
        </w:rPr>
        <w:t xml:space="preserve">pon passing. </w:t>
      </w:r>
      <w:r w:rsidRPr="2715B23A" w:rsidR="3677AF96">
        <w:rPr>
          <w:sz w:val="24"/>
          <w:szCs w:val="24"/>
        </w:rPr>
        <w:t xml:space="preserve">The “data” parameter is instantiated and initialized upon passing to a default value of: “None.” </w:t>
      </w:r>
      <w:r w:rsidRPr="2715B23A" w:rsidR="21250709">
        <w:rPr>
          <w:sz w:val="24"/>
          <w:szCs w:val="24"/>
        </w:rPr>
        <w:t xml:space="preserve">If the data parameter value </w:t>
      </w:r>
      <w:r w:rsidRPr="2715B23A" w:rsidR="4CA2DB42">
        <w:rPr>
          <w:sz w:val="24"/>
          <w:szCs w:val="24"/>
        </w:rPr>
        <w:t>is left as default</w:t>
      </w:r>
      <w:r w:rsidRPr="2715B23A" w:rsidR="21250709">
        <w:rPr>
          <w:sz w:val="24"/>
          <w:szCs w:val="24"/>
        </w:rPr>
        <w:t xml:space="preserve">, the </w:t>
      </w:r>
      <w:bookmarkStart w:name="_Int_RLiVZR5w" w:id="1487912351"/>
      <w:r w:rsidRPr="2715B23A" w:rsidR="21250709">
        <w:rPr>
          <w:sz w:val="24"/>
          <w:szCs w:val="24"/>
        </w:rPr>
        <w:t>delete(</w:t>
      </w:r>
      <w:bookmarkEnd w:id="1487912351"/>
      <w:r w:rsidRPr="2715B23A" w:rsidR="21250709">
        <w:rPr>
          <w:sz w:val="24"/>
          <w:szCs w:val="24"/>
        </w:rPr>
        <w:t xml:space="preserve">) method will perform the </w:t>
      </w:r>
      <w:r w:rsidRPr="2715B23A" w:rsidR="21250709">
        <w:rPr>
          <w:sz w:val="24"/>
          <w:szCs w:val="24"/>
        </w:rPr>
        <w:t>delete_many</w:t>
      </w:r>
      <w:r w:rsidRPr="2715B23A" w:rsidR="21250709">
        <w:rPr>
          <w:sz w:val="24"/>
          <w:szCs w:val="24"/>
        </w:rPr>
        <w:t xml:space="preserve"> </w:t>
      </w:r>
      <w:r w:rsidRPr="2715B23A" w:rsidR="21250709">
        <w:rPr>
          <w:sz w:val="24"/>
          <w:szCs w:val="24"/>
        </w:rPr>
        <w:t>function</w:t>
      </w:r>
      <w:r w:rsidRPr="2715B23A" w:rsidR="21250709">
        <w:rPr>
          <w:sz w:val="24"/>
          <w:szCs w:val="24"/>
        </w:rPr>
        <w:t xml:space="preserve"> in the MongoDB, </w:t>
      </w:r>
      <w:r w:rsidRPr="2715B23A" w:rsidR="21250709">
        <w:rPr>
          <w:sz w:val="24"/>
          <w:szCs w:val="24"/>
        </w:rPr>
        <w:t>deleting</w:t>
      </w:r>
      <w:r w:rsidRPr="2715B23A" w:rsidR="21250709">
        <w:rPr>
          <w:sz w:val="24"/>
          <w:szCs w:val="24"/>
        </w:rPr>
        <w:t xml:space="preserve"> all</w:t>
      </w:r>
      <w:r w:rsidRPr="2715B23A" w:rsidR="50B79C79">
        <w:rPr>
          <w:sz w:val="24"/>
          <w:szCs w:val="24"/>
        </w:rPr>
        <w:t xml:space="preserve"> values specified by the “query” parameter </w:t>
      </w:r>
      <w:r w:rsidRPr="2715B23A" w:rsidR="50B79C79">
        <w:rPr>
          <w:i w:val="1"/>
          <w:iCs w:val="1"/>
          <w:sz w:val="24"/>
          <w:szCs w:val="24"/>
        </w:rPr>
        <w:t>(USE WITH CAUTION</w:t>
      </w:r>
      <w:r w:rsidRPr="2715B23A" w:rsidR="2F6A4536">
        <w:rPr>
          <w:i w:val="1"/>
          <w:iCs w:val="1"/>
          <w:sz w:val="24"/>
          <w:szCs w:val="24"/>
        </w:rPr>
        <w:t>.</w:t>
      </w:r>
      <w:r w:rsidRPr="2715B23A" w:rsidR="50B79C79">
        <w:rPr>
          <w:i w:val="1"/>
          <w:iCs w:val="1"/>
          <w:sz w:val="24"/>
          <w:szCs w:val="24"/>
        </w:rPr>
        <w:t>)</w:t>
      </w:r>
      <w:r w:rsidRPr="2715B23A" w:rsidR="55C1CF22">
        <w:rPr>
          <w:i w:val="0"/>
          <w:iCs w:val="0"/>
          <w:sz w:val="24"/>
          <w:szCs w:val="24"/>
        </w:rPr>
        <w:t xml:space="preserve"> If the “data” parameter is not the default (None), the </w:t>
      </w:r>
      <w:r w:rsidRPr="2715B23A" w:rsidR="55C1CF22">
        <w:rPr>
          <w:i w:val="0"/>
          <w:iCs w:val="0"/>
          <w:sz w:val="24"/>
          <w:szCs w:val="24"/>
        </w:rPr>
        <w:t>delete(</w:t>
      </w:r>
      <w:r w:rsidRPr="2715B23A" w:rsidR="55C1CF22">
        <w:rPr>
          <w:i w:val="0"/>
          <w:iCs w:val="0"/>
          <w:sz w:val="24"/>
          <w:szCs w:val="24"/>
        </w:rPr>
        <w:t xml:space="preserve">) method will perform the </w:t>
      </w:r>
      <w:r w:rsidRPr="2715B23A" w:rsidR="55C1CF22">
        <w:rPr>
          <w:i w:val="0"/>
          <w:iCs w:val="0"/>
          <w:sz w:val="24"/>
          <w:szCs w:val="24"/>
        </w:rPr>
        <w:t>delete_one</w:t>
      </w:r>
      <w:r w:rsidRPr="2715B23A" w:rsidR="55C1CF22">
        <w:rPr>
          <w:i w:val="0"/>
          <w:iCs w:val="0"/>
          <w:sz w:val="24"/>
          <w:szCs w:val="24"/>
        </w:rPr>
        <w:t xml:space="preserve"> function in MongoDB</w:t>
      </w:r>
      <w:r w:rsidRPr="2715B23A" w:rsidR="4B93017E">
        <w:rPr>
          <w:i w:val="0"/>
          <w:iCs w:val="0"/>
          <w:sz w:val="24"/>
          <w:szCs w:val="24"/>
        </w:rPr>
        <w:t>.</w:t>
      </w:r>
      <w:r w:rsidRPr="2715B23A" w:rsidR="179AD63E">
        <w:rPr>
          <w:i w:val="0"/>
          <w:iCs w:val="0"/>
          <w:sz w:val="24"/>
          <w:szCs w:val="24"/>
        </w:rPr>
        <w:t xml:space="preserve"> </w:t>
      </w:r>
      <w:r w:rsidRPr="2715B23A" w:rsidR="55E579AE">
        <w:rPr>
          <w:i w:val="0"/>
          <w:iCs w:val="0"/>
          <w:sz w:val="24"/>
          <w:szCs w:val="24"/>
        </w:rPr>
        <w:t>T</w:t>
      </w:r>
      <w:r w:rsidRPr="2715B23A" w:rsidR="179AD63E">
        <w:rPr>
          <w:i w:val="0"/>
          <w:iCs w:val="0"/>
          <w:sz w:val="24"/>
          <w:szCs w:val="24"/>
        </w:rPr>
        <w:t xml:space="preserve">he </w:t>
      </w:r>
      <w:r w:rsidRPr="2715B23A" w:rsidR="179AD63E">
        <w:rPr>
          <w:i w:val="0"/>
          <w:iCs w:val="0"/>
          <w:sz w:val="24"/>
          <w:szCs w:val="24"/>
        </w:rPr>
        <w:t>delete(</w:t>
      </w:r>
      <w:r w:rsidRPr="2715B23A" w:rsidR="179AD63E">
        <w:rPr>
          <w:i w:val="0"/>
          <w:iCs w:val="0"/>
          <w:sz w:val="24"/>
          <w:szCs w:val="24"/>
        </w:rPr>
        <w:t xml:space="preserve">) method will request user confirmation before </w:t>
      </w:r>
      <w:r w:rsidRPr="2715B23A" w:rsidR="179AD63E">
        <w:rPr>
          <w:i w:val="0"/>
          <w:iCs w:val="0"/>
          <w:sz w:val="24"/>
          <w:szCs w:val="24"/>
        </w:rPr>
        <w:t>deleting</w:t>
      </w:r>
      <w:r w:rsidRPr="2715B23A" w:rsidR="179AD63E">
        <w:rPr>
          <w:i w:val="0"/>
          <w:iCs w:val="0"/>
          <w:sz w:val="24"/>
          <w:szCs w:val="24"/>
        </w:rPr>
        <w:t xml:space="preserve"> </w:t>
      </w:r>
      <w:r w:rsidRPr="2715B23A" w:rsidR="013EAE9F">
        <w:rPr>
          <w:i w:val="0"/>
          <w:iCs w:val="0"/>
          <w:sz w:val="24"/>
          <w:szCs w:val="24"/>
        </w:rPr>
        <w:t>any</w:t>
      </w:r>
      <w:r w:rsidRPr="2715B23A" w:rsidR="179AD63E">
        <w:rPr>
          <w:i w:val="0"/>
          <w:iCs w:val="0"/>
          <w:sz w:val="24"/>
          <w:szCs w:val="24"/>
        </w:rPr>
        <w:t xml:space="preserve"> information.</w:t>
      </w:r>
    </w:p>
    <w:p w:rsidR="179AD63E" w:rsidP="0B20CBE9" w:rsidRDefault="179AD63E" w14:paraId="1F3DFD0D" w14:textId="1D70F130">
      <w:pPr>
        <w:pStyle w:val="ListParagraph"/>
        <w:spacing/>
        <w:ind w:left="720"/>
        <w:contextualSpacing/>
      </w:pPr>
      <w:r w:rsidR="179AD63E">
        <w:drawing>
          <wp:inline wp14:editId="0B6EF2BF" wp14:anchorId="1F78A856">
            <wp:extent cx="6058978" cy="5305426"/>
            <wp:effectExtent l="0" t="0" r="0" b="0"/>
            <wp:docPr id="776912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d852a11018486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58978" cy="53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91B15" w:rsidP="76291B15" w:rsidRDefault="76291B15" w14:paraId="62004AA7" w14:textId="5E43ED75">
      <w:pPr>
        <w:pStyle w:val="Normal"/>
        <w:spacing/>
        <w:ind w:left="0"/>
        <w:contextualSpacing/>
      </w:pPr>
    </w:p>
    <w:p w:rsidR="092F4E3E" w:rsidP="0B20CBE9" w:rsidRDefault="092F4E3E" w14:paraId="06B0BE90" w14:textId="7BF9365B">
      <w:pPr>
        <w:pStyle w:val="Heading4"/>
        <w:spacing/>
        <w:contextualSpacing/>
        <w:rPr/>
      </w:pPr>
      <w:r w:rsidR="092F4E3E">
        <w:rPr/>
        <w:t>User Confirmation Method:</w:t>
      </w:r>
    </w:p>
    <w:p w:rsidR="092F4E3E" w:rsidP="2715B23A" w:rsidRDefault="092F4E3E" w14:paraId="6D513DDC" w14:textId="0B5D7131">
      <w:pPr>
        <w:pStyle w:val="ListParagraph"/>
        <w:spacing/>
        <w:ind w:left="720"/>
        <w:contextualSpacing/>
        <w:rPr>
          <w:sz w:val="24"/>
          <w:szCs w:val="24"/>
        </w:rPr>
      </w:pPr>
      <w:r w:rsidRPr="2715B23A" w:rsidR="092F4E3E">
        <w:rPr>
          <w:sz w:val="24"/>
          <w:szCs w:val="24"/>
        </w:rPr>
        <w:t xml:space="preserve">This method is used by the </w:t>
      </w:r>
      <w:r w:rsidRPr="2715B23A" w:rsidR="092F4E3E">
        <w:rPr>
          <w:sz w:val="24"/>
          <w:szCs w:val="24"/>
        </w:rPr>
        <w:t>delete(</w:t>
      </w:r>
      <w:r w:rsidRPr="2715B23A" w:rsidR="092F4E3E">
        <w:rPr>
          <w:sz w:val="24"/>
          <w:szCs w:val="24"/>
        </w:rPr>
        <w:t xml:space="preserve">) method to confirm the user intends to </w:t>
      </w:r>
      <w:r w:rsidRPr="2715B23A" w:rsidR="092F4E3E">
        <w:rPr>
          <w:sz w:val="24"/>
          <w:szCs w:val="24"/>
        </w:rPr>
        <w:t>delete</w:t>
      </w:r>
      <w:r w:rsidRPr="2715B23A" w:rsidR="092F4E3E">
        <w:rPr>
          <w:sz w:val="24"/>
          <w:szCs w:val="24"/>
        </w:rPr>
        <w:t xml:space="preserve"> the data. This method does not need to be </w:t>
      </w:r>
      <w:r w:rsidRPr="2715B23A" w:rsidR="68BF428A">
        <w:rPr>
          <w:sz w:val="24"/>
          <w:szCs w:val="24"/>
        </w:rPr>
        <w:t xml:space="preserve">called by another application, rather, </w:t>
      </w:r>
      <w:r w:rsidRPr="2715B23A" w:rsidR="23CA15CF">
        <w:rPr>
          <w:sz w:val="24"/>
          <w:szCs w:val="24"/>
        </w:rPr>
        <w:t>it should</w:t>
      </w:r>
      <w:r w:rsidRPr="2715B23A" w:rsidR="68BF428A">
        <w:rPr>
          <w:sz w:val="24"/>
          <w:szCs w:val="24"/>
        </w:rPr>
        <w:t xml:space="preserve"> be implemented within the other methods used in</w:t>
      </w:r>
      <w:r w:rsidRPr="2715B23A" w:rsidR="46F6BE9C">
        <w:rPr>
          <w:sz w:val="24"/>
          <w:szCs w:val="24"/>
        </w:rPr>
        <w:t xml:space="preserve"> the module. The method will request the user provide basic y / n (yes or no) input to confirm the </w:t>
      </w:r>
      <w:r w:rsidRPr="2715B23A" w:rsidR="7EEA84F2">
        <w:rPr>
          <w:sz w:val="24"/>
          <w:szCs w:val="24"/>
        </w:rPr>
        <w:t>operation.</w:t>
      </w:r>
    </w:p>
    <w:p w:rsidR="553F5E7C" w:rsidP="0B20CBE9" w:rsidRDefault="553F5E7C" w14:paraId="081C9963" w14:textId="651FB950">
      <w:pPr>
        <w:pStyle w:val="ListParagraph"/>
        <w:spacing/>
        <w:ind w:left="720"/>
        <w:contextualSpacing/>
      </w:pPr>
      <w:r w:rsidR="553F5E7C">
        <w:drawing>
          <wp:inline wp14:editId="0592684D" wp14:anchorId="76085CE6">
            <wp:extent cx="6096000" cy="3344334"/>
            <wp:effectExtent l="0" t="0" r="0" b="0"/>
            <wp:docPr id="511819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b6466bcc584d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344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012BE8" w:rsidP="42012BE8" w:rsidRDefault="42012BE8" w14:paraId="68CF3124" w14:textId="5D9D3C5C">
      <w:pPr>
        <w:pStyle w:val="ListParagraph"/>
        <w:spacing/>
        <w:contextualSpacing/>
        <w:rPr/>
      </w:pPr>
    </w:p>
    <w:p w:rsidRPr="00B91069" w:rsidR="00822035" w:rsidP="00B91069" w:rsidRDefault="00822035" w14:paraId="51DC157A" w14:textId="77777777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2715B23A" w:rsidR="00822035">
        <w:rPr>
          <w:sz w:val="22"/>
          <w:szCs w:val="22"/>
        </w:rPr>
        <w:t>Tests</w:t>
      </w:r>
    </w:p>
    <w:p w:rsidRPr="00B91069" w:rsidR="00B91069" w:rsidP="2715B23A" w:rsidRDefault="00B91069" w14:paraId="3AA6F056" w14:textId="575DC32D">
      <w:pPr>
        <w:pStyle w:val="Normal"/>
        <w:suppressAutoHyphens/>
        <w:spacing w:after="0" w:line="240" w:lineRule="auto"/>
        <w:ind w:left="630"/>
        <w:contextualSpacing/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</w:pPr>
      <w:r w:rsidRPr="2715B23A" w:rsidR="1043D1A6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Testing can be achieved using </w:t>
      </w:r>
      <w:r w:rsidRPr="2715B23A" w:rsidR="1043D1A6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Jupyter</w:t>
      </w:r>
      <w:r w:rsidRPr="2715B23A" w:rsidR="1043D1A6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Notebook.</w:t>
      </w:r>
      <w:r w:rsidRPr="2715B23A" w:rsidR="5617DB7F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*</w:t>
      </w:r>
      <w:r w:rsidRPr="2715B23A" w:rsidR="5617DB7F">
        <w:rPr>
          <w:rFonts w:eastAsia="Times New Roman" w:cs="Calibri" w:cstheme="minorAscii"/>
          <w:i w:val="1"/>
          <w:iCs w:val="1"/>
          <w:color w:val="000000" w:themeColor="text1" w:themeTint="FF" w:themeShade="FF"/>
          <w:sz w:val="24"/>
          <w:szCs w:val="24"/>
        </w:rPr>
        <w:t>Note:*</w:t>
      </w:r>
      <w:r w:rsidRPr="2715B23A" w:rsidR="5617DB7F">
        <w:rPr>
          <w:rFonts w:eastAsia="Times New Roman" w:cs="Calibri" w:cstheme="minorAscii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r w:rsidRPr="2715B23A" w:rsidR="5617DB7F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Jupyter</w:t>
      </w:r>
      <w:r w:rsidRPr="2715B23A" w:rsidR="5617DB7F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Notebook does include arguments by default upon using the </w:t>
      </w:r>
      <w:r w:rsidRPr="2715B23A" w:rsidR="5617DB7F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main(</w:t>
      </w:r>
      <w:r w:rsidRPr="2715B23A" w:rsidR="5617DB7F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) method. If y</w:t>
      </w:r>
      <w:r w:rsidRPr="2715B23A" w:rsidR="070116D4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ou are receiving argument errors, you can check the arguments that </w:t>
      </w:r>
      <w:r w:rsidRPr="2715B23A" w:rsidR="070116D4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>Jupyter</w:t>
      </w:r>
      <w:r w:rsidRPr="2715B23A" w:rsidR="070116D4">
        <w:rPr>
          <w:rFonts w:eastAsia="Times New Roman" w:cs="Calibri" w:cstheme="minorAscii"/>
          <w:i w:val="0"/>
          <w:iCs w:val="0"/>
          <w:color w:val="000000" w:themeColor="text1" w:themeTint="FF" w:themeShade="FF"/>
          <w:sz w:val="24"/>
          <w:szCs w:val="24"/>
        </w:rPr>
        <w:t xml:space="preserve"> is passing by using:</w:t>
      </w:r>
    </w:p>
    <w:p w:rsidRPr="00B91069" w:rsidR="00B91069" w:rsidP="0B20CBE9" w:rsidRDefault="00B91069" w14:paraId="0BA90A7E" w14:textId="513D38C4">
      <w:pPr>
        <w:pStyle w:val="Normal"/>
        <w:suppressAutoHyphens/>
        <w:spacing w:after="0" w:line="240" w:lineRule="auto"/>
        <w:ind w:left="630"/>
        <w:contextualSpacing/>
      </w:pPr>
      <w:r w:rsidR="5617DB7F">
        <w:drawing>
          <wp:inline wp14:editId="35161AA8" wp14:anchorId="31F0E0E1">
            <wp:extent cx="1657350" cy="800100"/>
            <wp:effectExtent l="0" t="0" r="0" b="0"/>
            <wp:docPr id="1541334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d4c37915146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57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76291B15" w:rsidR="7CFE7396">
        <w:rPr>
          <w:sz w:val="24"/>
          <w:szCs w:val="24"/>
        </w:rPr>
        <w:t xml:space="preserve">You can ignore the argument(s) passed </w:t>
      </w:r>
      <w:r w:rsidRPr="76291B15" w:rsidR="5CCE65B9">
        <w:rPr>
          <w:sz w:val="24"/>
          <w:szCs w:val="24"/>
        </w:rPr>
        <w:t>b</w:t>
      </w:r>
      <w:r w:rsidRPr="76291B15" w:rsidR="7CFE7396">
        <w:rPr>
          <w:sz w:val="24"/>
          <w:szCs w:val="24"/>
        </w:rPr>
        <w:t>y</w:t>
      </w:r>
      <w:r w:rsidRPr="76291B15" w:rsidR="7CFE7396">
        <w:rPr>
          <w:sz w:val="24"/>
          <w:szCs w:val="24"/>
        </w:rPr>
        <w:t xml:space="preserve"> </w:t>
      </w:r>
      <w:r w:rsidRPr="76291B15" w:rsidR="7CFE7396">
        <w:rPr>
          <w:sz w:val="24"/>
          <w:szCs w:val="24"/>
        </w:rPr>
        <w:t>Jupyter</w:t>
      </w:r>
      <w:r w:rsidRPr="76291B15" w:rsidR="7CFE7396">
        <w:rPr>
          <w:sz w:val="24"/>
          <w:szCs w:val="24"/>
        </w:rPr>
        <w:t xml:space="preserve"> using:</w:t>
      </w:r>
      <w:r>
        <w:br/>
      </w:r>
      <w:r w:rsidR="5D094676">
        <w:drawing>
          <wp:inline wp14:editId="347FF27B" wp14:anchorId="506758C8">
            <wp:extent cx="4524375" cy="457200"/>
            <wp:effectExtent l="0" t="0" r="0" b="0"/>
            <wp:docPr id="421198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b0bdf394e48f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24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291B15" w:rsidP="76291B15" w:rsidRDefault="76291B15" w14:paraId="3FEE3500" w14:textId="4AC61A87">
      <w:pPr>
        <w:pStyle w:val="Normal"/>
        <w:spacing w:after="0" w:line="240" w:lineRule="auto"/>
        <w:ind w:left="630"/>
        <w:contextualSpacing/>
      </w:pPr>
    </w:p>
    <w:p w:rsidR="76291B15" w:rsidP="76291B15" w:rsidRDefault="76291B15" w14:paraId="4D226439" w14:textId="7E608836">
      <w:pPr>
        <w:pStyle w:val="Normal"/>
        <w:spacing w:after="0" w:line="240" w:lineRule="auto"/>
        <w:ind w:left="630"/>
        <w:contextualSpacing/>
      </w:pPr>
    </w:p>
    <w:p w:rsidR="76291B15" w:rsidP="76291B15" w:rsidRDefault="76291B15" w14:paraId="122D11A8" w14:textId="06B2DD93">
      <w:pPr>
        <w:pStyle w:val="Normal"/>
        <w:spacing w:after="0" w:line="240" w:lineRule="auto"/>
        <w:ind w:left="630"/>
        <w:contextualSpacing/>
      </w:pPr>
    </w:p>
    <w:p w:rsidRPr="00B91069" w:rsidR="00B91069" w:rsidP="0B20CBE9" w:rsidRDefault="00B91069" w14:paraId="3BE9624A" w14:textId="79C2F598">
      <w:pPr>
        <w:pStyle w:val="Heading4"/>
        <w:numPr>
          <w:ilvl w:val="0"/>
          <w:numId w:val="11"/>
        </w:numPr>
        <w:spacing/>
        <w:contextualSpacing/>
        <w:rPr/>
      </w:pPr>
      <w:r w:rsidR="295F11DF">
        <w:rPr/>
        <w:t>Create Method Testing</w:t>
      </w:r>
      <w:r w:rsidR="07010652">
        <w:rPr/>
        <w:t xml:space="preserve"> to insert a document into the collection</w:t>
      </w:r>
      <w:r w:rsidR="295F11DF">
        <w:rPr/>
        <w:t>:</w:t>
      </w:r>
    </w:p>
    <w:p w:rsidRPr="00B91069" w:rsidR="00B91069" w:rsidP="2715B23A" w:rsidRDefault="00B91069" w14:paraId="49D8CD39" w14:textId="3698F25F">
      <w:pPr>
        <w:pStyle w:val="Normal"/>
        <w:suppressAutoHyphens/>
        <w:spacing w:after="0" w:line="240" w:lineRule="auto"/>
        <w:ind w:left="630"/>
        <w:contextualSpacing/>
        <w:rPr>
          <w:sz w:val="24"/>
          <w:szCs w:val="24"/>
        </w:rPr>
      </w:pPr>
      <w:r w:rsidRPr="2715B23A" w:rsidR="547E150C">
        <w:rPr>
          <w:sz w:val="24"/>
          <w:szCs w:val="24"/>
        </w:rPr>
        <w:t>The following code can be used to test the usage of the Create method.</w:t>
      </w:r>
      <w:r w:rsidRPr="2715B23A" w:rsidR="7C0FDFE2">
        <w:rPr>
          <w:sz w:val="24"/>
          <w:szCs w:val="24"/>
        </w:rPr>
        <w:t xml:space="preserve"> An instance of the </w:t>
      </w:r>
      <w:r w:rsidRPr="2715B23A" w:rsidR="7C0FDFE2">
        <w:rPr>
          <w:sz w:val="24"/>
          <w:szCs w:val="24"/>
        </w:rPr>
        <w:t>AnimalShelter</w:t>
      </w:r>
      <w:r w:rsidRPr="2715B23A" w:rsidR="7C0FDFE2">
        <w:rPr>
          <w:sz w:val="24"/>
          <w:szCs w:val="24"/>
        </w:rPr>
        <w:t xml:space="preserve"> class will need to be initialized, </w:t>
      </w:r>
      <w:r w:rsidRPr="2715B23A" w:rsidR="2A11A726">
        <w:rPr>
          <w:sz w:val="24"/>
          <w:szCs w:val="24"/>
        </w:rPr>
        <w:t>the</w:t>
      </w:r>
      <w:r w:rsidRPr="2715B23A" w:rsidR="7C0FDFE2">
        <w:rPr>
          <w:sz w:val="24"/>
          <w:szCs w:val="24"/>
        </w:rPr>
        <w:t xml:space="preserve"> </w:t>
      </w:r>
      <w:r w:rsidRPr="2715B23A" w:rsidR="3AC9F5C1">
        <w:rPr>
          <w:sz w:val="24"/>
          <w:szCs w:val="24"/>
        </w:rPr>
        <w:t>“data” parameter used within the create method</w:t>
      </w:r>
      <w:r w:rsidRPr="2715B23A" w:rsidR="4341A09A">
        <w:rPr>
          <w:sz w:val="24"/>
          <w:szCs w:val="24"/>
        </w:rPr>
        <w:t xml:space="preserve"> must also be initialized</w:t>
      </w:r>
      <w:r w:rsidRPr="2715B23A" w:rsidR="04E935EA">
        <w:rPr>
          <w:sz w:val="24"/>
          <w:szCs w:val="24"/>
        </w:rPr>
        <w:t>.</w:t>
      </w:r>
      <w:r w:rsidRPr="2715B23A" w:rsidR="097F3B29">
        <w:rPr>
          <w:sz w:val="24"/>
          <w:szCs w:val="24"/>
        </w:rPr>
        <w:t xml:space="preserve"> Example</w:t>
      </w:r>
      <w:r w:rsidRPr="2715B23A" w:rsidR="1A3E2B63">
        <w:rPr>
          <w:sz w:val="24"/>
          <w:szCs w:val="24"/>
        </w:rPr>
        <w:t xml:space="preserve"> with successful output</w:t>
      </w:r>
      <w:r w:rsidRPr="2715B23A" w:rsidR="097F3B29">
        <w:rPr>
          <w:sz w:val="24"/>
          <w:szCs w:val="24"/>
        </w:rPr>
        <w:t>:</w:t>
      </w:r>
    </w:p>
    <w:p w:rsidRPr="00B91069" w:rsidR="00B91069" w:rsidP="0B20CBE9" w:rsidRDefault="00B91069" w14:paraId="18294FC8" w14:textId="7606BE94">
      <w:pPr>
        <w:pStyle w:val="Normal"/>
        <w:suppressAutoHyphens/>
        <w:spacing w:after="0" w:line="240" w:lineRule="auto"/>
        <w:ind w:left="630"/>
        <w:contextualSpacing/>
      </w:pPr>
      <w:r w:rsidR="5CD4FA00">
        <w:drawing>
          <wp:inline wp14:editId="7DECBE60" wp14:anchorId="09CD87A9">
            <wp:extent cx="6093979" cy="3190875"/>
            <wp:effectExtent l="0" t="0" r="0" b="0"/>
            <wp:docPr id="416607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bcac45e83b44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979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1069" w:rsidR="00B91069" w:rsidP="0B20CBE9" w:rsidRDefault="00B91069" w14:paraId="5B5647A2" w14:textId="1518AD5D">
      <w:pPr>
        <w:pStyle w:val="Normal"/>
        <w:suppressAutoHyphens/>
        <w:spacing w:after="0" w:line="240" w:lineRule="auto"/>
        <w:ind w:left="630"/>
        <w:contextualSpacing/>
      </w:pPr>
    </w:p>
    <w:p w:rsidRPr="00B91069" w:rsidR="00B91069" w:rsidP="0B20CBE9" w:rsidRDefault="00B91069" w14:paraId="4941FFDF" w14:textId="1F91B7CB">
      <w:pPr>
        <w:pStyle w:val="ListParagraph"/>
        <w:numPr>
          <w:ilvl w:val="0"/>
          <w:numId w:val="11"/>
        </w:numPr>
        <w:suppressAutoHyphens/>
        <w:spacing w:after="0" w:line="240" w:lineRule="auto"/>
        <w:ind/>
        <w:contextualSpacing/>
        <w:rPr/>
      </w:pPr>
      <w:r w:rsidRPr="2715B23A" w:rsidR="3418C652">
        <w:rPr>
          <w:rStyle w:val="Heading4Char"/>
        </w:rPr>
        <w:t>Read Method Testing to retr</w:t>
      </w:r>
      <w:r w:rsidRPr="2715B23A" w:rsidR="2F461D7A">
        <w:rPr>
          <w:rStyle w:val="Heading4Char"/>
        </w:rPr>
        <w:t>ieve document(s) from the collection:</w:t>
      </w:r>
      <w:r>
        <w:br/>
      </w:r>
      <w:r w:rsidRPr="2715B23A" w:rsidR="7E4854BD">
        <w:rPr>
          <w:sz w:val="24"/>
          <w:szCs w:val="24"/>
        </w:rPr>
        <w:t xml:space="preserve">The following code can be used to test the usage of the </w:t>
      </w:r>
      <w:r w:rsidRPr="2715B23A" w:rsidR="7E4854BD">
        <w:rPr>
          <w:sz w:val="24"/>
          <w:szCs w:val="24"/>
        </w:rPr>
        <w:t>read(</w:t>
      </w:r>
      <w:r w:rsidRPr="2715B23A" w:rsidR="7E4854BD">
        <w:rPr>
          <w:sz w:val="24"/>
          <w:szCs w:val="24"/>
        </w:rPr>
        <w:t xml:space="preserve">) method. An instance of the </w:t>
      </w:r>
      <w:r w:rsidRPr="2715B23A" w:rsidR="7E4854BD">
        <w:rPr>
          <w:sz w:val="24"/>
          <w:szCs w:val="24"/>
        </w:rPr>
        <w:t>AnimalShelter</w:t>
      </w:r>
      <w:r w:rsidRPr="2715B23A" w:rsidR="7E4854BD">
        <w:rPr>
          <w:sz w:val="24"/>
          <w:szCs w:val="24"/>
        </w:rPr>
        <w:t xml:space="preserve"> class will need to be initialized, the “query” parameter used within the read method must also be initialized. Example with successful output:</w:t>
      </w:r>
      <w:r>
        <w:br/>
      </w:r>
      <w:r w:rsidR="09ABEE26">
        <w:drawing>
          <wp:inline wp14:editId="5A6375FA" wp14:anchorId="54DBF6E8">
            <wp:extent cx="6265592" cy="2952750"/>
            <wp:effectExtent l="0" t="0" r="0" b="0"/>
            <wp:docPr id="21030151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debbcb9446492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65592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1069" w:rsidR="00B91069" w:rsidP="2715B23A" w:rsidRDefault="00B91069" w14:paraId="1D0CA9D8" w14:textId="68DE2D58">
      <w:pPr>
        <w:pStyle w:val="ListParagraph"/>
        <w:numPr>
          <w:ilvl w:val="0"/>
          <w:numId w:val="11"/>
        </w:numPr>
        <w:suppressAutoHyphens/>
        <w:spacing w:after="0" w:line="240" w:lineRule="auto"/>
        <w:ind/>
        <w:contextualSpacing/>
        <w:rPr>
          <w:sz w:val="24"/>
          <w:szCs w:val="24"/>
        </w:rPr>
      </w:pPr>
      <w:r w:rsidRPr="2715B23A" w:rsidR="516357F6">
        <w:rPr>
          <w:rStyle w:val="Heading4Char"/>
        </w:rPr>
        <w:t>Update  Method</w:t>
      </w:r>
      <w:r w:rsidRPr="2715B23A" w:rsidR="516357F6">
        <w:rPr>
          <w:rStyle w:val="Heading4Char"/>
        </w:rPr>
        <w:t xml:space="preserve"> Testing to update document in the collection:</w:t>
      </w:r>
      <w:r>
        <w:br/>
      </w:r>
      <w:r w:rsidRPr="2715B23A" w:rsidR="0F221360">
        <w:rPr>
          <w:sz w:val="24"/>
          <w:szCs w:val="24"/>
        </w:rPr>
        <w:t xml:space="preserve">The following code can be used to test the usage of the </w:t>
      </w:r>
      <w:r w:rsidRPr="2715B23A" w:rsidR="0F221360">
        <w:rPr>
          <w:sz w:val="24"/>
          <w:szCs w:val="24"/>
        </w:rPr>
        <w:t>read(</w:t>
      </w:r>
      <w:r w:rsidRPr="2715B23A" w:rsidR="0F221360">
        <w:rPr>
          <w:sz w:val="24"/>
          <w:szCs w:val="24"/>
        </w:rPr>
        <w:t xml:space="preserve">) method. An instance of the </w:t>
      </w:r>
      <w:r w:rsidRPr="2715B23A" w:rsidR="0F221360">
        <w:rPr>
          <w:sz w:val="24"/>
          <w:szCs w:val="24"/>
        </w:rPr>
        <w:t>AnimalShelter</w:t>
      </w:r>
      <w:r w:rsidRPr="2715B23A" w:rsidR="0F221360">
        <w:rPr>
          <w:sz w:val="24"/>
          <w:szCs w:val="24"/>
        </w:rPr>
        <w:t xml:space="preserve"> class will need to be initialized, the “query” parameter used within the </w:t>
      </w:r>
      <w:r w:rsidRPr="2715B23A" w:rsidR="2A16DF3C">
        <w:rPr>
          <w:sz w:val="24"/>
          <w:szCs w:val="24"/>
        </w:rPr>
        <w:t>update</w:t>
      </w:r>
      <w:r w:rsidRPr="2715B23A" w:rsidR="0F221360">
        <w:rPr>
          <w:sz w:val="24"/>
          <w:szCs w:val="24"/>
        </w:rPr>
        <w:t xml:space="preserve"> method must also be initialized. Example with successful output:</w:t>
      </w:r>
    </w:p>
    <w:p w:rsidRPr="00B91069" w:rsidR="00B91069" w:rsidP="0B20CBE9" w:rsidRDefault="00B91069" w14:paraId="122F27E0" w14:textId="7BA1679B">
      <w:pPr>
        <w:pStyle w:val="ListParagraph"/>
        <w:suppressAutoHyphens/>
        <w:spacing w:after="0" w:line="240" w:lineRule="auto"/>
        <w:ind w:left="720"/>
        <w:contextualSpacing/>
      </w:pPr>
      <w:r w:rsidR="4D94392E">
        <w:drawing>
          <wp:inline wp14:editId="02D76A61" wp14:anchorId="77809ABE">
            <wp:extent cx="6325644" cy="3848100"/>
            <wp:effectExtent l="0" t="0" r="0" b="0"/>
            <wp:docPr id="993895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dfc4e50db2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644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91069" w:rsidR="00B91069" w:rsidP="0B20CBE9" w:rsidRDefault="00B91069" w14:paraId="1096D7F2" w14:textId="121E7474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73BE70E8" w14:textId="2E7CC2D0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26527CD2" w14:textId="11A65642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28C83055" w14:textId="75727D38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20EB56BF" w14:textId="5B896E28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6E2367B7" w14:textId="08DDEFE3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7F3E6D44" w14:textId="7AD3D81B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4C686B68" w14:textId="4656641C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44C045C2" w14:textId="65A8C1EF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7E6D7AAC" w14:textId="6CB216A1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1253FBE8" w14:textId="1738B76F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6D9FF4F9" w14:textId="50F267F1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1E3F32C9" w14:textId="7EC87170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1DC1FD9A" w14:textId="4232CCA9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2D042375" w14:textId="3AF443CB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68938C75" w14:textId="044B3F40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78188E94" w14:textId="4CEF8422">
      <w:pPr>
        <w:pStyle w:val="ListParagraph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5B46646D" w14:textId="45350D66">
      <w:pPr>
        <w:pStyle w:val="Normal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52CA6B0B" w14:textId="5058D832">
      <w:pPr>
        <w:pStyle w:val="Normal"/>
        <w:suppressAutoHyphens/>
        <w:spacing w:after="0" w:line="240" w:lineRule="auto"/>
        <w:ind w:left="720"/>
        <w:contextualSpacing/>
      </w:pPr>
    </w:p>
    <w:p w:rsidRPr="00B91069" w:rsidR="00B91069" w:rsidP="0B20CBE9" w:rsidRDefault="00B91069" w14:paraId="7BCFC754" w14:textId="31613E50">
      <w:pPr>
        <w:pStyle w:val="ListParagraph"/>
        <w:numPr>
          <w:ilvl w:val="0"/>
          <w:numId w:val="11"/>
        </w:numPr>
        <w:suppressAutoHyphens/>
        <w:spacing w:after="0" w:line="240" w:lineRule="auto"/>
        <w:ind/>
        <w:contextualSpacing/>
        <w:rPr/>
      </w:pPr>
      <w:r w:rsidRPr="2715B23A" w:rsidR="2E3167A7">
        <w:rPr>
          <w:rStyle w:val="Heading4Char"/>
        </w:rPr>
        <w:t xml:space="preserve">Delete Method Testing to </w:t>
      </w:r>
      <w:r w:rsidRPr="2715B23A" w:rsidR="2E3167A7">
        <w:rPr>
          <w:rStyle w:val="Heading4Char"/>
        </w:rPr>
        <w:t>delete</w:t>
      </w:r>
      <w:r w:rsidRPr="2715B23A" w:rsidR="2E3167A7">
        <w:rPr>
          <w:rStyle w:val="Heading4Char"/>
        </w:rPr>
        <w:t xml:space="preserve"> document(s) in the collection:</w:t>
      </w:r>
      <w:r>
        <w:br/>
      </w:r>
      <w:r w:rsidRPr="2715B23A" w:rsidR="2E3167A7">
        <w:rPr>
          <w:sz w:val="24"/>
          <w:szCs w:val="24"/>
        </w:rPr>
        <w:t xml:space="preserve">The following code can be used to test the usage of the </w:t>
      </w:r>
      <w:r w:rsidRPr="2715B23A" w:rsidR="2E3167A7">
        <w:rPr>
          <w:sz w:val="24"/>
          <w:szCs w:val="24"/>
        </w:rPr>
        <w:t>delete(</w:t>
      </w:r>
      <w:r w:rsidRPr="2715B23A" w:rsidR="2E3167A7">
        <w:rPr>
          <w:sz w:val="24"/>
          <w:szCs w:val="24"/>
        </w:rPr>
        <w:t xml:space="preserve">) method. An instance of the </w:t>
      </w:r>
      <w:r w:rsidRPr="2715B23A" w:rsidR="2E3167A7">
        <w:rPr>
          <w:sz w:val="24"/>
          <w:szCs w:val="24"/>
        </w:rPr>
        <w:t>AnimalShelter</w:t>
      </w:r>
      <w:r w:rsidRPr="2715B23A" w:rsidR="2E3167A7">
        <w:rPr>
          <w:sz w:val="24"/>
          <w:szCs w:val="24"/>
        </w:rPr>
        <w:t xml:space="preserve"> class will need to be initialized, the “query” </w:t>
      </w:r>
      <w:r w:rsidRPr="2715B23A" w:rsidR="2D9238E9">
        <w:rPr>
          <w:sz w:val="24"/>
          <w:szCs w:val="24"/>
        </w:rPr>
        <w:t xml:space="preserve">parameter </w:t>
      </w:r>
      <w:r w:rsidRPr="2715B23A" w:rsidR="2E3167A7">
        <w:rPr>
          <w:sz w:val="24"/>
          <w:szCs w:val="24"/>
        </w:rPr>
        <w:t xml:space="preserve">and </w:t>
      </w:r>
      <w:r w:rsidRPr="2715B23A" w:rsidR="2173BE27">
        <w:rPr>
          <w:sz w:val="24"/>
          <w:szCs w:val="24"/>
        </w:rPr>
        <w:t xml:space="preserve">optional </w:t>
      </w:r>
      <w:r w:rsidRPr="2715B23A" w:rsidR="2E3167A7">
        <w:rPr>
          <w:sz w:val="24"/>
          <w:szCs w:val="24"/>
        </w:rPr>
        <w:t xml:space="preserve">“data” parameter used within the </w:t>
      </w:r>
      <w:r w:rsidRPr="2715B23A" w:rsidR="2E3167A7">
        <w:rPr>
          <w:sz w:val="24"/>
          <w:szCs w:val="24"/>
        </w:rPr>
        <w:t>delete</w:t>
      </w:r>
      <w:r w:rsidRPr="2715B23A" w:rsidR="2E3167A7">
        <w:rPr>
          <w:sz w:val="24"/>
          <w:szCs w:val="24"/>
        </w:rPr>
        <w:t xml:space="preserve"> method must also be initialized.</w:t>
      </w:r>
      <w:r w:rsidRPr="2715B23A" w:rsidR="40ED6A3F">
        <w:rPr>
          <w:sz w:val="24"/>
          <w:szCs w:val="24"/>
        </w:rPr>
        <w:t xml:space="preserve"> The </w:t>
      </w:r>
      <w:r w:rsidRPr="2715B23A" w:rsidR="40ED6A3F">
        <w:rPr>
          <w:sz w:val="24"/>
          <w:szCs w:val="24"/>
        </w:rPr>
        <w:t>mock.patch</w:t>
      </w:r>
      <w:r w:rsidRPr="2715B23A" w:rsidR="40ED6A3F">
        <w:rPr>
          <w:sz w:val="24"/>
          <w:szCs w:val="24"/>
        </w:rPr>
        <w:t xml:space="preserve"> module can be used to mock the user input for the confirmation of the deletion.</w:t>
      </w:r>
      <w:r w:rsidRPr="2715B23A" w:rsidR="2E3167A7">
        <w:rPr>
          <w:sz w:val="24"/>
          <w:szCs w:val="24"/>
        </w:rPr>
        <w:t xml:space="preserve"> </w:t>
      </w:r>
      <w:r w:rsidRPr="2715B23A" w:rsidR="277AD44B">
        <w:rPr>
          <w:sz w:val="24"/>
          <w:szCs w:val="24"/>
        </w:rPr>
        <w:t xml:space="preserve">In this example, the </w:t>
      </w:r>
      <w:r w:rsidRPr="2715B23A" w:rsidR="277AD44B">
        <w:rPr>
          <w:sz w:val="24"/>
          <w:szCs w:val="24"/>
        </w:rPr>
        <w:t>create(</w:t>
      </w:r>
      <w:r w:rsidRPr="2715B23A" w:rsidR="277AD44B">
        <w:rPr>
          <w:sz w:val="24"/>
          <w:szCs w:val="24"/>
        </w:rPr>
        <w:t xml:space="preserve">) method is used to create a new document, and I am </w:t>
      </w:r>
      <w:r w:rsidRPr="2715B23A" w:rsidR="277AD44B">
        <w:rPr>
          <w:sz w:val="24"/>
          <w:szCs w:val="24"/>
        </w:rPr>
        <w:t>deleting</w:t>
      </w:r>
      <w:r w:rsidRPr="2715B23A" w:rsidR="277AD44B">
        <w:rPr>
          <w:sz w:val="24"/>
          <w:szCs w:val="24"/>
        </w:rPr>
        <w:t xml:space="preserve"> the document specified in the data parameter</w:t>
      </w:r>
      <w:r w:rsidRPr="2715B23A" w:rsidR="693A9523">
        <w:rPr>
          <w:sz w:val="24"/>
          <w:szCs w:val="24"/>
        </w:rPr>
        <w:t xml:space="preserve">, after the document has been </w:t>
      </w:r>
      <w:r w:rsidRPr="2715B23A" w:rsidR="693A9523">
        <w:rPr>
          <w:sz w:val="24"/>
          <w:szCs w:val="24"/>
        </w:rPr>
        <w:t>deleted</w:t>
      </w:r>
      <w:r w:rsidRPr="2715B23A" w:rsidR="693A9523">
        <w:rPr>
          <w:sz w:val="24"/>
          <w:szCs w:val="24"/>
        </w:rPr>
        <w:t xml:space="preserve">, the </w:t>
      </w:r>
      <w:r w:rsidRPr="2715B23A" w:rsidR="693A9523">
        <w:rPr>
          <w:sz w:val="24"/>
          <w:szCs w:val="24"/>
        </w:rPr>
        <w:t>read(</w:t>
      </w:r>
      <w:r w:rsidRPr="2715B23A" w:rsidR="693A9523">
        <w:rPr>
          <w:sz w:val="24"/>
          <w:szCs w:val="24"/>
        </w:rPr>
        <w:t xml:space="preserve">) method is used for a </w:t>
      </w:r>
      <w:r w:rsidRPr="2715B23A" w:rsidR="38492EDE">
        <w:rPr>
          <w:sz w:val="24"/>
          <w:szCs w:val="24"/>
        </w:rPr>
        <w:t xml:space="preserve">secondary </w:t>
      </w:r>
      <w:r w:rsidRPr="2715B23A" w:rsidR="693A9523">
        <w:rPr>
          <w:sz w:val="24"/>
          <w:szCs w:val="24"/>
        </w:rPr>
        <w:t>visual confirmation that the deletion was successful</w:t>
      </w:r>
      <w:r w:rsidRPr="2715B23A" w:rsidR="507728ED">
        <w:rPr>
          <w:sz w:val="24"/>
          <w:szCs w:val="24"/>
        </w:rPr>
        <w:t>. Example with successful output:</w:t>
      </w:r>
      <w:r>
        <w:br/>
      </w:r>
      <w:r w:rsidR="0EC43C15">
        <w:drawing>
          <wp:inline wp14:editId="754BDD39" wp14:anchorId="27B2C680">
            <wp:extent cx="6629400" cy="4219575"/>
            <wp:effectExtent l="0" t="0" r="0" b="0"/>
            <wp:docPr id="531179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a2daa4d05f49f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29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B91069" w:rsidR="00822035" w:rsidP="76291B15" w:rsidRDefault="00822035" w14:paraId="320189AC" w14:textId="5C6C5630">
      <w:pPr>
        <w:pStyle w:val="Heading2"/>
        <w:spacing w:after="0"/>
        <w:contextualSpacing/>
        <w:rPr>
          <w:rFonts w:ascii="Calibri" w:hAnsi="Calibri" w:cs="Calibri" w:asciiTheme="minorAscii" w:hAnsiTheme="minorAscii" w:cstheme="minorAscii"/>
          <w:sz w:val="22"/>
          <w:szCs w:val="22"/>
        </w:rPr>
      </w:pPr>
      <w:r w:rsidRPr="76291B15" w:rsidR="00822035">
        <w:rPr>
          <w:rFonts w:ascii="Calibri" w:hAnsi="Calibri" w:cs="Calibri" w:asciiTheme="minorAscii" w:hAnsiTheme="minorAscii" w:cstheme="minorAscii"/>
          <w:sz w:val="22"/>
          <w:szCs w:val="22"/>
        </w:rPr>
        <w:t>Roadmap/Features</w:t>
      </w:r>
    </w:p>
    <w:p w:rsidRPr="00B91069" w:rsidR="00B91069" w:rsidP="0B20CBE9" w:rsidRDefault="00B91069" w14:paraId="52845BA9" w14:textId="7AF72E93">
      <w:pPr>
        <w:pStyle w:val="ListParagraph"/>
        <w:numPr>
          <w:ilvl w:val="0"/>
          <w:numId w:val="14"/>
        </w:numPr>
        <w:suppressAutoHyphens/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/>
        </w:rPr>
      </w:pPr>
      <w:r w:rsidRPr="0B20CBE9" w:rsidR="6FE5F9A3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update_Many</w:t>
      </w:r>
      <w:r w:rsidRPr="0B20CBE9" w:rsidR="6FE5F9A3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 to be added to the u</w:t>
      </w:r>
      <w:r w:rsidRPr="0B20CBE9" w:rsidR="6FE5F9A3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pdate(</w:t>
      </w:r>
      <w:r w:rsidRPr="0B20CBE9" w:rsidR="6FE5F9A3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) method</w:t>
      </w:r>
    </w:p>
    <w:p w:rsidR="6FE5F9A3" w:rsidP="379A52AA" w:rsidRDefault="6FE5F9A3" w14:paraId="5F2967BA" w14:textId="051C65CE">
      <w:pPr>
        <w:pStyle w:val="ListParagraph"/>
        <w:numPr>
          <w:ilvl w:val="0"/>
          <w:numId w:val="14"/>
        </w:numPr>
        <w:spacing w:after="0" w:line="240" w:lineRule="auto"/>
        <w:contextualSpacing/>
        <w:rPr>
          <w:rFonts w:eastAsia="Times New Roman" w:cs="Calibri" w:cstheme="minorAscii"/>
          <w:i w:val="0"/>
          <w:iCs w:val="0"/>
          <w:color w:val="000000" w:themeColor="text1" w:themeTint="FF" w:themeShade="FF"/>
        </w:rPr>
      </w:pPr>
      <w:r w:rsidRPr="379A52AA" w:rsidR="6FE5F9A3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find_One</w:t>
      </w:r>
      <w:r w:rsidRPr="379A52AA" w:rsidR="6FE5F9A3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 xml:space="preserve"> to be added to the </w:t>
      </w:r>
      <w:r w:rsidRPr="379A52AA" w:rsidR="6FE5F9A3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read(</w:t>
      </w:r>
      <w:r w:rsidRPr="379A52AA" w:rsidR="6FE5F9A3">
        <w:rPr>
          <w:rFonts w:eastAsia="Times New Roman" w:cs="Calibri" w:cstheme="minorAscii"/>
          <w:i w:val="0"/>
          <w:iCs w:val="0"/>
          <w:color w:val="000000" w:themeColor="text1" w:themeTint="FF" w:themeShade="FF"/>
        </w:rPr>
        <w:t>) method</w:t>
      </w:r>
    </w:p>
    <w:p w:rsidR="0B20CBE9" w:rsidP="0B20CBE9" w:rsidRDefault="0B20CBE9" w14:paraId="39B07759" w14:textId="77771A36">
      <w:pPr>
        <w:pStyle w:val="ListParagraph"/>
        <w:spacing w:after="0" w:line="240" w:lineRule="auto"/>
        <w:ind w:left="720"/>
        <w:contextualSpacing/>
        <w:rPr>
          <w:rFonts w:eastAsia="Times New Roman" w:cs="Calibri" w:cstheme="minorAscii"/>
          <w:i w:val="0"/>
          <w:iCs w:val="0"/>
          <w:color w:val="000000" w:themeColor="text1" w:themeTint="FF" w:themeShade="FF"/>
        </w:rPr>
      </w:pPr>
    </w:p>
    <w:p w:rsidRPr="00B91069" w:rsidR="00822035" w:rsidP="00B91069" w:rsidRDefault="00822035" w14:paraId="4DFEEC8F" w14:textId="7777777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:rsidRPr="00B91069" w:rsidR="008839D7" w:rsidP="2715B23A" w:rsidRDefault="00822035" w14:paraId="38BD416F" w14:textId="6DCD0665">
      <w:pPr>
        <w:suppressAutoHyphens/>
        <w:spacing w:after="0" w:line="240" w:lineRule="auto"/>
        <w:contextualSpacing/>
        <w:rPr>
          <w:rFonts w:eastAsia="Times New Roman" w:cs="Calibri" w:cstheme="minorAscii"/>
          <w:color w:val="000000" w:themeColor="text1"/>
          <w:sz w:val="24"/>
          <w:szCs w:val="24"/>
        </w:rPr>
      </w:pPr>
      <w:r w:rsidRPr="2715B23A" w:rsidR="395AC4BC">
        <w:rPr>
          <w:rFonts w:eastAsia="Times New Roman" w:cs="Calibri" w:cstheme="minorAscii"/>
          <w:color w:val="000000" w:themeColor="text1" w:themeTint="FF" w:themeShade="FF"/>
          <w:sz w:val="24"/>
          <w:szCs w:val="24"/>
        </w:rPr>
        <w:t>Joshua Lewis</w:t>
      </w:r>
    </w:p>
    <w:sectPr w:rsidRPr="00B91069" w:rsidR="008839D7" w:rsidSect="00045D5E">
      <w:headerReference w:type="default" r:id="rId10"/>
      <w:footerReference w:type="default" r:id="rId11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1A6C" w:rsidP="00365759" w:rsidRDefault="006F1A6C" w14:paraId="40E836AE" w14:textId="77777777">
      <w:pPr>
        <w:spacing w:after="0" w:line="240" w:lineRule="auto"/>
      </w:pPr>
      <w:r>
        <w:separator/>
      </w:r>
    </w:p>
  </w:endnote>
  <w:endnote w:type="continuationSeparator" w:id="0">
    <w:p w:rsidR="006F1A6C" w:rsidP="00365759" w:rsidRDefault="006F1A6C" w14:paraId="6E5DB13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3154C1" w:rsidR="003154C1" w:rsidP="003154C1" w:rsidRDefault="003154C1" w14:paraId="062482A2" w14:textId="60CCA940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w:history="1" r:id="rId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w:history="1" r:id="rId2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w:history="1" r:id="rId3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:rsidR="003154C1" w:rsidRDefault="003154C1" w14:paraId="75F8F2A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1A6C" w:rsidP="00365759" w:rsidRDefault="006F1A6C" w14:paraId="4ACE5369" w14:textId="77777777">
      <w:pPr>
        <w:spacing w:after="0" w:line="240" w:lineRule="auto"/>
      </w:pPr>
      <w:r>
        <w:separator/>
      </w:r>
    </w:p>
  </w:footnote>
  <w:footnote w:type="continuationSeparator" w:id="0">
    <w:p w:rsidR="006F1A6C" w:rsidP="00365759" w:rsidRDefault="006F1A6C" w14:paraId="306BB08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365759" w:rsidP="00365759" w:rsidRDefault="00310F54" w14:paraId="75AE6DF1" w14:textId="58458E35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R5DA8NqArpfOo8" int2:id="BnTpBGJm">
      <int2:state int2:type="AugLoop_Text_Critique" int2:value="Rejected"/>
    </int2:textHash>
    <int2:textHash int2:hashCode="0pM2ar9yPwaZtt" int2:id="hAtUxxq5">
      <int2:state int2:type="AugLoop_Text_Critique" int2:value="Rejected"/>
    </int2:textHash>
    <int2:textHash int2:hashCode="fZNQDIauWHs9n0" int2:id="08LIRMei">
      <int2:state int2:type="AugLoop_Text_Critique" int2:value="Rejected"/>
    </int2:textHash>
    <int2:textHash int2:hashCode="bN0At+rsGd6Tb+" int2:id="VHqRBDTL">
      <int2:state int2:type="AugLoop_Text_Critique" int2:value="Rejected"/>
    </int2:textHash>
    <int2:textHash int2:hashCode="KkMEyqtwLQRkuY" int2:id="1ivY1pBo">
      <int2:state int2:type="AugLoop_Text_Critique" int2:value="Rejected"/>
    </int2:textHash>
    <int2:textHash int2:hashCode="j8+kOG3Do+SmcD" int2:id="3aLIlWQn">
      <int2:state int2:type="AugLoop_Text_Critique" int2:value="Rejected"/>
    </int2:textHash>
    <int2:textHash int2:hashCode="dZQaFtWmrajj1/" int2:id="cGd5xNg8">
      <int2:state int2:type="AugLoop_Text_Critique" int2:value="Rejected"/>
    </int2:textHash>
    <int2:textHash int2:hashCode="/WKBL72exMf5mq" int2:id="kPSB6VWK">
      <int2:state int2:type="AugLoop_Text_Critique" int2:value="Rejected"/>
    </int2:textHash>
    <int2:textHash int2:hashCode="m5RFg0tyk5P5CE" int2:id="srXfC2vZ">
      <int2:state int2:type="AugLoop_Text_Critique" int2:value="Rejected"/>
    </int2:textHash>
    <int2:textHash int2:hashCode="L7lrUUqK0sx0mW" int2:id="S8ZBwpqU">
      <int2:state int2:type="AugLoop_Text_Critique" int2:value="Rejected"/>
    </int2:textHash>
    <int2:bookmark int2:bookmarkName="_Int_2T9tgIWw" int2:invalidationBookmarkName="" int2:hashCode="JgfWBuRmdd/FnI" int2:id="iTxKI5wr">
      <int2:state int2:type="AugLoop_Text_Critique" int2:value="Rejected"/>
    </int2:bookmark>
    <int2:bookmark int2:bookmarkName="_Int_RLiVZR5w" int2:invalidationBookmarkName="" int2:hashCode="n5lGiSaSBfk+Gi" int2:id="CcC79xWY">
      <int2:state int2:type="AugLoop_Text_Critique" int2:value="Rejected"/>
    </int2:bookmark>
    <int2:bookmark int2:bookmarkName="_Int_IqTGLVsV" int2:invalidationBookmarkName="" int2:hashCode="KWWuHyUUkTD8pk" int2:id="lUKDDq81">
      <int2:state int2:type="AugLoop_Text_Critique" int2:value="Rejected"/>
    </int2:bookmark>
    <int2:bookmark int2:bookmarkName="_Int_KbUTXJhS" int2:invalidationBookmarkName="" int2:hashCode="BIrjYzjYgTdDka" int2:id="sJgTEUPg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nsid w:val="3efed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06019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128f4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1b96ac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a9cba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532de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4a015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fa1d6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62eb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pStyle w:val="Heading4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2"/>
  </w:num>
  <w:num w:numId="13">
    <w:abstractNumId w:val="11"/>
  </w:num>
  <w:num w:numId="12">
    <w:abstractNumId w:val="10"/>
  </w:num>
  <w:num w:numId="11">
    <w:abstractNumId w:val="9"/>
  </w:num>
  <w:num w:numId="10">
    <w:abstractNumId w:val="8"/>
  </w:num>
  <w:num w:numId="9">
    <w:abstractNumId w:val="7"/>
  </w:num>
  <w:num w:numId="8">
    <w:abstractNumId w:val="6"/>
  </w:num>
  <w:num w:numId="7">
    <w:abstractNumId w:val="5"/>
  </w:num>
  <w:num w:numId="6">
    <w:abstractNumId w:val="4"/>
  </w: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E06430"/>
    <w:rsid w:val="00E265CD"/>
    <w:rsid w:val="00E50902"/>
    <w:rsid w:val="00E5141B"/>
    <w:rsid w:val="00F76F0A"/>
    <w:rsid w:val="0117F724"/>
    <w:rsid w:val="013EAE9F"/>
    <w:rsid w:val="0152924B"/>
    <w:rsid w:val="01749D70"/>
    <w:rsid w:val="01CC42E7"/>
    <w:rsid w:val="021DD0AB"/>
    <w:rsid w:val="02233F29"/>
    <w:rsid w:val="02E2377D"/>
    <w:rsid w:val="031DC669"/>
    <w:rsid w:val="04895A09"/>
    <w:rsid w:val="04E935EA"/>
    <w:rsid w:val="0540A596"/>
    <w:rsid w:val="0558C406"/>
    <w:rsid w:val="05C6B9AD"/>
    <w:rsid w:val="0608A5D3"/>
    <w:rsid w:val="0643AAA2"/>
    <w:rsid w:val="07010652"/>
    <w:rsid w:val="070116D4"/>
    <w:rsid w:val="07F834C4"/>
    <w:rsid w:val="08102A41"/>
    <w:rsid w:val="083ECD11"/>
    <w:rsid w:val="08AE6107"/>
    <w:rsid w:val="08F42533"/>
    <w:rsid w:val="092F4E3E"/>
    <w:rsid w:val="093566C1"/>
    <w:rsid w:val="09555DC4"/>
    <w:rsid w:val="097F3B29"/>
    <w:rsid w:val="09ABEE26"/>
    <w:rsid w:val="0A4ED007"/>
    <w:rsid w:val="0AA87517"/>
    <w:rsid w:val="0ABCB182"/>
    <w:rsid w:val="0AD69C6D"/>
    <w:rsid w:val="0AF47901"/>
    <w:rsid w:val="0B20CBE9"/>
    <w:rsid w:val="0B485F1F"/>
    <w:rsid w:val="0CD63184"/>
    <w:rsid w:val="0D08B286"/>
    <w:rsid w:val="0D27C354"/>
    <w:rsid w:val="0DFAFC2B"/>
    <w:rsid w:val="0DFC6786"/>
    <w:rsid w:val="0E5D9B71"/>
    <w:rsid w:val="0EC43C15"/>
    <w:rsid w:val="0EC80CE4"/>
    <w:rsid w:val="0F221360"/>
    <w:rsid w:val="0FFC8785"/>
    <w:rsid w:val="1043D1A6"/>
    <w:rsid w:val="1107BEE8"/>
    <w:rsid w:val="110F9802"/>
    <w:rsid w:val="1136284B"/>
    <w:rsid w:val="119F6982"/>
    <w:rsid w:val="11B914FA"/>
    <w:rsid w:val="121E2FD5"/>
    <w:rsid w:val="14118E5C"/>
    <w:rsid w:val="144C9100"/>
    <w:rsid w:val="14521D3D"/>
    <w:rsid w:val="14A37852"/>
    <w:rsid w:val="156497C8"/>
    <w:rsid w:val="158A1413"/>
    <w:rsid w:val="160684E6"/>
    <w:rsid w:val="16A3E727"/>
    <w:rsid w:val="17886996"/>
    <w:rsid w:val="179AD63E"/>
    <w:rsid w:val="180BA61A"/>
    <w:rsid w:val="181863CE"/>
    <w:rsid w:val="183963A4"/>
    <w:rsid w:val="18922422"/>
    <w:rsid w:val="189CF43E"/>
    <w:rsid w:val="18A8BC80"/>
    <w:rsid w:val="195E6152"/>
    <w:rsid w:val="197E2621"/>
    <w:rsid w:val="19B3BE02"/>
    <w:rsid w:val="19C47C65"/>
    <w:rsid w:val="1A242448"/>
    <w:rsid w:val="1A3E2B63"/>
    <w:rsid w:val="1A49DF61"/>
    <w:rsid w:val="1A5CCB2B"/>
    <w:rsid w:val="1A6F191F"/>
    <w:rsid w:val="1A7D92DD"/>
    <w:rsid w:val="1B149EC2"/>
    <w:rsid w:val="1DEA2B16"/>
    <w:rsid w:val="1E0800D1"/>
    <w:rsid w:val="1E61452E"/>
    <w:rsid w:val="1EBE8B93"/>
    <w:rsid w:val="1F49DFD8"/>
    <w:rsid w:val="1F73AC9C"/>
    <w:rsid w:val="1FCB9B36"/>
    <w:rsid w:val="20396774"/>
    <w:rsid w:val="205E9800"/>
    <w:rsid w:val="209D2E5D"/>
    <w:rsid w:val="20CD8485"/>
    <w:rsid w:val="20E5B408"/>
    <w:rsid w:val="212389E9"/>
    <w:rsid w:val="21250709"/>
    <w:rsid w:val="2173BE27"/>
    <w:rsid w:val="23311EE2"/>
    <w:rsid w:val="235E2320"/>
    <w:rsid w:val="23652CC1"/>
    <w:rsid w:val="23C40152"/>
    <w:rsid w:val="23CA15CF"/>
    <w:rsid w:val="24F7627D"/>
    <w:rsid w:val="255950A5"/>
    <w:rsid w:val="259CDEC5"/>
    <w:rsid w:val="25C24182"/>
    <w:rsid w:val="25CCCFD0"/>
    <w:rsid w:val="264BFC90"/>
    <w:rsid w:val="26F6CA20"/>
    <w:rsid w:val="2715B23A"/>
    <w:rsid w:val="2735F685"/>
    <w:rsid w:val="277AD44B"/>
    <w:rsid w:val="27855B1C"/>
    <w:rsid w:val="27DF25D1"/>
    <w:rsid w:val="27FAE4E1"/>
    <w:rsid w:val="28048C3C"/>
    <w:rsid w:val="295F11DF"/>
    <w:rsid w:val="296D2AAB"/>
    <w:rsid w:val="29B8241C"/>
    <w:rsid w:val="2A11A726"/>
    <w:rsid w:val="2A16DF3C"/>
    <w:rsid w:val="2B6C9F92"/>
    <w:rsid w:val="2BD05E02"/>
    <w:rsid w:val="2BD6BF5B"/>
    <w:rsid w:val="2C9A6E82"/>
    <w:rsid w:val="2CF8DF16"/>
    <w:rsid w:val="2D9238E9"/>
    <w:rsid w:val="2E3167A7"/>
    <w:rsid w:val="2E95EA9B"/>
    <w:rsid w:val="2EA3402E"/>
    <w:rsid w:val="2EAE8916"/>
    <w:rsid w:val="2F461D7A"/>
    <w:rsid w:val="2F6A4536"/>
    <w:rsid w:val="2FC8BFF5"/>
    <w:rsid w:val="31272E20"/>
    <w:rsid w:val="3131C9AB"/>
    <w:rsid w:val="316E0DF4"/>
    <w:rsid w:val="3215E28D"/>
    <w:rsid w:val="326D3B2E"/>
    <w:rsid w:val="32B271D1"/>
    <w:rsid w:val="32C6B217"/>
    <w:rsid w:val="32C99E94"/>
    <w:rsid w:val="3418C652"/>
    <w:rsid w:val="34675965"/>
    <w:rsid w:val="34FBC414"/>
    <w:rsid w:val="351CAD3E"/>
    <w:rsid w:val="351D2AF1"/>
    <w:rsid w:val="359834C3"/>
    <w:rsid w:val="35EE464F"/>
    <w:rsid w:val="35F1FCD2"/>
    <w:rsid w:val="3677AF96"/>
    <w:rsid w:val="37577BC5"/>
    <w:rsid w:val="377F6454"/>
    <w:rsid w:val="379A52AA"/>
    <w:rsid w:val="38492EDE"/>
    <w:rsid w:val="38691CB1"/>
    <w:rsid w:val="38806F3E"/>
    <w:rsid w:val="38E333C3"/>
    <w:rsid w:val="38F241A6"/>
    <w:rsid w:val="394AEC55"/>
    <w:rsid w:val="395AC4BC"/>
    <w:rsid w:val="39BD53F3"/>
    <w:rsid w:val="39D0133F"/>
    <w:rsid w:val="3AB31591"/>
    <w:rsid w:val="3AC9F5C1"/>
    <w:rsid w:val="3BC741F2"/>
    <w:rsid w:val="3BE09170"/>
    <w:rsid w:val="3CCBE683"/>
    <w:rsid w:val="3D483040"/>
    <w:rsid w:val="3D94706A"/>
    <w:rsid w:val="3DE09AB2"/>
    <w:rsid w:val="3E228ED8"/>
    <w:rsid w:val="3E2DBF91"/>
    <w:rsid w:val="3E38FF3D"/>
    <w:rsid w:val="3EEB1B13"/>
    <w:rsid w:val="3F416264"/>
    <w:rsid w:val="3FF1815D"/>
    <w:rsid w:val="3FFEFB82"/>
    <w:rsid w:val="40041A55"/>
    <w:rsid w:val="402CA6F9"/>
    <w:rsid w:val="40B57CAE"/>
    <w:rsid w:val="40ED6A3F"/>
    <w:rsid w:val="4137734A"/>
    <w:rsid w:val="4154F141"/>
    <w:rsid w:val="42012BE8"/>
    <w:rsid w:val="420985F5"/>
    <w:rsid w:val="42E1FDAE"/>
    <w:rsid w:val="4341A09A"/>
    <w:rsid w:val="442466DB"/>
    <w:rsid w:val="443ADFC3"/>
    <w:rsid w:val="45101A5C"/>
    <w:rsid w:val="452EB00D"/>
    <w:rsid w:val="4530C923"/>
    <w:rsid w:val="45E7A534"/>
    <w:rsid w:val="460E9EC0"/>
    <w:rsid w:val="467FF380"/>
    <w:rsid w:val="46F6BE9C"/>
    <w:rsid w:val="4860B232"/>
    <w:rsid w:val="49076489"/>
    <w:rsid w:val="4A4FA02C"/>
    <w:rsid w:val="4A525A85"/>
    <w:rsid w:val="4A558B5E"/>
    <w:rsid w:val="4A9270C8"/>
    <w:rsid w:val="4A98E9A1"/>
    <w:rsid w:val="4ACFA0DD"/>
    <w:rsid w:val="4AD82220"/>
    <w:rsid w:val="4B93017E"/>
    <w:rsid w:val="4BF457C6"/>
    <w:rsid w:val="4C68D656"/>
    <w:rsid w:val="4C70E728"/>
    <w:rsid w:val="4CA2DB42"/>
    <w:rsid w:val="4CAEEC60"/>
    <w:rsid w:val="4D1F88F1"/>
    <w:rsid w:val="4D94392E"/>
    <w:rsid w:val="4DD6AAEA"/>
    <w:rsid w:val="4E41BE47"/>
    <w:rsid w:val="4E6207F1"/>
    <w:rsid w:val="4E79CE95"/>
    <w:rsid w:val="4EA2CCEA"/>
    <w:rsid w:val="4F07D41E"/>
    <w:rsid w:val="4F0BEBE6"/>
    <w:rsid w:val="4F2DD86A"/>
    <w:rsid w:val="4FA2BAEB"/>
    <w:rsid w:val="4FD833F0"/>
    <w:rsid w:val="4FFD419D"/>
    <w:rsid w:val="50223018"/>
    <w:rsid w:val="507728ED"/>
    <w:rsid w:val="50B79C79"/>
    <w:rsid w:val="50D9749A"/>
    <w:rsid w:val="5155AEB0"/>
    <w:rsid w:val="5161388C"/>
    <w:rsid w:val="516357F6"/>
    <w:rsid w:val="5182763A"/>
    <w:rsid w:val="521C86F5"/>
    <w:rsid w:val="525AD0B9"/>
    <w:rsid w:val="526574FF"/>
    <w:rsid w:val="527D49FC"/>
    <w:rsid w:val="5285E215"/>
    <w:rsid w:val="52D577E0"/>
    <w:rsid w:val="5306D253"/>
    <w:rsid w:val="5333A351"/>
    <w:rsid w:val="53CE5761"/>
    <w:rsid w:val="53F3BA91"/>
    <w:rsid w:val="547E150C"/>
    <w:rsid w:val="5485EB2B"/>
    <w:rsid w:val="54E757D0"/>
    <w:rsid w:val="553F5E7C"/>
    <w:rsid w:val="5556A808"/>
    <w:rsid w:val="55C1CF22"/>
    <w:rsid w:val="55E579AE"/>
    <w:rsid w:val="55FD0A25"/>
    <w:rsid w:val="5617DB7F"/>
    <w:rsid w:val="56B187C9"/>
    <w:rsid w:val="571E19AF"/>
    <w:rsid w:val="57AD6CC2"/>
    <w:rsid w:val="57ADFE09"/>
    <w:rsid w:val="57BB9368"/>
    <w:rsid w:val="57CFFBFE"/>
    <w:rsid w:val="57D2A92C"/>
    <w:rsid w:val="57F9A7CF"/>
    <w:rsid w:val="580C2970"/>
    <w:rsid w:val="58EAAC4C"/>
    <w:rsid w:val="59B69DFA"/>
    <w:rsid w:val="59D4B266"/>
    <w:rsid w:val="5A38A9DA"/>
    <w:rsid w:val="5A9D857C"/>
    <w:rsid w:val="5B03A5BC"/>
    <w:rsid w:val="5B248BA1"/>
    <w:rsid w:val="5B852792"/>
    <w:rsid w:val="5BCE532C"/>
    <w:rsid w:val="5C6427C2"/>
    <w:rsid w:val="5CB0FA11"/>
    <w:rsid w:val="5CCE65B9"/>
    <w:rsid w:val="5CD4FA00"/>
    <w:rsid w:val="5D094676"/>
    <w:rsid w:val="5DD4EA7F"/>
    <w:rsid w:val="5E800359"/>
    <w:rsid w:val="5EF02893"/>
    <w:rsid w:val="5F117747"/>
    <w:rsid w:val="5F249052"/>
    <w:rsid w:val="5F34865B"/>
    <w:rsid w:val="5F64F1C1"/>
    <w:rsid w:val="5FA1DFFB"/>
    <w:rsid w:val="5FADA7A6"/>
    <w:rsid w:val="605DE0FB"/>
    <w:rsid w:val="607236CF"/>
    <w:rsid w:val="608BFEAC"/>
    <w:rsid w:val="60A19AD5"/>
    <w:rsid w:val="6122B10B"/>
    <w:rsid w:val="619AD477"/>
    <w:rsid w:val="629702BC"/>
    <w:rsid w:val="62CAB812"/>
    <w:rsid w:val="63EC382D"/>
    <w:rsid w:val="651D443D"/>
    <w:rsid w:val="656DE6C6"/>
    <w:rsid w:val="66CAABD3"/>
    <w:rsid w:val="6706B615"/>
    <w:rsid w:val="67978145"/>
    <w:rsid w:val="68045878"/>
    <w:rsid w:val="68296F36"/>
    <w:rsid w:val="682C820D"/>
    <w:rsid w:val="6852E5C9"/>
    <w:rsid w:val="689291FF"/>
    <w:rsid w:val="68A0041E"/>
    <w:rsid w:val="68BF428A"/>
    <w:rsid w:val="68F28E08"/>
    <w:rsid w:val="693A9523"/>
    <w:rsid w:val="695BD238"/>
    <w:rsid w:val="69A5D33F"/>
    <w:rsid w:val="69CDBFF8"/>
    <w:rsid w:val="6A5BD22C"/>
    <w:rsid w:val="6A743633"/>
    <w:rsid w:val="6AC1DA82"/>
    <w:rsid w:val="6BBED03E"/>
    <w:rsid w:val="6BCB4DEC"/>
    <w:rsid w:val="6BEC4181"/>
    <w:rsid w:val="6D3D6656"/>
    <w:rsid w:val="6DCE1E53"/>
    <w:rsid w:val="6DE1D895"/>
    <w:rsid w:val="6E042388"/>
    <w:rsid w:val="6F2ACF13"/>
    <w:rsid w:val="6F94C556"/>
    <w:rsid w:val="6FB9E066"/>
    <w:rsid w:val="6FE5F9A3"/>
    <w:rsid w:val="707E0EED"/>
    <w:rsid w:val="7080890B"/>
    <w:rsid w:val="70B6995A"/>
    <w:rsid w:val="710E982B"/>
    <w:rsid w:val="71118639"/>
    <w:rsid w:val="71130C17"/>
    <w:rsid w:val="718F9803"/>
    <w:rsid w:val="71D7D916"/>
    <w:rsid w:val="71E2593E"/>
    <w:rsid w:val="71EDE2EF"/>
    <w:rsid w:val="72143C74"/>
    <w:rsid w:val="72D32EC8"/>
    <w:rsid w:val="72F6DC20"/>
    <w:rsid w:val="748476A7"/>
    <w:rsid w:val="757280FA"/>
    <w:rsid w:val="759EAE64"/>
    <w:rsid w:val="76291B15"/>
    <w:rsid w:val="768C8F40"/>
    <w:rsid w:val="76A7B4CC"/>
    <w:rsid w:val="77926DBC"/>
    <w:rsid w:val="77D81143"/>
    <w:rsid w:val="781D91F0"/>
    <w:rsid w:val="786A4491"/>
    <w:rsid w:val="78D503D6"/>
    <w:rsid w:val="78DB2119"/>
    <w:rsid w:val="79E62F80"/>
    <w:rsid w:val="7A24B260"/>
    <w:rsid w:val="7AFD64DF"/>
    <w:rsid w:val="7B22A9C9"/>
    <w:rsid w:val="7BD6DF27"/>
    <w:rsid w:val="7BFE7570"/>
    <w:rsid w:val="7C0FDFE2"/>
    <w:rsid w:val="7C400112"/>
    <w:rsid w:val="7CFE7396"/>
    <w:rsid w:val="7DF2D9A4"/>
    <w:rsid w:val="7E02C3DC"/>
    <w:rsid w:val="7E4854BD"/>
    <w:rsid w:val="7E4AFDD0"/>
    <w:rsid w:val="7ED06B92"/>
    <w:rsid w:val="7EEA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hAnsi="Calibri" w:eastAsiaTheme="majorEastAsia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hAnsi="Calibri" w:eastAsia="Times New Roman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365759"/>
    <w:rPr>
      <w:rFonts w:ascii="Calibri" w:hAnsi="Calibri" w:eastAsiaTheme="majorEastAsia" w:cstheme="majorBidi"/>
      <w:b/>
      <w:bCs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3154C1"/>
    <w:rPr>
      <w:rFonts w:ascii="Calibri" w:hAnsi="Calibri" w:eastAsia="Times New Roman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2012BE8"/>
    <w:rPr>
      <w:rFonts w:ascii="Cambria" w:hAnsi="Cambria" w:eastAsia="" w:cs="" w:asciiTheme="majorAscii" w:hAnsiTheme="majorAscii" w:eastAsiaTheme="majorEastAsia" w:cstheme="majorBidi"/>
      <w:i w:val="1"/>
      <w:iCs w:val="1"/>
      <w:color w:val="365F91" w:themeColor="accent1" w:themeTint="FF" w:themeShade="BF"/>
      <w:sz w:val="22"/>
      <w:szCs w:val="22"/>
      <w:lang w:val="en-US" w:eastAsia="en-US" w:bidi="ar-SA"/>
    </w:rPr>
    <w:pPr>
      <w:keepNext w:val="1"/>
      <w:keepLines w:val="1"/>
      <w:numPr>
        <w:ilvl w:val="0"/>
        <w:numId w:val="6"/>
      </w:numPr>
      <w:spacing w:before="40" w:after="0" w:line="276" w:lineRule="auto"/>
      <w:contextualSpacing/>
      <w:outlineLvl w:val="3"/>
    </w:pPr>
  </w:style>
  <w:style w:type="character" w:styleId="Heading4Char" w:customStyle="true">
    <w:uiPriority w:val="9"/>
    <w:name w:val="Heading 4 Char"/>
    <w:basedOn w:val="DefaultParagraphFont"/>
    <w:link w:val="Heading4"/>
    <w:rsid w:val="42012BE8"/>
    <w:rPr>
      <w:rFonts w:ascii="Cambria" w:hAnsi="Cambria" w:eastAsia="" w:cs="" w:asciiTheme="majorAscii" w:hAnsiTheme="majorAscii" w:eastAsiaTheme="majorEastAsia" w:cstheme="majorBidi"/>
      <w:i w:val="1"/>
      <w:iCs w:val="1"/>
      <w:color w:val="365F91" w:themeColor="accent1" w:themeTint="FF" w:themeShade="BF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microsoft.com/office/2020/10/relationships/intelligence" Target="intelligence2.xml" Id="Re6b5c3ed80674651" /><Relationship Type="http://schemas.openxmlformats.org/officeDocument/2006/relationships/image" Target="/media/imageb.png" Id="R42b6466bcc584d5a" /><Relationship Type="http://schemas.openxmlformats.org/officeDocument/2006/relationships/image" Target="/media/imagee.png" Id="R50bcac45e83b441c" /><Relationship Type="http://schemas.openxmlformats.org/officeDocument/2006/relationships/image" Target="/media/image10.png" Id="Ra3dfc4e50db24ac8" /><Relationship Type="http://schemas.openxmlformats.org/officeDocument/2006/relationships/image" Target="/media/image14.png" Id="R01debbcb94464929" /><Relationship Type="http://schemas.openxmlformats.org/officeDocument/2006/relationships/image" Target="/media/image15.png" Id="R0ba2daa4d05f49fe" /><Relationship Type="http://schemas.openxmlformats.org/officeDocument/2006/relationships/image" Target="/media/image12.png" Id="Rbc29bb3fdac042c4" /><Relationship Type="http://schemas.openxmlformats.org/officeDocument/2006/relationships/image" Target="/media/image13.png" Id="R5ab45b3ce2094726" /><Relationship Type="http://schemas.openxmlformats.org/officeDocument/2006/relationships/image" Target="/media/image16.png" Id="R5793a762c81b43c5" /><Relationship Type="http://schemas.openxmlformats.org/officeDocument/2006/relationships/image" Target="/media/image17.png" Id="R71400b6109684d30" /><Relationship Type="http://schemas.openxmlformats.org/officeDocument/2006/relationships/image" Target="/media/image18.png" Id="Rded852a110184865" /><Relationship Type="http://schemas.openxmlformats.org/officeDocument/2006/relationships/image" Target="/media/image19.png" Id="Rd2cd4c3791514629" /><Relationship Type="http://schemas.openxmlformats.org/officeDocument/2006/relationships/image" Target="/media/image1a.png" Id="Rad6b0bdf394e48fc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340 README Template</dc:title>
  <dc:creator>JB</dc:creator>
  <lastModifiedBy>Lewis, Joshua</lastModifiedBy>
  <revision>7</revision>
  <dcterms:created xsi:type="dcterms:W3CDTF">2020-07-30T17:45:00.0000000Z</dcterms:created>
  <dcterms:modified xsi:type="dcterms:W3CDTF">2024-06-09T17:20:10.9448442Z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