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0D45A4D2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44998E3D" w14:textId="21CBD47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company employed will know exactly what they need to do as its very detailed. </w:t>
      </w:r>
    </w:p>
    <w:p w14:paraId="45EFCF36" w14:textId="3A6322F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 company might think there’re issues with the brief. They also create it to their own standards. </w:t>
      </w:r>
    </w:p>
    <w:p w14:paraId="112C97DE" w14:textId="78A3825C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0E4E6430" w14:textId="624B7C3D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project is more open to multiple perspectives and suggestions, which could make the project more successful. </w:t>
      </w:r>
    </w:p>
    <w:p w14:paraId="33CD0C64" w14:textId="223FBF1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Negotiating a brief can waste time unnecessarily. </w:t>
      </w:r>
    </w:p>
    <w:p w14:paraId="7C1B2420" w14:textId="708959EA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6C4CEB5F" w14:textId="03DD2684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There’s more verbal communication.</w:t>
      </w:r>
    </w:p>
    <w:p w14:paraId="1A849B77" w14:textId="3E9BBDB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There’s no documentation to prove the agreement existed.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06018F32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Advan</w:t>
      </w:r>
      <w:r w:rsidR="00991E83">
        <w:rPr>
          <w:rFonts w:cs="Arial"/>
          <w:sz w:val="24"/>
          <w:szCs w:val="22"/>
        </w:rPr>
        <w:t>tages: There are many ideas being pitched meaning one will stand above the rest. This ensures the best product idea will come out of this.</w:t>
      </w:r>
    </w:p>
    <w:p w14:paraId="28EFF8DB" w14:textId="4CD227D9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  <w:r w:rsidR="00536CC7">
        <w:rPr>
          <w:rFonts w:cs="Arial"/>
          <w:sz w:val="24"/>
          <w:szCs w:val="22"/>
        </w:rPr>
        <w:t xml:space="preserve"> The companies pitch could be turned down which could set them back. </w:t>
      </w:r>
    </w:p>
    <w:p w14:paraId="47642FB1" w14:textId="215BB43B" w:rsidR="00522E1F" w:rsidRDefault="00A701BF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</w:t>
      </w:r>
      <w:r w:rsidR="00875DF5">
        <w:rPr>
          <w:rFonts w:cs="Arial"/>
          <w:b/>
          <w:sz w:val="24"/>
          <w:szCs w:val="22"/>
        </w:rPr>
        <w:t>-</w:t>
      </w:r>
      <w:r w:rsidRPr="003601C5">
        <w:rPr>
          <w:rFonts w:cs="Arial"/>
          <w:b/>
          <w:sz w:val="24"/>
          <w:szCs w:val="22"/>
        </w:rPr>
        <w:t>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  <w:r w:rsidR="00875DF5">
        <w:rPr>
          <w:rFonts w:cs="Arial"/>
          <w:sz w:val="24"/>
          <w:szCs w:val="22"/>
        </w:rPr>
        <w:t xml:space="preserve">Two or more companies are hired by the client to work together on a project. </w:t>
      </w:r>
    </w:p>
    <w:p w14:paraId="561E0011" w14:textId="2448F47B" w:rsidR="00875DF5" w:rsidRDefault="00875DF5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There’re multiple perspectives on a project and </w:t>
      </w:r>
      <w:r w:rsidR="00B46449">
        <w:rPr>
          <w:rFonts w:cs="Arial"/>
          <w:sz w:val="24"/>
          <w:szCs w:val="22"/>
        </w:rPr>
        <w:t xml:space="preserve">the brief could be more relaxed </w:t>
      </w:r>
      <w:r w:rsidR="00D5109E">
        <w:rPr>
          <w:rFonts w:cs="Arial"/>
          <w:sz w:val="24"/>
          <w:szCs w:val="22"/>
        </w:rPr>
        <w:t>because of</w:t>
      </w:r>
      <w:r w:rsidR="00B46449">
        <w:rPr>
          <w:rFonts w:cs="Arial"/>
          <w:sz w:val="24"/>
          <w:szCs w:val="22"/>
        </w:rPr>
        <w:t xml:space="preserve"> two entities working together. </w:t>
      </w:r>
    </w:p>
    <w:p w14:paraId="0B9BC3EE" w14:textId="625041A5" w:rsidR="00B46449" w:rsidRPr="00875DF5" w:rsidRDefault="00B46449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It’s more prone to disagreements and </w:t>
      </w:r>
      <w:r w:rsidR="00D5109E">
        <w:rPr>
          <w:rFonts w:cs="Arial"/>
          <w:sz w:val="24"/>
          <w:szCs w:val="22"/>
        </w:rPr>
        <w:t>conflict</w:t>
      </w:r>
      <w:r>
        <w:rPr>
          <w:rFonts w:cs="Arial"/>
          <w:sz w:val="24"/>
          <w:szCs w:val="22"/>
        </w:rPr>
        <w:t xml:space="preserve"> between the two entities. </w:t>
      </w:r>
    </w:p>
    <w:p w14:paraId="77B763E8" w14:textId="77777777" w:rsidR="00911449" w:rsidRDefault="00911449" w:rsidP="00F352B3">
      <w:pPr>
        <w:rPr>
          <w:rFonts w:cs="Arial"/>
          <w:sz w:val="24"/>
          <w:szCs w:val="22"/>
        </w:rPr>
      </w:pPr>
    </w:p>
    <w:p w14:paraId="0661795E" w14:textId="673BAF0D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3673EB7F" w14:textId="0ED822BB" w:rsidR="000C48EA" w:rsidRDefault="000C48EA" w:rsidP="00F352B3">
      <w:pPr>
        <w:rPr>
          <w:rFonts w:cs="Arial"/>
          <w:sz w:val="24"/>
          <w:szCs w:val="22"/>
        </w:rPr>
      </w:pPr>
    </w:p>
    <w:p w14:paraId="14B91C7B" w14:textId="0EC4F3C1" w:rsidR="00D55B36" w:rsidRDefault="00D55B36" w:rsidP="00F352B3">
      <w:pPr>
        <w:rPr>
          <w:rFonts w:cs="Arial"/>
          <w:b/>
          <w:sz w:val="28"/>
          <w:szCs w:val="22"/>
        </w:rPr>
      </w:pPr>
      <w:r w:rsidRPr="00C84359">
        <w:rPr>
          <w:rFonts w:cs="Arial"/>
          <w:b/>
          <w:sz w:val="28"/>
          <w:szCs w:val="22"/>
        </w:rPr>
        <w:t>Reading Briefs:</w:t>
      </w:r>
    </w:p>
    <w:p w14:paraId="34C7F0C8" w14:textId="7ABE37FC" w:rsidR="0060257B" w:rsidRDefault="0060257B" w:rsidP="00F352B3">
      <w:pPr>
        <w:rPr>
          <w:rFonts w:cs="Arial"/>
          <w:b/>
          <w:sz w:val="28"/>
          <w:szCs w:val="22"/>
        </w:rPr>
      </w:pPr>
    </w:p>
    <w:p w14:paraId="6E76A545" w14:textId="715B473A" w:rsidR="00796689" w:rsidRPr="00796689" w:rsidRDefault="00796689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For this section I will be using the Geek Lab UK </w:t>
      </w:r>
      <w:r w:rsidR="00C810CB">
        <w:rPr>
          <w:rFonts w:cs="Arial"/>
          <w:sz w:val="24"/>
          <w:szCs w:val="22"/>
        </w:rPr>
        <w:t>brief as an example.</w:t>
      </w:r>
    </w:p>
    <w:p w14:paraId="6F17558F" w14:textId="7A516C57" w:rsidR="0060257B" w:rsidRPr="00C84359" w:rsidRDefault="0060257B" w:rsidP="00F352B3">
      <w:pPr>
        <w:rPr>
          <w:rFonts w:cs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20B6510D" wp14:editId="099380BB">
            <wp:extent cx="3139628" cy="41982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075" cy="42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11C" w14:textId="3E26D8FA" w:rsidR="00D55B36" w:rsidRDefault="00D55B36" w:rsidP="00F352B3">
      <w:pPr>
        <w:rPr>
          <w:rFonts w:cs="Arial"/>
          <w:b/>
          <w:sz w:val="24"/>
          <w:szCs w:val="22"/>
        </w:rPr>
      </w:pPr>
    </w:p>
    <w:p w14:paraId="735EC56F" w14:textId="0FBD55CA" w:rsidR="00D55B36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Nature: </w:t>
      </w:r>
      <w:r>
        <w:rPr>
          <w:rFonts w:cs="Arial"/>
          <w:sz w:val="24"/>
          <w:szCs w:val="22"/>
        </w:rPr>
        <w:t>The nature of a brief is what its asking you to do</w:t>
      </w:r>
      <w:r w:rsidR="00EC030F">
        <w:rPr>
          <w:rFonts w:cs="Arial"/>
          <w:sz w:val="24"/>
          <w:szCs w:val="22"/>
        </w:rPr>
        <w:t>. For example, the brief could be asking you to create a cinematic CGI trailer for an upcoming game. To complete this you would have to create the 3D models, animate them implement the FX and touch it up with post-possessing.</w:t>
      </w:r>
    </w:p>
    <w:p w14:paraId="31527282" w14:textId="42FFAD02" w:rsidR="00EC030F" w:rsidRDefault="00EC030F" w:rsidP="00F352B3">
      <w:pPr>
        <w:rPr>
          <w:rFonts w:cs="Arial"/>
          <w:sz w:val="24"/>
          <w:szCs w:val="22"/>
        </w:rPr>
      </w:pPr>
    </w:p>
    <w:p w14:paraId="659D0003" w14:textId="1C77E0BA" w:rsidR="00EC030F" w:rsidRDefault="00EC030F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 xml:space="preserve">You would also have to organise how you’re going to produce it, by creating timelines and deadlines for yourself. </w:t>
      </w:r>
    </w:p>
    <w:p w14:paraId="3DF50E05" w14:textId="7D27B678" w:rsidR="00CD7ED6" w:rsidRDefault="00CD7ED6" w:rsidP="00F352B3">
      <w:pPr>
        <w:rPr>
          <w:rFonts w:cs="Arial"/>
          <w:sz w:val="24"/>
          <w:szCs w:val="22"/>
        </w:rPr>
      </w:pPr>
    </w:p>
    <w:p w14:paraId="779025EE" w14:textId="008967EA" w:rsidR="00CD7ED6" w:rsidRDefault="00CD7ED6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50191D">
        <w:rPr>
          <w:rFonts w:cs="Arial"/>
          <w:sz w:val="24"/>
          <w:szCs w:val="22"/>
        </w:rPr>
        <w:t xml:space="preserve"> I am asked to create a game that represents the shop through symbolic references, as shown in the list of potential features (Enemies are different things within the shop, Potions like the one in the logo).</w:t>
      </w:r>
    </w:p>
    <w:p w14:paraId="32642B83" w14:textId="47E62093" w:rsidR="00FB0BD8" w:rsidRDefault="00FB0BD8" w:rsidP="00F352B3">
      <w:pPr>
        <w:rPr>
          <w:rFonts w:cs="Arial"/>
          <w:sz w:val="24"/>
          <w:szCs w:val="22"/>
        </w:rPr>
      </w:pPr>
    </w:p>
    <w:p w14:paraId="627C8087" w14:textId="299C29C0" w:rsidR="00FB0BD8" w:rsidRPr="00D55B36" w:rsidRDefault="00FB0BD8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my experience I have carefully read what needs to be done and then bullet pointed each heading for reference.</w:t>
      </w:r>
    </w:p>
    <w:p w14:paraId="62984831" w14:textId="07166050" w:rsidR="00D55B36" w:rsidRDefault="00D55B36" w:rsidP="00F352B3">
      <w:pPr>
        <w:rPr>
          <w:rFonts w:cs="Arial"/>
          <w:b/>
          <w:sz w:val="24"/>
          <w:szCs w:val="22"/>
        </w:rPr>
      </w:pPr>
    </w:p>
    <w:p w14:paraId="00798EBF" w14:textId="1C64888E" w:rsidR="00E62741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Demands:</w:t>
      </w:r>
      <w:r w:rsidR="00996BFA">
        <w:rPr>
          <w:rFonts w:cs="Arial"/>
          <w:b/>
          <w:sz w:val="24"/>
          <w:szCs w:val="22"/>
        </w:rPr>
        <w:t xml:space="preserve"> </w:t>
      </w:r>
      <w:r w:rsidR="00996BFA">
        <w:rPr>
          <w:rFonts w:cs="Arial"/>
          <w:sz w:val="24"/>
          <w:szCs w:val="22"/>
        </w:rPr>
        <w:t xml:space="preserve">The demands are parts you’re unable to change as they’re key to the project. They could be things like deadlines, amount people allowed to work on it, themes, target audiences. </w:t>
      </w:r>
    </w:p>
    <w:p w14:paraId="7011033D" w14:textId="2B9BC9AA" w:rsidR="00BD37A0" w:rsidRPr="00E62741" w:rsidRDefault="00BD37A0" w:rsidP="00E62741">
      <w:pPr>
        <w:autoSpaceDE w:val="0"/>
        <w:autoSpaceDN w:val="0"/>
        <w:adjustRightInd w:val="0"/>
        <w:rPr>
          <w:color w:val="FF0000"/>
        </w:rPr>
      </w:pPr>
    </w:p>
    <w:p w14:paraId="671FC66B" w14:textId="340DE2E8" w:rsidR="00CD7ED6" w:rsidRPr="00D55B36" w:rsidRDefault="00CD7ED6" w:rsidP="00CD7ED6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B01342">
        <w:rPr>
          <w:rFonts w:cs="Arial"/>
          <w:sz w:val="24"/>
          <w:szCs w:val="22"/>
        </w:rPr>
        <w:t xml:space="preserve"> </w:t>
      </w:r>
      <w:r w:rsidR="008E5909">
        <w:rPr>
          <w:rFonts w:cs="Arial"/>
          <w:sz w:val="24"/>
          <w:szCs w:val="22"/>
        </w:rPr>
        <w:t xml:space="preserve">the demands are the theme (Must be about the shop), the deadline, and </w:t>
      </w:r>
      <w:r w:rsidR="00FB0BD8">
        <w:rPr>
          <w:rFonts w:cs="Arial"/>
          <w:sz w:val="24"/>
          <w:szCs w:val="22"/>
        </w:rPr>
        <w:t>must</w:t>
      </w:r>
      <w:r w:rsidR="008E5909">
        <w:rPr>
          <w:rFonts w:cs="Arial"/>
          <w:sz w:val="24"/>
          <w:szCs w:val="22"/>
        </w:rPr>
        <w:t xml:space="preserve"> be easy to play.</w:t>
      </w:r>
    </w:p>
    <w:p w14:paraId="3E2AE598" w14:textId="5A470985" w:rsidR="00D55B36" w:rsidRDefault="00D55B36" w:rsidP="00E62741">
      <w:pPr>
        <w:rPr>
          <w:rFonts w:cs="Arial"/>
          <w:color w:val="FF0000"/>
          <w:sz w:val="24"/>
          <w:szCs w:val="22"/>
        </w:rPr>
      </w:pPr>
    </w:p>
    <w:p w14:paraId="724509DB" w14:textId="4D77091A" w:rsidR="00F17D6C" w:rsidRPr="00F17D6C" w:rsidRDefault="00F17D6C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In my experience I have </w:t>
      </w:r>
      <w:r w:rsidR="007B2771">
        <w:rPr>
          <w:rFonts w:cs="Arial"/>
          <w:sz w:val="24"/>
          <w:szCs w:val="22"/>
        </w:rPr>
        <w:t xml:space="preserve">completed the demands of a brief without question. </w:t>
      </w:r>
    </w:p>
    <w:p w14:paraId="2D80363E" w14:textId="77777777" w:rsidR="00F17D6C" w:rsidRDefault="00F17D6C" w:rsidP="00E62741">
      <w:pPr>
        <w:rPr>
          <w:rFonts w:cs="Arial"/>
          <w:color w:val="FF0000"/>
          <w:sz w:val="24"/>
          <w:szCs w:val="22"/>
        </w:rPr>
      </w:pPr>
    </w:p>
    <w:p w14:paraId="7B108906" w14:textId="0101B164" w:rsidR="00E62741" w:rsidRDefault="00E6274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Negotiating the Brief </w:t>
      </w:r>
      <w:r>
        <w:rPr>
          <w:rFonts w:cs="Arial"/>
          <w:sz w:val="24"/>
          <w:szCs w:val="22"/>
        </w:rPr>
        <w:t xml:space="preserve">is key to getting the best deal </w:t>
      </w:r>
      <w:r w:rsidR="00943A68">
        <w:rPr>
          <w:rFonts w:cs="Arial"/>
          <w:sz w:val="24"/>
          <w:szCs w:val="22"/>
        </w:rPr>
        <w:t xml:space="preserve">possible. From amount of work required, to </w:t>
      </w:r>
      <w:r w:rsidR="002D76FF">
        <w:rPr>
          <w:rFonts w:cs="Arial"/>
          <w:sz w:val="24"/>
          <w:szCs w:val="22"/>
        </w:rPr>
        <w:t>whether</w:t>
      </w:r>
      <w:r w:rsidR="00943A68">
        <w:rPr>
          <w:rFonts w:cs="Arial"/>
          <w:sz w:val="24"/>
          <w:szCs w:val="22"/>
        </w:rPr>
        <w:t xml:space="preserve"> you can have help</w:t>
      </w:r>
      <w:r w:rsidR="00C84359">
        <w:rPr>
          <w:rFonts w:cs="Arial"/>
          <w:sz w:val="24"/>
          <w:szCs w:val="22"/>
        </w:rPr>
        <w:t>, negotiation is very important. Both budgets and legal issues are important to discuss if not</w:t>
      </w:r>
      <w:r w:rsidR="00B732EE">
        <w:rPr>
          <w:rFonts w:cs="Arial"/>
          <w:sz w:val="24"/>
          <w:szCs w:val="22"/>
        </w:rPr>
        <w:t xml:space="preserve"> </w:t>
      </w:r>
      <w:r w:rsidR="002D76FF">
        <w:rPr>
          <w:rFonts w:cs="Arial"/>
          <w:sz w:val="24"/>
          <w:szCs w:val="22"/>
        </w:rPr>
        <w:t xml:space="preserve">described enough, as you don’t want to have any complications. </w:t>
      </w:r>
    </w:p>
    <w:p w14:paraId="38FEE846" w14:textId="26219FF2" w:rsidR="00A27A3E" w:rsidRDefault="00A27A3E" w:rsidP="00E62741">
      <w:pPr>
        <w:rPr>
          <w:rFonts w:cs="Arial"/>
          <w:sz w:val="24"/>
          <w:szCs w:val="22"/>
        </w:rPr>
      </w:pPr>
    </w:p>
    <w:p w14:paraId="7301D609" w14:textId="16A8A111" w:rsidR="00A27A3E" w:rsidRDefault="00A27A3E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There may assets protected by copyright you might want to use and </w:t>
      </w:r>
      <w:r w:rsidR="009E4E8D">
        <w:rPr>
          <w:rFonts w:cs="Arial"/>
          <w:sz w:val="24"/>
          <w:szCs w:val="22"/>
        </w:rPr>
        <w:t>would have to persuade the client that it’s beneficial</w:t>
      </w:r>
      <w:r>
        <w:rPr>
          <w:rFonts w:cs="Arial"/>
          <w:sz w:val="24"/>
          <w:szCs w:val="22"/>
        </w:rPr>
        <w:t>.</w:t>
      </w:r>
    </w:p>
    <w:p w14:paraId="5E37CE09" w14:textId="77777777" w:rsidR="00CD7ED6" w:rsidRDefault="00CD7ED6" w:rsidP="00E62741">
      <w:pPr>
        <w:rPr>
          <w:rFonts w:cs="Arial"/>
          <w:sz w:val="24"/>
          <w:szCs w:val="22"/>
        </w:rPr>
      </w:pPr>
    </w:p>
    <w:p w14:paraId="3208CCE1" w14:textId="34A1129F" w:rsidR="00CD7ED6" w:rsidRPr="00D55B36" w:rsidRDefault="00CD7ED6" w:rsidP="00CD7ED6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F16F8E">
        <w:rPr>
          <w:rFonts w:cs="Arial"/>
          <w:sz w:val="24"/>
          <w:szCs w:val="22"/>
        </w:rPr>
        <w:t xml:space="preserve"> I could negotiate a single level, but endless mode for the game instead.</w:t>
      </w:r>
    </w:p>
    <w:p w14:paraId="3ACA041C" w14:textId="730C78F7" w:rsidR="008111C1" w:rsidRDefault="008111C1" w:rsidP="00E62741">
      <w:pPr>
        <w:rPr>
          <w:rFonts w:cs="Arial"/>
          <w:sz w:val="24"/>
          <w:szCs w:val="22"/>
        </w:rPr>
      </w:pPr>
    </w:p>
    <w:p w14:paraId="408990EB" w14:textId="0CE208AA" w:rsidR="008111C1" w:rsidRDefault="008111C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Opportunities: </w:t>
      </w:r>
      <w:r w:rsidR="009C6A78">
        <w:rPr>
          <w:rFonts w:cs="Arial"/>
          <w:sz w:val="24"/>
          <w:szCs w:val="22"/>
        </w:rPr>
        <w:t xml:space="preserve">When working for a client there’re many opportunities to take advantage from. Working for a client forces deadlines on you creating an environment where you must adjust to, which gets you used to organising time usage. </w:t>
      </w:r>
    </w:p>
    <w:p w14:paraId="567309D8" w14:textId="164D8421" w:rsidR="00114EF7" w:rsidRDefault="00114EF7" w:rsidP="00E62741">
      <w:pPr>
        <w:rPr>
          <w:rFonts w:cs="Arial"/>
          <w:sz w:val="24"/>
          <w:szCs w:val="22"/>
        </w:rPr>
      </w:pPr>
    </w:p>
    <w:p w14:paraId="36D2A59A" w14:textId="0F0D7FAC" w:rsidR="00114EF7" w:rsidRDefault="00114EF7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It’s also an opportunity to enhance skills on </w:t>
      </w:r>
      <w:r w:rsidR="0050191D">
        <w:rPr>
          <w:rFonts w:cs="Arial"/>
          <w:sz w:val="24"/>
          <w:szCs w:val="22"/>
        </w:rPr>
        <w:t>an</w:t>
      </w:r>
      <w:r>
        <w:rPr>
          <w:rFonts w:cs="Arial"/>
          <w:sz w:val="24"/>
          <w:szCs w:val="22"/>
        </w:rPr>
        <w:t xml:space="preserve"> </w:t>
      </w:r>
      <w:r w:rsidR="0050191D">
        <w:rPr>
          <w:rFonts w:cs="Arial"/>
          <w:sz w:val="24"/>
          <w:szCs w:val="22"/>
        </w:rPr>
        <w:t>area</w:t>
      </w:r>
      <w:r>
        <w:rPr>
          <w:rFonts w:cs="Arial"/>
          <w:sz w:val="24"/>
          <w:szCs w:val="22"/>
        </w:rPr>
        <w:t xml:space="preserve"> such as 3D modelling or programming</w:t>
      </w:r>
      <w:r w:rsidR="002477FC">
        <w:rPr>
          <w:rFonts w:cs="Arial"/>
          <w:sz w:val="24"/>
          <w:szCs w:val="22"/>
        </w:rPr>
        <w:t>, while creating assets for the game</w:t>
      </w:r>
      <w:r>
        <w:rPr>
          <w:rFonts w:cs="Arial"/>
          <w:sz w:val="24"/>
          <w:szCs w:val="22"/>
        </w:rPr>
        <w:t>.</w:t>
      </w:r>
      <w:r w:rsidR="002477FC">
        <w:rPr>
          <w:rFonts w:cs="Arial"/>
          <w:sz w:val="24"/>
          <w:szCs w:val="22"/>
        </w:rPr>
        <w:t xml:space="preserve"> There’re always new things to learn even if you’ve had years of experience. </w:t>
      </w:r>
      <w:r>
        <w:rPr>
          <w:rFonts w:cs="Arial"/>
          <w:sz w:val="24"/>
          <w:szCs w:val="22"/>
        </w:rPr>
        <w:t xml:space="preserve"> </w:t>
      </w:r>
    </w:p>
    <w:p w14:paraId="13E79EFC" w14:textId="37CAF78C" w:rsidR="00213D62" w:rsidRDefault="00213D62" w:rsidP="00E62741">
      <w:pPr>
        <w:rPr>
          <w:rFonts w:cs="Arial"/>
          <w:sz w:val="24"/>
          <w:szCs w:val="22"/>
        </w:rPr>
      </w:pPr>
    </w:p>
    <w:p w14:paraId="00879313" w14:textId="41F7D271" w:rsidR="00213D62" w:rsidRDefault="00213D62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 have learnt many things which I would have not learned through taking the work and pushing myself to the limit just to see how far I can go</w:t>
      </w:r>
      <w:r w:rsidR="0017685D">
        <w:rPr>
          <w:rFonts w:cs="Arial"/>
          <w:sz w:val="24"/>
          <w:szCs w:val="22"/>
        </w:rPr>
        <w:t xml:space="preserve"> and what I can </w:t>
      </w:r>
      <w:bookmarkStart w:id="0" w:name="_GoBack"/>
      <w:bookmarkEnd w:id="0"/>
      <w:r w:rsidR="00812382">
        <w:rPr>
          <w:rFonts w:cs="Arial"/>
          <w:sz w:val="24"/>
          <w:szCs w:val="22"/>
        </w:rPr>
        <w:t>achieve</w:t>
      </w:r>
      <w:r>
        <w:rPr>
          <w:rFonts w:cs="Arial"/>
          <w:sz w:val="24"/>
          <w:szCs w:val="22"/>
        </w:rPr>
        <w:t>.</w:t>
      </w:r>
    </w:p>
    <w:p w14:paraId="6947EDA0" w14:textId="077411E8" w:rsidR="00CD7ED6" w:rsidRDefault="00CD7ED6" w:rsidP="00E62741">
      <w:pPr>
        <w:rPr>
          <w:rFonts w:cs="Arial"/>
          <w:sz w:val="24"/>
          <w:szCs w:val="22"/>
        </w:rPr>
      </w:pPr>
    </w:p>
    <w:p w14:paraId="0ADFB1A6" w14:textId="77777777" w:rsidR="00CD7ED6" w:rsidRPr="008111C1" w:rsidRDefault="00CD7ED6" w:rsidP="00E62741">
      <w:pPr>
        <w:rPr>
          <w:rFonts w:cs="Arial"/>
          <w:sz w:val="24"/>
          <w:szCs w:val="22"/>
        </w:rPr>
      </w:pPr>
    </w:p>
    <w:sectPr w:rsidR="00CD7ED6" w:rsidRPr="008111C1" w:rsidSect="00D01092">
      <w:footerReference w:type="default" r:id="rId15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22FF" w14:textId="77777777" w:rsidR="00576DFB" w:rsidRDefault="00576DFB" w:rsidP="0005726F">
      <w:r>
        <w:separator/>
      </w:r>
    </w:p>
  </w:endnote>
  <w:endnote w:type="continuationSeparator" w:id="0">
    <w:p w14:paraId="117BBB17" w14:textId="77777777" w:rsidR="00576DFB" w:rsidRDefault="00576DFB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FC0E" w14:textId="77777777" w:rsidR="00576DFB" w:rsidRDefault="00576DFB" w:rsidP="0005726F">
      <w:r>
        <w:separator/>
      </w:r>
    </w:p>
  </w:footnote>
  <w:footnote w:type="continuationSeparator" w:id="0">
    <w:p w14:paraId="7B9B0D78" w14:textId="77777777" w:rsidR="00576DFB" w:rsidRDefault="00576DFB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07B96"/>
    <w:rsid w:val="00111A5E"/>
    <w:rsid w:val="00114EF7"/>
    <w:rsid w:val="00121F2B"/>
    <w:rsid w:val="00123E1F"/>
    <w:rsid w:val="00137EC4"/>
    <w:rsid w:val="00140D36"/>
    <w:rsid w:val="00141E8E"/>
    <w:rsid w:val="00153931"/>
    <w:rsid w:val="00173B42"/>
    <w:rsid w:val="0017685D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087F"/>
    <w:rsid w:val="001C5999"/>
    <w:rsid w:val="001E1F8A"/>
    <w:rsid w:val="001E6B27"/>
    <w:rsid w:val="00200B38"/>
    <w:rsid w:val="00201129"/>
    <w:rsid w:val="00213D62"/>
    <w:rsid w:val="00215AC9"/>
    <w:rsid w:val="0022288E"/>
    <w:rsid w:val="00231008"/>
    <w:rsid w:val="00235E17"/>
    <w:rsid w:val="002469F0"/>
    <w:rsid w:val="002477FC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6FF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4546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B7ADB"/>
    <w:rsid w:val="004C1427"/>
    <w:rsid w:val="004C2AEE"/>
    <w:rsid w:val="004D676F"/>
    <w:rsid w:val="004E7DB1"/>
    <w:rsid w:val="0050191D"/>
    <w:rsid w:val="00507708"/>
    <w:rsid w:val="00515811"/>
    <w:rsid w:val="005178FF"/>
    <w:rsid w:val="00522E1F"/>
    <w:rsid w:val="00533078"/>
    <w:rsid w:val="00534710"/>
    <w:rsid w:val="0053579F"/>
    <w:rsid w:val="00536CC7"/>
    <w:rsid w:val="0054171B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76DFB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0257B"/>
    <w:rsid w:val="00621999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37D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96689"/>
    <w:rsid w:val="007A6C38"/>
    <w:rsid w:val="007B083E"/>
    <w:rsid w:val="007B1448"/>
    <w:rsid w:val="007B2771"/>
    <w:rsid w:val="007C17F5"/>
    <w:rsid w:val="007D6444"/>
    <w:rsid w:val="007E26AF"/>
    <w:rsid w:val="007E5EF9"/>
    <w:rsid w:val="007E7524"/>
    <w:rsid w:val="007F456C"/>
    <w:rsid w:val="007F6A6A"/>
    <w:rsid w:val="00803BA1"/>
    <w:rsid w:val="00807B94"/>
    <w:rsid w:val="008111C1"/>
    <w:rsid w:val="00811FBE"/>
    <w:rsid w:val="00812382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75DF5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09"/>
    <w:rsid w:val="008E59EC"/>
    <w:rsid w:val="008F631A"/>
    <w:rsid w:val="00911449"/>
    <w:rsid w:val="00921E28"/>
    <w:rsid w:val="0092669D"/>
    <w:rsid w:val="00943A68"/>
    <w:rsid w:val="00946974"/>
    <w:rsid w:val="00947F16"/>
    <w:rsid w:val="0096128E"/>
    <w:rsid w:val="0096592E"/>
    <w:rsid w:val="00966FFA"/>
    <w:rsid w:val="009754BE"/>
    <w:rsid w:val="009765B9"/>
    <w:rsid w:val="009852E2"/>
    <w:rsid w:val="00991E83"/>
    <w:rsid w:val="00996BFA"/>
    <w:rsid w:val="009B2F4E"/>
    <w:rsid w:val="009C6A78"/>
    <w:rsid w:val="009D7466"/>
    <w:rsid w:val="009E4E8D"/>
    <w:rsid w:val="009E7327"/>
    <w:rsid w:val="009E7AEB"/>
    <w:rsid w:val="009F03DF"/>
    <w:rsid w:val="009F70E8"/>
    <w:rsid w:val="00A02639"/>
    <w:rsid w:val="00A14CDC"/>
    <w:rsid w:val="00A236F6"/>
    <w:rsid w:val="00A27A3E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01342"/>
    <w:rsid w:val="00B22CFA"/>
    <w:rsid w:val="00B3754F"/>
    <w:rsid w:val="00B46330"/>
    <w:rsid w:val="00B46449"/>
    <w:rsid w:val="00B51BE0"/>
    <w:rsid w:val="00B732EE"/>
    <w:rsid w:val="00B832BC"/>
    <w:rsid w:val="00B96B0E"/>
    <w:rsid w:val="00BA0085"/>
    <w:rsid w:val="00BB0017"/>
    <w:rsid w:val="00BB44BC"/>
    <w:rsid w:val="00BB4A05"/>
    <w:rsid w:val="00BC2408"/>
    <w:rsid w:val="00BC27DA"/>
    <w:rsid w:val="00BD2D2F"/>
    <w:rsid w:val="00BD37A0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10CB"/>
    <w:rsid w:val="00C84359"/>
    <w:rsid w:val="00C84BD6"/>
    <w:rsid w:val="00C92972"/>
    <w:rsid w:val="00C94426"/>
    <w:rsid w:val="00CA04FF"/>
    <w:rsid w:val="00CC09E4"/>
    <w:rsid w:val="00CC1C4C"/>
    <w:rsid w:val="00CC6DC4"/>
    <w:rsid w:val="00CD2D38"/>
    <w:rsid w:val="00CD7ED6"/>
    <w:rsid w:val="00CE4B31"/>
    <w:rsid w:val="00CF2211"/>
    <w:rsid w:val="00D00773"/>
    <w:rsid w:val="00D01092"/>
    <w:rsid w:val="00D11EE0"/>
    <w:rsid w:val="00D1344C"/>
    <w:rsid w:val="00D21C18"/>
    <w:rsid w:val="00D30BBD"/>
    <w:rsid w:val="00D5109E"/>
    <w:rsid w:val="00D52242"/>
    <w:rsid w:val="00D54185"/>
    <w:rsid w:val="00D55B36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2741"/>
    <w:rsid w:val="00E6322D"/>
    <w:rsid w:val="00E6468D"/>
    <w:rsid w:val="00E9130A"/>
    <w:rsid w:val="00E91A98"/>
    <w:rsid w:val="00E94E3D"/>
    <w:rsid w:val="00EA66FD"/>
    <w:rsid w:val="00EA7A6D"/>
    <w:rsid w:val="00EC030F"/>
    <w:rsid w:val="00EC3BAC"/>
    <w:rsid w:val="00EC469B"/>
    <w:rsid w:val="00ED3EC4"/>
    <w:rsid w:val="00ED6BED"/>
    <w:rsid w:val="00EF155C"/>
    <w:rsid w:val="00F02B62"/>
    <w:rsid w:val="00F064ED"/>
    <w:rsid w:val="00F11C00"/>
    <w:rsid w:val="00F16F8E"/>
    <w:rsid w:val="00F17D6C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0BD8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1059A-DB79-4C87-B588-49699532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User</cp:lastModifiedBy>
  <cp:revision>50</cp:revision>
  <cp:lastPrinted>2016-06-27T09:29:00Z</cp:lastPrinted>
  <dcterms:created xsi:type="dcterms:W3CDTF">2018-10-11T09:05:00Z</dcterms:created>
  <dcterms:modified xsi:type="dcterms:W3CDTF">2018-11-08T00:23:00Z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